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Default Extension="png" ContentType="image/png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0.xml" ContentType="application/vnd.openxmlformats-officedocument.wordprocessingml.header+xml"/>
  <Override PartName="/word/footer14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header19.xml" ContentType="application/vnd.openxmlformats-officedocument.wordprocessingml.header+xml"/>
  <Override PartName="/word/footer47.xml" ContentType="application/vnd.openxmlformats-officedocument.wordprocessingml.footer+xml"/>
  <Override PartName="/word/header20.xml" ContentType="application/vnd.openxmlformats-officedocument.wordprocessingml.header+xml"/>
  <Override PartName="/word/footer48.xml" ContentType="application/vnd.openxmlformats-officedocument.wordprocessingml.footer+xml"/>
  <Override PartName="/word/header21.xml" ContentType="application/vnd.openxmlformats-officedocument.wordprocessingml.header+xml"/>
  <Override PartName="/word/footer49.xml" ContentType="application/vnd.openxmlformats-officedocument.wordprocessingml.footer+xml"/>
  <Override PartName="/word/header22.xml" ContentType="application/vnd.openxmlformats-officedocument.wordprocessingml.header+xml"/>
  <Override PartName="/word/footer50.xml" ContentType="application/vnd.openxmlformats-officedocument.wordprocessingml.footer+xml"/>
  <Override PartName="/word/header23.xml" ContentType="application/vnd.openxmlformats-officedocument.wordprocessingml.header+xml"/>
  <Override PartName="/word/footer51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header26.xml" ContentType="application/vnd.openxmlformats-officedocument.wordprocessingml.head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header31.xml" ContentType="application/vnd.openxmlformats-officedocument.wordprocessingml.head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header34.xml" ContentType="application/vnd.openxmlformats-officedocument.wordprocessingml.header+xml"/>
  <Override PartName="/word/footer66.xml" ContentType="application/vnd.openxmlformats-officedocument.wordprocessingml.footer+xml"/>
  <Override PartName="/word/header35.xml" ContentType="application/vnd.openxmlformats-officedocument.wordprocessingml.header+xml"/>
  <Override PartName="/word/footer67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970" w:lineRule="exact"/>
        <w:ind w:left="107" w:right="0" w:firstLine="0"/>
        <w:jc w:val="left"/>
        <w:rPr>
          <w:rFonts w:ascii="細明體" w:hAnsi="細明體" w:cs="細明體" w:eastAsia="細明體"/>
          <w:sz w:val="87"/>
          <w:szCs w:val="87"/>
        </w:rPr>
      </w:pPr>
      <w:r>
        <w:rPr/>
        <w:pict>
          <v:shape style="position:absolute;margin-left:92.879997pt;margin-top:178.559967pt;width:500.4pt;height:599.04pt;mso-position-horizontal-relative:page;mso-position-vertical-relative:page;z-index:-14894" type="#_x0000_t75">
            <v:imagedata r:id="rId5" o:title=""/>
          </v:shape>
        </w:pict>
      </w:r>
      <w:r>
        <w:rPr>
          <w:rFonts w:ascii="細明體" w:hAnsi="細明體" w:cs="細明體" w:eastAsia="細明體"/>
          <w:b w:val="0"/>
          <w:bCs w:val="0"/>
          <w:color w:val="56798C"/>
          <w:spacing w:val="0"/>
          <w:w w:val="110"/>
          <w:sz w:val="87"/>
          <w:szCs w:val="87"/>
        </w:rPr>
        <w:t>溫室氣體排放量</w:t>
      </w:r>
      <w:r>
        <w:rPr>
          <w:rFonts w:ascii="細明體" w:hAnsi="細明體" w:cs="細明體" w:eastAsia="細明體"/>
          <w:b w:val="0"/>
          <w:bCs w:val="0"/>
          <w:color w:val="000000"/>
          <w:spacing w:val="0"/>
          <w:w w:val="100"/>
          <w:sz w:val="87"/>
          <w:szCs w:val="87"/>
        </w:rPr>
      </w:r>
    </w:p>
    <w:p>
      <w:pPr>
        <w:spacing w:line="1087" w:lineRule="exact"/>
        <w:ind w:left="280" w:right="0" w:firstLine="0"/>
        <w:jc w:val="left"/>
        <w:rPr>
          <w:rFonts w:ascii="細明體" w:hAnsi="細明體" w:cs="細明體" w:eastAsia="細明體"/>
          <w:sz w:val="87"/>
          <w:szCs w:val="87"/>
        </w:rPr>
      </w:pPr>
      <w:r>
        <w:rPr>
          <w:rFonts w:ascii="細明體" w:hAnsi="細明體" w:cs="細明體" w:eastAsia="細明體"/>
          <w:b w:val="0"/>
          <w:bCs w:val="0"/>
          <w:color w:val="56798C"/>
          <w:spacing w:val="0"/>
          <w:w w:val="110"/>
          <w:sz w:val="87"/>
          <w:szCs w:val="87"/>
        </w:rPr>
        <w:t>盤查作業指引</w:t>
      </w:r>
      <w:r>
        <w:rPr>
          <w:rFonts w:ascii="細明體" w:hAnsi="細明體" w:cs="細明體" w:eastAsia="細明體"/>
          <w:b w:val="0"/>
          <w:bCs w:val="0"/>
          <w:color w:val="000000"/>
          <w:spacing w:val="0"/>
          <w:w w:val="100"/>
          <w:sz w:val="87"/>
          <w:szCs w:val="87"/>
        </w:rPr>
      </w:r>
    </w:p>
    <w:p>
      <w:pPr>
        <w:spacing w:line="220" w:lineRule="exact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349" w:lineRule="exact"/>
        <w:ind w:left="366" w:right="0" w:firstLine="0"/>
        <w:jc w:val="left"/>
        <w:rPr>
          <w:rFonts w:ascii="細明體" w:hAnsi="細明體" w:cs="細明體" w:eastAsia="細明體"/>
          <w:sz w:val="39"/>
          <w:szCs w:val="39"/>
        </w:rPr>
      </w:pPr>
      <w:r>
        <w:rPr>
          <w:rFonts w:ascii="Times New Roman" w:hAnsi="Times New Roman" w:cs="Times New Roman" w:eastAsia="Times New Roman"/>
          <w:b w:val="0"/>
          <w:bCs w:val="0"/>
          <w:color w:val="5D8EAF"/>
          <w:spacing w:val="-285"/>
          <w:w w:val="105"/>
          <w:sz w:val="65"/>
          <w:szCs w:val="65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5D8EAF"/>
          <w:spacing w:val="117"/>
          <w:w w:val="105"/>
          <w:sz w:val="65"/>
          <w:szCs w:val="6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6682"/>
          <w:spacing w:val="117"/>
          <w:w w:val="105"/>
          <w:sz w:val="65"/>
          <w:szCs w:val="65"/>
        </w:rPr>
      </w:r>
      <w:r>
        <w:rPr>
          <w:rFonts w:ascii="Times New Roman" w:hAnsi="Times New Roman" w:cs="Times New Roman" w:eastAsia="Times New Roman"/>
          <w:b w:val="0"/>
          <w:bCs w:val="0"/>
          <w:color w:val="486682"/>
          <w:spacing w:val="117"/>
          <w:w w:val="105"/>
          <w:sz w:val="65"/>
          <w:szCs w:val="65"/>
          <w:u w:val="single" w:color="A0CB56"/>
        </w:rPr>
      </w:r>
      <w:r>
        <w:rPr>
          <w:rFonts w:ascii="Times New Roman" w:hAnsi="Times New Roman" w:cs="Times New Roman" w:eastAsia="Times New Roman"/>
          <w:b w:val="0"/>
          <w:bCs w:val="0"/>
          <w:color w:val="486682"/>
          <w:spacing w:val="117"/>
          <w:w w:val="105"/>
          <w:sz w:val="65"/>
          <w:szCs w:val="65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486682"/>
          <w:spacing w:val="-3"/>
          <w:w w:val="105"/>
          <w:sz w:val="65"/>
          <w:szCs w:val="65"/>
          <w:u w:val="none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332D2A"/>
          <w:spacing w:val="22"/>
          <w:w w:val="105"/>
          <w:sz w:val="65"/>
          <w:szCs w:val="65"/>
          <w:u w:val="none"/>
        </w:rPr>
        <w:t>R</w:t>
      </w:r>
      <w:r>
        <w:rPr>
          <w:rFonts w:ascii="細明體" w:hAnsi="細明體" w:cs="細明體" w:eastAsia="細明體"/>
          <w:b w:val="0"/>
          <w:bCs w:val="0"/>
          <w:color w:val="332D2A"/>
          <w:spacing w:val="0"/>
          <w:w w:val="105"/>
          <w:sz w:val="39"/>
          <w:szCs w:val="39"/>
          <w:u w:val="none"/>
        </w:rPr>
        <w:t>嘿嘿嘿</w:t>
      </w:r>
      <w:r>
        <w:rPr>
          <w:rFonts w:ascii="細明體" w:hAnsi="細明體" w:cs="細明體" w:eastAsia="細明體"/>
          <w:b w:val="0"/>
          <w:bCs w:val="0"/>
          <w:color w:val="000000"/>
          <w:spacing w:val="0"/>
          <w:w w:val="100"/>
          <w:sz w:val="39"/>
          <w:szCs w:val="39"/>
          <w:u w:val="none"/>
        </w:rPr>
      </w:r>
    </w:p>
    <w:p>
      <w:pPr>
        <w:tabs>
          <w:tab w:pos="791" w:val="left" w:leader="none"/>
        </w:tabs>
        <w:spacing w:line="520" w:lineRule="exact"/>
        <w:ind w:left="388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細明體" w:hAnsi="細明體" w:cs="細明體" w:eastAsia="細明體"/>
          <w:b w:val="0"/>
          <w:bCs w:val="0"/>
          <w:color w:val="A1CC57"/>
          <w:spacing w:val="0"/>
          <w:w w:val="115"/>
          <w:sz w:val="16"/>
          <w:szCs w:val="16"/>
        </w:rPr>
        <w:t>司</w:t>
      </w:r>
      <w:r>
        <w:rPr>
          <w:rFonts w:ascii="細明體" w:hAnsi="細明體" w:cs="細明體" w:eastAsia="細明體"/>
          <w:b w:val="0"/>
          <w:bCs w:val="0"/>
          <w:color w:val="A1CC57"/>
          <w:spacing w:val="0"/>
          <w:w w:val="115"/>
          <w:sz w:val="16"/>
          <w:szCs w:val="16"/>
        </w:rPr>
        <w:tab/>
      </w:r>
      <w:r>
        <w:rPr>
          <w:rFonts w:ascii="細明體" w:hAnsi="細明體" w:cs="細明體" w:eastAsia="細明體"/>
          <w:b w:val="0"/>
          <w:bCs w:val="0"/>
          <w:color w:val="A1CC57"/>
          <w:spacing w:val="0"/>
          <w:w w:val="115"/>
          <w:sz w:val="16"/>
          <w:szCs w:val="16"/>
        </w:rPr>
        <w:t>，.</w:t>
      </w:r>
      <w:r>
        <w:rPr>
          <w:rFonts w:ascii="細明體" w:hAnsi="細明體" w:cs="細明體" w:eastAsia="細明體"/>
          <w:b w:val="0"/>
          <w:bCs w:val="0"/>
          <w:color w:val="A1CC57"/>
          <w:spacing w:val="-38"/>
          <w:w w:val="1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32D2A"/>
          <w:spacing w:val="0"/>
          <w:w w:val="115"/>
          <w:sz w:val="12"/>
          <w:szCs w:val="12"/>
        </w:rPr>
        <w:t>E...cutly.</w:t>
      </w:r>
      <w:r>
        <w:rPr>
          <w:rFonts w:ascii="Times New Roman" w:hAnsi="Times New Roman" w:cs="Times New Roman" w:eastAsia="Times New Roman"/>
          <w:b w:val="0"/>
          <w:bCs w:val="0"/>
          <w:color w:val="332D2A"/>
          <w:spacing w:val="-13"/>
          <w:w w:val="11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32D2A"/>
          <w:spacing w:val="0"/>
          <w:w w:val="115"/>
          <w:sz w:val="12"/>
          <w:szCs w:val="12"/>
        </w:rPr>
        <w:t>Yu.n.</w:t>
      </w:r>
      <w:r>
        <w:rPr>
          <w:rFonts w:ascii="Times New Roman" w:hAnsi="Times New Roman" w:cs="Times New Roman" w:eastAsia="Times New Roman"/>
          <w:b w:val="0"/>
          <w:bCs w:val="0"/>
          <w:color w:val="332D2A"/>
          <w:spacing w:val="-3"/>
          <w:w w:val="11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32D2A"/>
          <w:spacing w:val="0"/>
          <w:w w:val="115"/>
          <w:sz w:val="12"/>
          <w:szCs w:val="12"/>
        </w:rPr>
        <w:t>R.O.C</w:t>
      </w:r>
      <w:r>
        <w:rPr>
          <w:rFonts w:ascii="Times New Roman" w:hAnsi="Times New Roman" w:cs="Times New Roman" w:eastAsia="Times New Roman"/>
          <w:b w:val="0"/>
          <w:bCs w:val="0"/>
          <w:color w:val="332D2A"/>
          <w:spacing w:val="1"/>
          <w:w w:val="11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32D2A"/>
          <w:spacing w:val="0"/>
          <w:w w:val="115"/>
          <w:sz w:val="10"/>
          <w:szCs w:val="10"/>
        </w:rPr>
        <w:t>(</w:t>
      </w:r>
      <w:r>
        <w:rPr>
          <w:rFonts w:ascii="Arial" w:hAnsi="Arial" w:cs="Arial" w:eastAsia="Arial"/>
          <w:b w:val="0"/>
          <w:bCs w:val="0"/>
          <w:color w:val="332D2A"/>
          <w:spacing w:val="0"/>
          <w:w w:val="115"/>
          <w:sz w:val="10"/>
          <w:szCs w:val="10"/>
        </w:rPr>
        <w:t>T</w:t>
      </w:r>
      <w:r>
        <w:rPr>
          <w:rFonts w:ascii="Arial" w:hAnsi="Arial" w:cs="Arial" w:eastAsia="Arial"/>
          <w:b w:val="0"/>
          <w:bCs w:val="0"/>
          <w:color w:val="332D2A"/>
          <w:spacing w:val="-32"/>
          <w:w w:val="115"/>
          <w:sz w:val="10"/>
          <w:szCs w:val="10"/>
        </w:rPr>
        <w:t>I</w:t>
      </w:r>
      <w:r>
        <w:rPr>
          <w:rFonts w:ascii="細明體" w:hAnsi="細明體" w:cs="細明體" w:eastAsia="細明體"/>
          <w:b w:val="0"/>
          <w:bCs w:val="0"/>
          <w:color w:val="332D2A"/>
          <w:spacing w:val="-507"/>
          <w:w w:val="115"/>
          <w:sz w:val="52"/>
          <w:szCs w:val="52"/>
        </w:rPr>
        <w:t>﹒</w:t>
      </w:r>
      <w:r>
        <w:rPr>
          <w:rFonts w:ascii="Times New Roman" w:hAnsi="Times New Roman" w:cs="Times New Roman" w:eastAsia="Times New Roman"/>
          <w:b w:val="0"/>
          <w:bCs w:val="0"/>
          <w:color w:val="332D2A"/>
          <w:spacing w:val="0"/>
          <w:w w:val="115"/>
          <w:sz w:val="12"/>
          <w:szCs w:val="12"/>
        </w:rPr>
        <w:t>I...J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tabs>
          <w:tab w:pos="1122" w:val="left" w:leader="none"/>
        </w:tabs>
        <w:spacing w:before="34"/>
        <w:ind w:left="0" w:right="1657" w:firstLine="0"/>
        <w:jc w:val="right"/>
        <w:rPr>
          <w:rFonts w:ascii="Arial" w:hAnsi="Arial" w:cs="Arial" w:eastAsia="Arial"/>
          <w:sz w:val="13"/>
          <w:szCs w:val="13"/>
        </w:rPr>
      </w:pPr>
      <w:r>
        <w:rPr>
          <w:rFonts w:ascii="細明體" w:hAnsi="細明體" w:cs="細明體" w:eastAsia="細明體"/>
          <w:b w:val="0"/>
          <w:bCs w:val="0"/>
          <w:color w:val="8E9A9C"/>
          <w:spacing w:val="0"/>
          <w:w w:val="30"/>
          <w:sz w:val="83"/>
          <w:szCs w:val="83"/>
        </w:rPr>
        <w:t>戶</w:t>
      </w:r>
      <w:r>
        <w:rPr>
          <w:rFonts w:ascii="細明體" w:hAnsi="細明體" w:cs="細明體" w:eastAsia="細明體"/>
          <w:b w:val="0"/>
          <w:bCs w:val="0"/>
          <w:color w:val="8E9A9C"/>
          <w:spacing w:val="0"/>
          <w:w w:val="30"/>
          <w:sz w:val="83"/>
          <w:szCs w:val="83"/>
        </w:rPr>
        <w:tab/>
      </w:r>
      <w:r>
        <w:rPr>
          <w:rFonts w:ascii="Arial" w:hAnsi="Arial" w:cs="Arial" w:eastAsia="Arial"/>
          <w:b w:val="0"/>
          <w:bCs w:val="0"/>
          <w:color w:val="8E9A9C"/>
          <w:spacing w:val="0"/>
          <w:w w:val="175"/>
          <w:sz w:val="13"/>
          <w:szCs w:val="13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2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before="58"/>
        <w:ind w:right="112"/>
        <w:jc w:val="right"/>
      </w:pPr>
      <w:r>
        <w:rPr>
          <w:b w:val="0"/>
          <w:bCs w:val="0"/>
          <w:color w:val="332D2A"/>
          <w:spacing w:val="0"/>
          <w:w w:val="75"/>
        </w:rPr>
        <w:t>2022.5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right"/>
        <w:sectPr>
          <w:type w:val="continuous"/>
          <w:pgSz w:w="11906" w:h="16840"/>
          <w:pgMar w:top="820" w:bottom="0" w:left="540" w:right="64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1907" w:h="16840"/>
          <w:pgMar w:top="1560" w:bottom="280" w:left="1680" w:right="1680"/>
        </w:sectPr>
      </w:pP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501" w:lineRule="exact"/>
        <w:ind w:left="0" w:right="300" w:firstLine="0"/>
        <w:jc w:val="center"/>
        <w:rPr>
          <w:rFonts w:ascii="標楷體" w:hAnsi="標楷體" w:cs="標楷體" w:eastAsia="標楷體"/>
          <w:sz w:val="40"/>
          <w:szCs w:val="40"/>
        </w:rPr>
      </w:pPr>
      <w:r>
        <w:rPr/>
        <w:pict>
          <v:group style="position:absolute;margin-left:72.384003pt;margin-top:-4.772344pt;width:450.67pt;height:.1pt;mso-position-horizontal-relative:page;mso-position-vertical-relative:paragraph;z-index:-14893" coordorigin="1448,-95" coordsize="9013,2">
            <v:shape style="position:absolute;left:1448;top:-95;width:9013;height:2" coordorigin="1448,-95" coordsize="9013,0" path="m1448,-95l10461,-95e" filled="f" stroked="t" strokeweight=".580pt" strokecolor="#000000">
              <v:path arrowok="t"/>
            </v:shape>
            <w10:wrap type="none"/>
          </v:group>
        </w:pic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40"/>
          <w:szCs w:val="40"/>
        </w:rPr>
        <w:t>目錄</w:t>
      </w:r>
    </w:p>
    <w:p>
      <w:pPr>
        <w:spacing w:line="130" w:lineRule="exact" w:before="10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tabs>
          <w:tab w:pos="993" w:val="left" w:leader="none"/>
        </w:tabs>
        <w:ind w:left="0" w:right="417"/>
        <w:jc w:val="center"/>
        <w:rPr>
          <w:rFonts w:ascii="Times New Roman" w:hAnsi="Times New Roman" w:cs="Times New Roman" w:eastAsia="Times New Roman"/>
        </w:rPr>
      </w:pPr>
      <w:r>
        <w:rPr>
          <w:rFonts w:ascii="標楷體" w:hAnsi="標楷體" w:cs="標楷體" w:eastAsia="標楷體"/>
          <w:b w:val="0"/>
          <w:bCs w:val="0"/>
          <w:spacing w:val="40"/>
          <w:w w:val="100"/>
        </w:rPr>
        <w:t>緒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論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...............................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...............................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.....................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I</w:t>
      </w:r>
    </w:p>
    <w:p>
      <w:pPr>
        <w:pStyle w:val="BodyText"/>
        <w:ind w:left="783" w:right="610"/>
        <w:jc w:val="both"/>
        <w:rPr>
          <w:rFonts w:ascii="Times New Roman" w:hAnsi="Times New Roman" w:cs="Times New Roman" w:eastAsia="Times New Roman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一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緣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起</w:t>
      </w:r>
      <w:r>
        <w:rPr>
          <w:rFonts w:ascii="標楷體" w:hAnsi="標楷體" w:cs="標楷體" w:eastAsia="標楷體"/>
          <w:b w:val="0"/>
          <w:bCs w:val="0"/>
          <w:spacing w:val="-8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...............................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...............................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I</w:t>
      </w:r>
    </w:p>
    <w:p>
      <w:pPr>
        <w:pStyle w:val="BodyText"/>
        <w:ind w:left="783" w:right="610"/>
        <w:jc w:val="both"/>
        <w:rPr>
          <w:rFonts w:ascii="Times New Roman" w:hAnsi="Times New Roman" w:cs="Times New Roman" w:eastAsia="Times New Roman"/>
        </w:rPr>
      </w:pPr>
      <w:r>
        <w:rPr>
          <w:rFonts w:ascii="標楷體" w:hAnsi="標楷體" w:cs="標楷體" w:eastAsia="標楷體"/>
          <w:b w:val="0"/>
          <w:bCs w:val="0"/>
          <w:spacing w:val="40"/>
          <w:w w:val="100"/>
        </w:rPr>
        <w:t>二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38"/>
          <w:w w:val="100"/>
        </w:rPr>
        <w:t>編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撰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38"/>
          <w:w w:val="100"/>
        </w:rPr>
        <w:t>目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的</w:t>
      </w:r>
      <w:r>
        <w:rPr>
          <w:rFonts w:ascii="標楷體" w:hAnsi="標楷體" w:cs="標楷體" w:eastAsia="標楷體"/>
          <w:b w:val="0"/>
          <w:bCs w:val="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...............................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...............................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I</w:t>
      </w:r>
    </w:p>
    <w:p>
      <w:pPr>
        <w:pStyle w:val="BodyText"/>
        <w:spacing w:before="2"/>
        <w:ind w:left="783" w:right="478"/>
        <w:jc w:val="both"/>
        <w:rPr>
          <w:rFonts w:ascii="Times New Roman" w:hAnsi="Times New Roman" w:cs="Times New Roman" w:eastAsia="Times New Roman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三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涵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蓋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範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疇</w:t>
      </w:r>
      <w:r>
        <w:rPr>
          <w:rFonts w:ascii="標楷體" w:hAnsi="標楷體" w:cs="標楷體" w:eastAsia="標楷體"/>
          <w:b w:val="0"/>
          <w:bCs w:val="0"/>
          <w:spacing w:val="-7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...............................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II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</w:r>
    </w:p>
    <w:p>
      <w:pPr>
        <w:pStyle w:val="BodyText"/>
        <w:ind w:left="783" w:right="369"/>
        <w:jc w:val="both"/>
        <w:rPr>
          <w:rFonts w:ascii="Times New Roman" w:hAnsi="Times New Roman" w:cs="Times New Roman" w:eastAsia="Times New Roman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四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如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何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使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用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本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指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引</w:t>
      </w:r>
      <w:r>
        <w:rPr>
          <w:rFonts w:ascii="標楷體" w:hAnsi="標楷體" w:cs="標楷體" w:eastAsia="標楷體"/>
          <w:b w:val="0"/>
          <w:bCs w:val="0"/>
          <w:spacing w:val="-9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...............................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.........................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IV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</w:r>
    </w:p>
    <w:p>
      <w:pPr>
        <w:pStyle w:val="BodyText"/>
        <w:ind w:left="193" w:right="0"/>
        <w:jc w:val="left"/>
        <w:rPr>
          <w:rFonts w:ascii="Times New Roman" w:hAnsi="Times New Roman" w:cs="Times New Roman" w:eastAsia="Times New Roman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第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壹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篇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認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識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...............................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....................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1</w:t>
      </w:r>
    </w:p>
    <w:p>
      <w:pPr>
        <w:pStyle w:val="BodyText"/>
        <w:spacing w:before="2"/>
        <w:ind w:left="783" w:right="290"/>
        <w:jc w:val="both"/>
        <w:rPr>
          <w:rFonts w:ascii="Times New Roman" w:hAnsi="Times New Roman" w:cs="Times New Roman" w:eastAsia="Times New Roman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一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什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麼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是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-9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?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...............................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.....................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1</w:t>
      </w:r>
    </w:p>
    <w:p>
      <w:pPr>
        <w:pStyle w:val="BodyText"/>
        <w:spacing w:line="240" w:lineRule="auto" w:before="1"/>
        <w:ind w:left="783" w:right="290"/>
        <w:jc w:val="both"/>
        <w:rPr>
          <w:rFonts w:ascii="Times New Roman" w:hAnsi="Times New Roman" w:cs="Times New Roman" w:eastAsia="Times New Roman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二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何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謂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1"/>
          <w:w w:val="100"/>
        </w:rPr>
        <w:t>?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為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什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麼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要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-10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?</w:t>
      </w:r>
      <w:r>
        <w:rPr>
          <w:rFonts w:ascii="Times New Roman" w:hAnsi="Times New Roman" w:cs="Times New Roman" w:eastAsia="Times New Roman"/>
          <w:b w:val="0"/>
          <w:bCs w:val="0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...............................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三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誰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需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要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-7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...............................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...............................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40"/>
          <w:w w:val="100"/>
        </w:rPr>
        <w:t>四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須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符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合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或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參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考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規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範</w:t>
      </w:r>
      <w:r>
        <w:rPr>
          <w:rFonts w:ascii="標楷體" w:hAnsi="標楷體" w:cs="標楷體" w:eastAsia="標楷體"/>
          <w:b w:val="0"/>
          <w:bCs w:val="0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...............................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6</w:t>
      </w:r>
    </w:p>
    <w:p>
      <w:pPr>
        <w:pStyle w:val="BodyText"/>
        <w:spacing w:line="438" w:lineRule="exact"/>
        <w:ind w:left="783" w:right="290"/>
        <w:jc w:val="both"/>
        <w:rPr>
          <w:rFonts w:ascii="Times New Roman" w:hAnsi="Times New Roman" w:cs="Times New Roman" w:eastAsia="Times New Roman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五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作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基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本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程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序</w:t>
      </w:r>
      <w:r>
        <w:rPr>
          <w:rFonts w:ascii="標楷體" w:hAnsi="標楷體" w:cs="標楷體" w:eastAsia="標楷體"/>
          <w:b w:val="0"/>
          <w:bCs w:val="0"/>
          <w:spacing w:val="-8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...............................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8</w:t>
      </w:r>
    </w:p>
    <w:p>
      <w:pPr>
        <w:pStyle w:val="BodyText"/>
        <w:ind w:left="783" w:right="129"/>
        <w:jc w:val="both"/>
        <w:rPr>
          <w:rFonts w:ascii="Times New Roman" w:hAnsi="Times New Roman" w:cs="Times New Roman" w:eastAsia="Times New Roman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六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結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果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證</w:t>
      </w:r>
      <w:r>
        <w:rPr>
          <w:rFonts w:ascii="標楷體" w:hAnsi="標楷體" w:cs="標楷體" w:eastAsia="標楷體"/>
          <w:b w:val="0"/>
          <w:bCs w:val="0"/>
          <w:spacing w:val="-97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登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錄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或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揭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露</w:t>
      </w:r>
      <w:r>
        <w:rPr>
          <w:rFonts w:ascii="標楷體" w:hAnsi="標楷體" w:cs="標楷體" w:eastAsia="標楷體"/>
          <w:b w:val="0"/>
          <w:bCs w:val="0"/>
          <w:spacing w:val="-9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...............................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5</w:t>
      </w:r>
    </w:p>
    <w:p>
      <w:pPr>
        <w:pStyle w:val="BodyText"/>
        <w:spacing w:before="2"/>
        <w:ind w:left="193" w:right="0"/>
        <w:jc w:val="left"/>
        <w:rPr>
          <w:rFonts w:ascii="Times New Roman" w:hAnsi="Times New Roman" w:cs="Times New Roman" w:eastAsia="Times New Roman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第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貳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篇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開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始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-6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...............................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...............................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1</w:t>
      </w:r>
    </w:p>
    <w:p>
      <w:pPr>
        <w:pStyle w:val="BodyText"/>
        <w:spacing w:before="2"/>
        <w:ind w:left="783" w:right="1332"/>
        <w:jc w:val="both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-34"/>
          <w:w w:val="100"/>
        </w:rPr>
        <w:t>一、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屬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環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保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署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公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告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應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登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錄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源</w:t>
      </w:r>
    </w:p>
    <w:p>
      <w:pPr>
        <w:pStyle w:val="BodyText"/>
        <w:spacing w:line="403" w:lineRule="exact"/>
        <w:ind w:left="1186" w:right="0"/>
        <w:jc w:val="left"/>
        <w:rPr>
          <w:rFonts w:ascii="Times New Roman" w:hAnsi="Times New Roman" w:cs="Times New Roman" w:eastAsia="Times New Roman"/>
        </w:rPr>
      </w:pPr>
      <w:r>
        <w:rPr>
          <w:rFonts w:ascii="標楷體" w:hAnsi="標楷體" w:cs="標楷體" w:eastAsia="標楷體"/>
          <w:b w:val="0"/>
          <w:bCs w:val="0"/>
          <w:spacing w:val="40"/>
          <w:w w:val="100"/>
        </w:rPr>
        <w:t>（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即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38"/>
          <w:w w:val="100"/>
        </w:rPr>
        <w:t>環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保</w:t>
      </w:r>
      <w:r>
        <w:rPr>
          <w:rFonts w:ascii="標楷體" w:hAnsi="標楷體" w:cs="標楷體" w:eastAsia="標楷體"/>
          <w:b w:val="0"/>
          <w:bCs w:val="0"/>
          <w:spacing w:val="-9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署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納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管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事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）</w:t>
      </w:r>
      <w:r>
        <w:rPr>
          <w:rFonts w:ascii="標楷體" w:hAnsi="標楷體" w:cs="標楷體" w:eastAsia="標楷體"/>
          <w:b w:val="0"/>
          <w:bCs w:val="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...............................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................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1</w:t>
      </w:r>
    </w:p>
    <w:p>
      <w:pPr>
        <w:pStyle w:val="BodyText"/>
        <w:spacing w:before="2"/>
        <w:ind w:left="807" w:right="1335"/>
        <w:jc w:val="both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45"/>
          <w:w w:val="100"/>
        </w:rPr>
        <w:t>二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-9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屬</w:t>
      </w:r>
      <w:r>
        <w:rPr>
          <w:rFonts w:ascii="標楷體" w:hAnsi="標楷體" w:cs="標楷體" w:eastAsia="標楷體"/>
          <w:b w:val="0"/>
          <w:bCs w:val="0"/>
          <w:spacing w:val="-95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金</w:t>
      </w:r>
      <w:r>
        <w:rPr>
          <w:rFonts w:ascii="標楷體" w:hAnsi="標楷體" w:cs="標楷體" w:eastAsia="標楷體"/>
          <w:b w:val="0"/>
          <w:bCs w:val="0"/>
          <w:spacing w:val="-95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管</w:t>
      </w:r>
      <w:r>
        <w:rPr>
          <w:rFonts w:ascii="標楷體" w:hAnsi="標楷體" w:cs="標楷體" w:eastAsia="標楷體"/>
          <w:b w:val="0"/>
          <w:bCs w:val="0"/>
          <w:spacing w:val="-95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會</w:t>
      </w:r>
      <w:r>
        <w:rPr>
          <w:rFonts w:ascii="標楷體" w:hAnsi="標楷體" w:cs="標楷體" w:eastAsia="標楷體"/>
          <w:b w:val="0"/>
          <w:bCs w:val="0"/>
          <w:spacing w:val="-95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「</w:t>
      </w:r>
      <w:r>
        <w:rPr>
          <w:rFonts w:ascii="標楷體" w:hAnsi="標楷體" w:cs="標楷體" w:eastAsia="標楷體"/>
          <w:b w:val="0"/>
          <w:bCs w:val="0"/>
          <w:spacing w:val="-95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上</w:t>
      </w:r>
      <w:r>
        <w:rPr>
          <w:rFonts w:ascii="標楷體" w:hAnsi="標楷體" w:cs="標楷體" w:eastAsia="標楷體"/>
          <w:b w:val="0"/>
          <w:bCs w:val="0"/>
          <w:spacing w:val="-95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市</w:t>
      </w:r>
      <w:r>
        <w:rPr>
          <w:rFonts w:ascii="標楷體" w:hAnsi="標楷體" w:cs="標楷體" w:eastAsia="標楷體"/>
          <w:b w:val="0"/>
          <w:bCs w:val="0"/>
          <w:spacing w:val="-93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櫃</w:t>
      </w:r>
      <w:r>
        <w:rPr>
          <w:rFonts w:ascii="標楷體" w:hAnsi="標楷體" w:cs="標楷體" w:eastAsia="標楷體"/>
          <w:b w:val="0"/>
          <w:bCs w:val="0"/>
          <w:spacing w:val="-95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公</w:t>
      </w:r>
      <w:r>
        <w:rPr>
          <w:rFonts w:ascii="標楷體" w:hAnsi="標楷體" w:cs="標楷體" w:eastAsia="標楷體"/>
          <w:b w:val="0"/>
          <w:bCs w:val="0"/>
          <w:spacing w:val="-95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司</w:t>
      </w:r>
      <w:r>
        <w:rPr>
          <w:rFonts w:ascii="標楷體" w:hAnsi="標楷體" w:cs="標楷體" w:eastAsia="標楷體"/>
          <w:b w:val="0"/>
          <w:bCs w:val="0"/>
          <w:spacing w:val="-95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永</w:t>
      </w:r>
      <w:r>
        <w:rPr>
          <w:rFonts w:ascii="標楷體" w:hAnsi="標楷體" w:cs="標楷體" w:eastAsia="標楷體"/>
          <w:b w:val="0"/>
          <w:bCs w:val="0"/>
          <w:spacing w:val="-95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續</w:t>
      </w:r>
      <w:r>
        <w:rPr>
          <w:rFonts w:ascii="標楷體" w:hAnsi="標楷體" w:cs="標楷體" w:eastAsia="標楷體"/>
          <w:b w:val="0"/>
          <w:bCs w:val="0"/>
          <w:spacing w:val="-95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發</w:t>
      </w:r>
      <w:r>
        <w:rPr>
          <w:rFonts w:ascii="標楷體" w:hAnsi="標楷體" w:cs="標楷體" w:eastAsia="標楷體"/>
          <w:b w:val="0"/>
          <w:bCs w:val="0"/>
          <w:spacing w:val="-95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展</w:t>
      </w:r>
      <w:r>
        <w:rPr>
          <w:rFonts w:ascii="標楷體" w:hAnsi="標楷體" w:cs="標楷體" w:eastAsia="標楷體"/>
          <w:b w:val="0"/>
          <w:bCs w:val="0"/>
          <w:spacing w:val="-93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路</w:t>
      </w:r>
      <w:r>
        <w:rPr>
          <w:rFonts w:ascii="標楷體" w:hAnsi="標楷體" w:cs="標楷體" w:eastAsia="標楷體"/>
          <w:b w:val="0"/>
          <w:bCs w:val="0"/>
          <w:spacing w:val="-95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徑</w:t>
      </w:r>
      <w:r>
        <w:rPr>
          <w:rFonts w:ascii="標楷體" w:hAnsi="標楷體" w:cs="標楷體" w:eastAsia="標楷體"/>
          <w:b w:val="0"/>
          <w:bCs w:val="0"/>
          <w:spacing w:val="-95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圖</w:t>
      </w:r>
      <w:r>
        <w:rPr>
          <w:rFonts w:ascii="標楷體" w:hAnsi="標楷體" w:cs="標楷體" w:eastAsia="標楷體"/>
          <w:b w:val="0"/>
          <w:bCs w:val="0"/>
          <w:spacing w:val="-95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」</w:t>
      </w:r>
      <w:r>
        <w:rPr>
          <w:rFonts w:ascii="標楷體" w:hAnsi="標楷體" w:cs="標楷體" w:eastAsia="標楷體"/>
          <w:b w:val="0"/>
          <w:bCs w:val="0"/>
          <w:spacing w:val="-95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-95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揭</w:t>
      </w:r>
      <w:r>
        <w:rPr>
          <w:rFonts w:ascii="標楷體" w:hAnsi="標楷體" w:cs="標楷體" w:eastAsia="標楷體"/>
          <w:b w:val="0"/>
          <w:bCs w:val="0"/>
          <w:spacing w:val="-93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露</w:t>
      </w:r>
    </w:p>
    <w:p>
      <w:pPr>
        <w:pStyle w:val="BodyText"/>
        <w:spacing w:line="404" w:lineRule="exact"/>
        <w:ind w:left="1438" w:right="0"/>
        <w:jc w:val="left"/>
        <w:rPr>
          <w:rFonts w:ascii="Times New Roman" w:hAnsi="Times New Roman" w:cs="Times New Roman" w:eastAsia="Times New Roman"/>
        </w:rPr>
      </w:pPr>
      <w:r>
        <w:rPr>
          <w:rFonts w:ascii="標楷體" w:hAnsi="標楷體" w:cs="標楷體" w:eastAsia="標楷體"/>
          <w:b w:val="0"/>
          <w:bCs w:val="0"/>
          <w:spacing w:val="40"/>
          <w:w w:val="100"/>
        </w:rPr>
        <w:t>對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象</w:t>
      </w:r>
      <w:r>
        <w:rPr>
          <w:rFonts w:ascii="標楷體" w:hAnsi="標楷體" w:cs="標楷體" w:eastAsia="標楷體"/>
          <w:b w:val="0"/>
          <w:bCs w:val="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...............................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...............................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1</w:t>
      </w:r>
    </w:p>
    <w:p>
      <w:pPr>
        <w:pStyle w:val="BodyText"/>
        <w:ind w:left="783" w:right="290"/>
        <w:jc w:val="both"/>
        <w:rPr>
          <w:rFonts w:ascii="Times New Roman" w:hAnsi="Times New Roman" w:cs="Times New Roman" w:eastAsia="Times New Roman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三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中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小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型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製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造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-3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...............................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............................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1</w:t>
      </w:r>
    </w:p>
    <w:p>
      <w:pPr>
        <w:pStyle w:val="BodyText"/>
        <w:ind w:left="783" w:right="290"/>
        <w:jc w:val="both"/>
        <w:rPr>
          <w:rFonts w:ascii="Times New Roman" w:hAnsi="Times New Roman" w:cs="Times New Roman" w:eastAsia="Times New Roman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四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服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務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-5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...............................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...............................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7</w:t>
      </w:r>
    </w:p>
    <w:p>
      <w:pPr>
        <w:pStyle w:val="BodyText"/>
        <w:spacing w:before="2"/>
        <w:ind w:left="783" w:right="129"/>
        <w:jc w:val="both"/>
        <w:rPr>
          <w:rFonts w:ascii="Times New Roman" w:hAnsi="Times New Roman" w:cs="Times New Roman" w:eastAsia="Times New Roman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五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計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算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工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具</w:t>
      </w:r>
      <w:r>
        <w:rPr>
          <w:rFonts w:ascii="標楷體" w:hAnsi="標楷體" w:cs="標楷體" w:eastAsia="標楷體"/>
          <w:b w:val="0"/>
          <w:bCs w:val="0"/>
          <w:spacing w:val="-3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...............................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7</w:t>
      </w:r>
    </w:p>
    <w:p>
      <w:pPr>
        <w:pStyle w:val="BodyText"/>
        <w:spacing w:before="2"/>
        <w:ind w:left="195" w:right="0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40"/>
          <w:w w:val="100"/>
        </w:rPr>
        <w:t>第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參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38"/>
          <w:w w:val="100"/>
        </w:rPr>
        <w:t>篇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38"/>
          <w:w w:val="100"/>
        </w:rPr>
        <w:t>環保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署</w:t>
      </w:r>
      <w:r>
        <w:rPr>
          <w:rFonts w:ascii="標楷體" w:hAnsi="標楷體" w:cs="標楷體" w:eastAsia="標楷體"/>
          <w:b w:val="0"/>
          <w:bCs w:val="0"/>
          <w:spacing w:val="-101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公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告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應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登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錄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源</w:t>
      </w:r>
    </w:p>
    <w:p>
      <w:pPr>
        <w:pStyle w:val="BodyText"/>
        <w:spacing w:line="403" w:lineRule="exact"/>
        <w:ind w:left="1453" w:right="0"/>
        <w:jc w:val="left"/>
        <w:rPr>
          <w:rFonts w:ascii="Times New Roman" w:hAnsi="Times New Roman" w:cs="Times New Roman" w:eastAsia="Times New Roman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作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程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序</w:t>
      </w:r>
      <w:r>
        <w:rPr>
          <w:rFonts w:ascii="標楷體" w:hAnsi="標楷體" w:cs="標楷體" w:eastAsia="標楷體"/>
          <w:b w:val="0"/>
          <w:bCs w:val="0"/>
          <w:spacing w:val="-3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...............................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........................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1</w:t>
      </w:r>
    </w:p>
    <w:p>
      <w:pPr>
        <w:pStyle w:val="BodyText"/>
        <w:ind w:left="783" w:right="290"/>
        <w:jc w:val="both"/>
        <w:rPr>
          <w:rFonts w:ascii="Times New Roman" w:hAnsi="Times New Roman" w:cs="Times New Roman" w:eastAsia="Times New Roman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一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邊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界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設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定</w:t>
      </w:r>
      <w:r>
        <w:rPr>
          <w:rFonts w:ascii="標楷體" w:hAnsi="標楷體" w:cs="標楷體" w:eastAsia="標楷體"/>
          <w:b w:val="0"/>
          <w:bCs w:val="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...............................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...............................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2</w:t>
      </w:r>
    </w:p>
    <w:p>
      <w:pPr>
        <w:pStyle w:val="BodyText"/>
        <w:ind w:left="783" w:right="290"/>
        <w:jc w:val="both"/>
        <w:rPr>
          <w:rFonts w:ascii="Times New Roman" w:hAnsi="Times New Roman" w:cs="Times New Roman" w:eastAsia="Times New Roman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二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源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鑑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別</w:t>
      </w:r>
      <w:r>
        <w:rPr>
          <w:rFonts w:ascii="標楷體" w:hAnsi="標楷體" w:cs="標楷體" w:eastAsia="標楷體"/>
          <w:b w:val="0"/>
          <w:bCs w:val="0"/>
          <w:spacing w:val="-7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...............................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...............................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3</w:t>
      </w:r>
    </w:p>
    <w:p>
      <w:pPr>
        <w:pStyle w:val="BodyText"/>
        <w:spacing w:before="3"/>
        <w:ind w:left="783" w:right="290"/>
        <w:jc w:val="both"/>
        <w:rPr>
          <w:rFonts w:ascii="Times New Roman" w:hAnsi="Times New Roman" w:cs="Times New Roman" w:eastAsia="Times New Roman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三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38"/>
          <w:w w:val="100"/>
        </w:rPr>
        <w:t>計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算</w:t>
      </w:r>
      <w:r>
        <w:rPr>
          <w:rFonts w:ascii="標楷體" w:hAnsi="標楷體" w:cs="標楷體" w:eastAsia="標楷體"/>
          <w:b w:val="0"/>
          <w:bCs w:val="0"/>
          <w:spacing w:val="-7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...............................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...............................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9</w:t>
      </w:r>
    </w:p>
    <w:p>
      <w:pPr>
        <w:pStyle w:val="BodyText"/>
        <w:ind w:left="783" w:right="109"/>
        <w:jc w:val="both"/>
        <w:rPr>
          <w:rFonts w:ascii="Times New Roman" w:hAnsi="Times New Roman" w:cs="Times New Roman" w:eastAsia="Times New Roman"/>
        </w:rPr>
      </w:pPr>
      <w:r>
        <w:rPr>
          <w:rFonts w:ascii="標楷體" w:hAnsi="標楷體" w:cs="標楷體" w:eastAsia="標楷體"/>
          <w:b w:val="0"/>
          <w:bCs w:val="0"/>
          <w:spacing w:val="40"/>
          <w:w w:val="100"/>
        </w:rPr>
        <w:t>四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數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據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品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質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管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理</w:t>
      </w:r>
      <w:r>
        <w:rPr>
          <w:rFonts w:ascii="標楷體" w:hAnsi="標楷體" w:cs="標楷體" w:eastAsia="標楷體"/>
          <w:b w:val="0"/>
          <w:bCs w:val="0"/>
          <w:spacing w:val="-3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...............................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............................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20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</w:r>
    </w:p>
    <w:p>
      <w:pPr>
        <w:pStyle w:val="BodyText"/>
        <w:ind w:left="783" w:right="129"/>
        <w:jc w:val="both"/>
        <w:rPr>
          <w:rFonts w:ascii="Times New Roman" w:hAnsi="Times New Roman" w:cs="Times New Roman" w:eastAsia="Times New Roman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五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文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件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化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與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紀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錄</w:t>
      </w:r>
      <w:r>
        <w:rPr>
          <w:rFonts w:ascii="標楷體" w:hAnsi="標楷體" w:cs="標楷體" w:eastAsia="標楷體"/>
          <w:b w:val="0"/>
          <w:bCs w:val="0"/>
          <w:spacing w:val="-3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...............................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............................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4</w:t>
      </w:r>
    </w:p>
    <w:p>
      <w:pPr>
        <w:spacing w:after="0"/>
        <w:jc w:val="both"/>
        <w:rPr>
          <w:rFonts w:ascii="Times New Roman" w:hAnsi="Times New Roman" w:cs="Times New Roman" w:eastAsia="Times New Roman"/>
        </w:rPr>
        <w:sectPr>
          <w:headerReference w:type="default" r:id="rId6"/>
          <w:headerReference w:type="even" r:id="rId7"/>
          <w:footerReference w:type="default" r:id="rId8"/>
          <w:footerReference w:type="even" r:id="rId9"/>
          <w:pgSz w:w="11907" w:h="16840"/>
          <w:pgMar w:header="1125" w:footer="1176" w:top="1340" w:bottom="1360" w:left="1300" w:right="1000"/>
          <w:pgNumType w:start="1"/>
        </w:sectPr>
      </w:pPr>
    </w:p>
    <w:p>
      <w:pPr>
        <w:pStyle w:val="BodyText"/>
        <w:spacing w:before="35"/>
        <w:ind w:left="193" w:right="0"/>
        <w:jc w:val="left"/>
        <w:rPr>
          <w:rFonts w:ascii="標楷體" w:hAnsi="標楷體" w:cs="標楷體" w:eastAsia="標楷體"/>
        </w:rPr>
      </w:pPr>
      <w:r>
        <w:rPr/>
        <w:pict>
          <v:group style="position:absolute;margin-left:72.384003pt;margin-top:3.008673pt;width:450.67pt;height:.1pt;mso-position-horizontal-relative:page;mso-position-vertical-relative:paragraph;z-index:-14892" coordorigin="1448,60" coordsize="9013,2">
            <v:shape style="position:absolute;left:1448;top:60;width:9013;height:2" coordorigin="1448,60" coordsize="9013,0" path="m1448,60l10461,60e" filled="f" stroked="t" strokeweight=".580pt" strokecolor="#000000">
              <v:path arrowok="t"/>
            </v:shape>
            <w10:wrap type="none"/>
          </v:group>
        </w:pic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參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考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文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獻</w:t>
      </w:r>
    </w:p>
    <w:p>
      <w:pPr>
        <w:pStyle w:val="BodyText"/>
        <w:spacing w:line="244" w:lineRule="auto" w:before="5"/>
        <w:ind w:left="193" w:right="2837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附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錄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一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-9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各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規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範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範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疇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分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類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對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照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表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附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錄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二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-9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零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售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服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務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範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例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說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明</w:t>
      </w:r>
    </w:p>
    <w:p>
      <w:pPr>
        <w:pStyle w:val="BodyText"/>
        <w:spacing w:line="398" w:lineRule="exact" w:before="62"/>
        <w:ind w:left="1479" w:right="200" w:hanging="1287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附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錄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三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計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算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相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關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參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數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小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數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位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數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規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範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及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計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算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說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明</w:t>
      </w:r>
    </w:p>
    <w:p>
      <w:pPr>
        <w:pStyle w:val="BodyText"/>
        <w:spacing w:line="440" w:lineRule="exact" w:before="7"/>
        <w:ind w:left="193" w:right="2837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40"/>
          <w:w w:val="100"/>
        </w:rPr>
        <w:t>附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錄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四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係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數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及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預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設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低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位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熱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值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附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錄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五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暖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化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潛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勢</w:t>
      </w:r>
    </w:p>
    <w:p>
      <w:pPr>
        <w:pStyle w:val="BodyText"/>
        <w:spacing w:line="440" w:lineRule="exact" w:before="1"/>
        <w:ind w:left="193" w:right="3158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附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錄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六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以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先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熱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後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電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法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計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算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蒸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汽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係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數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附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錄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七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清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冊</w:t>
      </w:r>
    </w:p>
    <w:p>
      <w:pPr>
        <w:spacing w:after="0" w:line="440" w:lineRule="exact"/>
        <w:jc w:val="left"/>
        <w:rPr>
          <w:rFonts w:ascii="標楷體" w:hAnsi="標楷體" w:cs="標楷體" w:eastAsia="標楷體"/>
        </w:rPr>
        <w:sectPr>
          <w:pgSz w:w="11907" w:h="16840"/>
          <w:pgMar w:header="1125" w:footer="1176" w:top="1340" w:bottom="1360" w:left="1300" w:right="1300"/>
        </w:sectPr>
      </w:pP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501" w:lineRule="exact"/>
        <w:ind w:left="4034" w:right="4332" w:firstLine="0"/>
        <w:jc w:val="center"/>
        <w:rPr>
          <w:rFonts w:ascii="標楷體" w:hAnsi="標楷體" w:cs="標楷體" w:eastAsia="標楷體"/>
          <w:sz w:val="40"/>
          <w:szCs w:val="40"/>
        </w:rPr>
      </w:pPr>
      <w:r>
        <w:rPr/>
        <w:pict>
          <v:group style="position:absolute;margin-left:72.384003pt;margin-top:-10.772344pt;width:450.67pt;height:.1pt;mso-position-horizontal-relative:page;mso-position-vertical-relative:paragraph;z-index:-14891" coordorigin="1448,-215" coordsize="9013,2">
            <v:shape style="position:absolute;left:1448;top:-215;width:9013;height:2" coordorigin="1448,-215" coordsize="9013,0" path="m1448,-215l10461,-215e" filled="f" stroked="t" strokeweight=".580pt" strokecolor="#000000">
              <v:path arrowok="t"/>
            </v:shape>
            <w10:wrap type="none"/>
          </v:group>
        </w:pic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40"/>
          <w:szCs w:val="40"/>
        </w:rPr>
        <w:t>表目錄</w:t>
      </w:r>
    </w:p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193" w:right="1331"/>
        <w:jc w:val="both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表</w:t>
      </w:r>
      <w:r>
        <w:rPr>
          <w:rFonts w:ascii="標楷體" w:hAnsi="標楷體" w:cs="標楷體" w:eastAsia="標楷體"/>
          <w:b w:val="0"/>
          <w:bCs w:val="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-16"/>
          <w:w w:val="100"/>
        </w:rPr>
        <w:t>1</w:t>
      </w:r>
      <w:r>
        <w:rPr>
          <w:rFonts w:ascii="標楷體" w:hAnsi="標楷體" w:cs="標楷體" w:eastAsia="標楷體"/>
          <w:b w:val="0"/>
          <w:bCs w:val="0"/>
          <w:spacing w:val="4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環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保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署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公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告</w:t>
      </w:r>
      <w:r>
        <w:rPr>
          <w:rFonts w:ascii="標楷體" w:hAnsi="標楷體" w:cs="標楷體" w:eastAsia="標楷體"/>
          <w:b w:val="0"/>
          <w:bCs w:val="0"/>
          <w:spacing w:val="-98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第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一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批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應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登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錄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排</w:t>
      </w:r>
    </w:p>
    <w:p>
      <w:pPr>
        <w:pStyle w:val="BodyText"/>
        <w:spacing w:line="398" w:lineRule="exact"/>
        <w:ind w:left="1285" w:right="0"/>
        <w:jc w:val="left"/>
        <w:rPr>
          <w:rFonts w:ascii="Times New Roman" w:hAnsi="Times New Roman" w:cs="Times New Roman" w:eastAsia="Times New Roman"/>
        </w:rPr>
      </w:pPr>
      <w:r>
        <w:rPr>
          <w:rFonts w:ascii="標楷體" w:hAnsi="標楷體" w:cs="標楷體" w:eastAsia="標楷體"/>
          <w:b w:val="0"/>
          <w:bCs w:val="0"/>
          <w:spacing w:val="40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源</w:t>
      </w:r>
      <w:r>
        <w:rPr>
          <w:rFonts w:ascii="標楷體" w:hAnsi="標楷體" w:cs="標楷體" w:eastAsia="標楷體"/>
          <w:b w:val="0"/>
          <w:bCs w:val="0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...............................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...............................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3</w:t>
      </w:r>
    </w:p>
    <w:p>
      <w:pPr>
        <w:pStyle w:val="BodyText"/>
        <w:ind w:left="193" w:right="290"/>
        <w:jc w:val="both"/>
        <w:rPr>
          <w:rFonts w:ascii="Times New Roman" w:hAnsi="Times New Roman" w:cs="Times New Roman" w:eastAsia="Times New Roman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表</w:t>
      </w:r>
      <w:r>
        <w:rPr>
          <w:rFonts w:ascii="標楷體" w:hAnsi="標楷體" w:cs="標楷體" w:eastAsia="標楷體"/>
          <w:b w:val="0"/>
          <w:bCs w:val="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2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金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管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會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指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定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揭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露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對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象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揭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露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時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程</w:t>
      </w:r>
      <w:r>
        <w:rPr>
          <w:rFonts w:ascii="標楷體" w:hAnsi="標楷體" w:cs="標楷體" w:eastAsia="標楷體"/>
          <w:b w:val="0"/>
          <w:bCs w:val="0"/>
          <w:spacing w:val="-3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...............................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4</w:t>
      </w:r>
    </w:p>
    <w:p>
      <w:pPr>
        <w:pStyle w:val="BodyText"/>
        <w:ind w:left="193" w:right="290"/>
        <w:jc w:val="both"/>
        <w:rPr>
          <w:rFonts w:ascii="Times New Roman" w:hAnsi="Times New Roman" w:cs="Times New Roman" w:eastAsia="Times New Roman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表</w:t>
      </w:r>
      <w:r>
        <w:rPr>
          <w:rFonts w:ascii="標楷體" w:hAnsi="標楷體" w:cs="標楷體" w:eastAsia="標楷體"/>
          <w:b w:val="0"/>
          <w:bCs w:val="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3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不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同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對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象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須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符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合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或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參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考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規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範</w:t>
      </w:r>
      <w:r>
        <w:rPr>
          <w:rFonts w:ascii="標楷體" w:hAnsi="標楷體" w:cs="標楷體" w:eastAsia="標楷體"/>
          <w:b w:val="0"/>
          <w:bCs w:val="0"/>
          <w:spacing w:val="-4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8</w:t>
      </w:r>
    </w:p>
    <w:p>
      <w:pPr>
        <w:pStyle w:val="BodyText"/>
        <w:spacing w:before="2"/>
        <w:ind w:left="193" w:right="129"/>
        <w:jc w:val="both"/>
        <w:rPr>
          <w:rFonts w:ascii="Times New Roman" w:hAnsi="Times New Roman" w:cs="Times New Roman" w:eastAsia="Times New Roman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表</w:t>
      </w:r>
      <w:r>
        <w:rPr>
          <w:rFonts w:ascii="標楷體" w:hAnsi="標楷體" w:cs="標楷體" w:eastAsia="標楷體"/>
          <w:b w:val="0"/>
          <w:bCs w:val="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4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各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對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象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適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用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範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疇</w:t>
      </w:r>
      <w:r>
        <w:rPr>
          <w:rFonts w:ascii="標楷體" w:hAnsi="標楷體" w:cs="標楷體" w:eastAsia="標楷體"/>
          <w:b w:val="0"/>
          <w:bCs w:val="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...............................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3</w:t>
      </w:r>
    </w:p>
    <w:p>
      <w:pPr>
        <w:pStyle w:val="BodyText"/>
        <w:ind w:left="193" w:right="129"/>
        <w:jc w:val="both"/>
        <w:rPr>
          <w:rFonts w:ascii="Times New Roman" w:hAnsi="Times New Roman" w:cs="Times New Roman" w:eastAsia="Times New Roman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表</w:t>
      </w:r>
      <w:r>
        <w:rPr>
          <w:rFonts w:ascii="標楷體" w:hAnsi="標楷體" w:cs="標楷體" w:eastAsia="標楷體"/>
          <w:b w:val="0"/>
          <w:bCs w:val="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5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各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對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象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證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登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錄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及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揭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露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要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求</w:t>
      </w:r>
      <w:r>
        <w:rPr>
          <w:rFonts w:ascii="標楷體" w:hAnsi="標楷體" w:cs="標楷體" w:eastAsia="標楷體"/>
          <w:b w:val="0"/>
          <w:bCs w:val="0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.........................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5</w:t>
      </w:r>
    </w:p>
    <w:p>
      <w:pPr>
        <w:pStyle w:val="BodyText"/>
        <w:spacing w:before="2"/>
        <w:ind w:left="193" w:right="1333"/>
        <w:jc w:val="both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表</w:t>
      </w:r>
      <w:r>
        <w:rPr>
          <w:rFonts w:ascii="標楷體" w:hAnsi="標楷體" w:cs="標楷體" w:eastAsia="標楷體"/>
          <w:b w:val="0"/>
          <w:bCs w:val="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-16"/>
          <w:w w:val="100"/>
        </w:rPr>
        <w:t>1</w:t>
      </w:r>
      <w:r>
        <w:rPr>
          <w:rFonts w:ascii="標楷體" w:hAnsi="標楷體" w:cs="標楷體" w:eastAsia="標楷體"/>
          <w:b w:val="0"/>
          <w:bCs w:val="0"/>
          <w:spacing w:val="4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中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小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型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製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造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常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見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源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與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其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活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動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數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據</w:t>
      </w:r>
    </w:p>
    <w:p>
      <w:pPr>
        <w:pStyle w:val="BodyText"/>
        <w:spacing w:line="399" w:lineRule="exact"/>
        <w:ind w:left="1285" w:right="0"/>
        <w:jc w:val="left"/>
        <w:rPr>
          <w:rFonts w:ascii="Times New Roman" w:hAnsi="Times New Roman" w:cs="Times New Roman" w:eastAsia="Times New Roman"/>
        </w:rPr>
      </w:pPr>
      <w:r>
        <w:rPr>
          <w:rFonts w:ascii="標楷體" w:hAnsi="標楷體" w:cs="標楷體" w:eastAsia="標楷體"/>
          <w:b w:val="0"/>
          <w:bCs w:val="0"/>
          <w:spacing w:val="40"/>
          <w:w w:val="100"/>
        </w:rPr>
        <w:t>來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源</w:t>
      </w:r>
      <w:r>
        <w:rPr>
          <w:rFonts w:ascii="標楷體" w:hAnsi="標楷體" w:cs="標楷體" w:eastAsia="標楷體"/>
          <w:b w:val="0"/>
          <w:bCs w:val="0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...............................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...............................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4</w:t>
      </w:r>
    </w:p>
    <w:p>
      <w:pPr>
        <w:pStyle w:val="BodyText"/>
        <w:spacing w:line="240" w:lineRule="auto"/>
        <w:ind w:left="193" w:right="290"/>
        <w:jc w:val="both"/>
        <w:rPr>
          <w:rFonts w:ascii="Times New Roman" w:hAnsi="Times New Roman" w:cs="Times New Roman" w:eastAsia="Times New Roman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表</w:t>
      </w:r>
      <w:r>
        <w:rPr>
          <w:rFonts w:ascii="標楷體" w:hAnsi="標楷體" w:cs="標楷體" w:eastAsia="標楷體"/>
          <w:b w:val="0"/>
          <w:bCs w:val="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2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服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務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常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見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源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及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其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活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動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數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據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來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源</w:t>
      </w:r>
      <w:r>
        <w:rPr>
          <w:rFonts w:ascii="標楷體" w:hAnsi="標楷體" w:cs="標楷體" w:eastAsia="標楷體"/>
          <w:b w:val="0"/>
          <w:bCs w:val="0"/>
          <w:spacing w:val="-4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表</w:t>
      </w:r>
      <w:r>
        <w:rPr>
          <w:rFonts w:ascii="標楷體" w:hAnsi="標楷體" w:cs="標楷體" w:eastAsia="標楷體"/>
          <w:b w:val="0"/>
          <w:bCs w:val="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1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常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見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源</w:t>
      </w:r>
      <w:r>
        <w:rPr>
          <w:rFonts w:ascii="標楷體" w:hAnsi="標楷體" w:cs="標楷體" w:eastAsia="標楷體"/>
          <w:b w:val="0"/>
          <w:bCs w:val="0"/>
          <w:spacing w:val="-8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...............................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...............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表</w:t>
      </w:r>
      <w:r>
        <w:rPr>
          <w:rFonts w:ascii="標楷體" w:hAnsi="標楷體" w:cs="標楷體" w:eastAsia="標楷體"/>
          <w:b w:val="0"/>
          <w:bCs w:val="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2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特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定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行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主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要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源</w:t>
      </w:r>
      <w:r>
        <w:rPr>
          <w:rFonts w:ascii="標楷體" w:hAnsi="標楷體" w:cs="標楷體" w:eastAsia="標楷體"/>
          <w:b w:val="0"/>
          <w:bCs w:val="0"/>
          <w:spacing w:val="-3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...............................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7</w:t>
      </w:r>
    </w:p>
    <w:p>
      <w:pPr>
        <w:pStyle w:val="BodyText"/>
        <w:spacing w:line="438" w:lineRule="exact"/>
        <w:ind w:left="193" w:right="109"/>
        <w:jc w:val="both"/>
        <w:rPr>
          <w:rFonts w:ascii="Times New Roman" w:hAnsi="Times New Roman" w:cs="Times New Roman" w:eastAsia="Times New Roman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表</w:t>
      </w:r>
      <w:r>
        <w:rPr>
          <w:rFonts w:ascii="標楷體" w:hAnsi="標楷體" w:cs="標楷體" w:eastAsia="標楷體"/>
          <w:b w:val="0"/>
          <w:bCs w:val="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3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源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常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見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活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動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數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據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來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源</w:t>
      </w:r>
      <w:r>
        <w:rPr>
          <w:rFonts w:ascii="標楷體" w:hAnsi="標楷體" w:cs="標楷體" w:eastAsia="標楷體"/>
          <w:b w:val="0"/>
          <w:bCs w:val="0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.........................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10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</w:r>
    </w:p>
    <w:p>
      <w:pPr>
        <w:pStyle w:val="BodyText"/>
        <w:spacing w:before="2"/>
        <w:ind w:left="193" w:right="109"/>
        <w:jc w:val="both"/>
        <w:rPr>
          <w:rFonts w:ascii="Times New Roman" w:hAnsi="Times New Roman" w:cs="Times New Roman" w:eastAsia="Times New Roman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表</w:t>
      </w:r>
      <w:r>
        <w:rPr>
          <w:rFonts w:ascii="標楷體" w:hAnsi="標楷體" w:cs="標楷體" w:eastAsia="標楷體"/>
          <w:b w:val="0"/>
          <w:bCs w:val="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4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數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據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品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質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管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理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誤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差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等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級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評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分</w:t>
      </w:r>
      <w:r>
        <w:rPr>
          <w:rFonts w:ascii="標楷體" w:hAnsi="標楷體" w:cs="標楷體" w:eastAsia="標楷體"/>
          <w:b w:val="0"/>
          <w:bCs w:val="0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.........................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21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</w:r>
    </w:p>
    <w:p>
      <w:pPr>
        <w:pStyle w:val="BodyText"/>
        <w:ind w:left="193" w:right="109"/>
        <w:jc w:val="both"/>
        <w:rPr>
          <w:rFonts w:ascii="Times New Roman" w:hAnsi="Times New Roman" w:cs="Times New Roman" w:eastAsia="Times New Roman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表</w:t>
      </w:r>
      <w:r>
        <w:rPr>
          <w:rFonts w:ascii="標楷體" w:hAnsi="標楷體" w:cs="標楷體" w:eastAsia="標楷體"/>
          <w:b w:val="0"/>
          <w:bCs w:val="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5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數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據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品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質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管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理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評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分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區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間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判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斷</w:t>
      </w:r>
      <w:r>
        <w:rPr>
          <w:rFonts w:ascii="標楷體" w:hAnsi="標楷體" w:cs="標楷體" w:eastAsia="標楷體"/>
          <w:b w:val="0"/>
          <w:bCs w:val="0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.........................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22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</w:r>
    </w:p>
    <w:p>
      <w:pPr>
        <w:pStyle w:val="BodyText"/>
        <w:ind w:left="193" w:right="129"/>
        <w:jc w:val="both"/>
        <w:rPr>
          <w:rFonts w:ascii="Times New Roman" w:hAnsi="Times New Roman" w:cs="Times New Roman" w:eastAsia="Times New Roman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表</w:t>
      </w:r>
      <w:r>
        <w:rPr>
          <w:rFonts w:ascii="標楷體" w:hAnsi="標楷體" w:cs="標楷體" w:eastAsia="標楷體"/>
          <w:b w:val="0"/>
          <w:bCs w:val="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6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清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冊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級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別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判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斷</w:t>
      </w:r>
      <w:r>
        <w:rPr>
          <w:rFonts w:ascii="標楷體" w:hAnsi="標楷體" w:cs="標楷體" w:eastAsia="標楷體"/>
          <w:b w:val="0"/>
          <w:bCs w:val="0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...............................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..................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2</w:t>
      </w:r>
    </w:p>
    <w:p>
      <w:pPr>
        <w:pStyle w:val="BodyText"/>
        <w:spacing w:before="3"/>
        <w:ind w:left="193" w:right="129"/>
        <w:jc w:val="both"/>
        <w:rPr>
          <w:rFonts w:ascii="Times New Roman" w:hAnsi="Times New Roman" w:cs="Times New Roman" w:eastAsia="Times New Roman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表</w:t>
      </w:r>
      <w:r>
        <w:rPr>
          <w:rFonts w:ascii="標楷體" w:hAnsi="標楷體" w:cs="標楷體" w:eastAsia="標楷體"/>
          <w:b w:val="0"/>
          <w:bCs w:val="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7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活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動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數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據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及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係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數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不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確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定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性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參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考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來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源</w:t>
      </w:r>
      <w:r>
        <w:rPr>
          <w:rFonts w:ascii="標楷體" w:hAnsi="標楷體" w:cs="標楷體" w:eastAsia="標楷體"/>
          <w:b w:val="0"/>
          <w:bCs w:val="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.....................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4</w:t>
      </w:r>
    </w:p>
    <w:p>
      <w:pPr>
        <w:pStyle w:val="BodyText"/>
        <w:ind w:left="193" w:right="129"/>
        <w:jc w:val="both"/>
        <w:rPr>
          <w:rFonts w:ascii="Times New Roman" w:hAnsi="Times New Roman" w:cs="Times New Roman" w:eastAsia="Times New Roman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表</w:t>
      </w:r>
      <w:r>
        <w:rPr>
          <w:rFonts w:ascii="標楷體" w:hAnsi="標楷體" w:cs="標楷體" w:eastAsia="標楷體"/>
          <w:b w:val="0"/>
          <w:bCs w:val="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8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報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告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書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大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綱</w:t>
      </w:r>
      <w:r>
        <w:rPr>
          <w:rFonts w:ascii="標楷體" w:hAnsi="標楷體" w:cs="標楷體" w:eastAsia="標楷體"/>
          <w:b w:val="0"/>
          <w:bCs w:val="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...............................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.........................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5</w:t>
      </w:r>
    </w:p>
    <w:p>
      <w:pPr>
        <w:pStyle w:val="BodyText"/>
        <w:ind w:left="193" w:right="129"/>
        <w:jc w:val="both"/>
        <w:rPr>
          <w:rFonts w:ascii="Times New Roman" w:hAnsi="Times New Roman" w:cs="Times New Roman" w:eastAsia="Times New Roman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表</w:t>
      </w:r>
      <w:r>
        <w:rPr>
          <w:rFonts w:ascii="標楷體" w:hAnsi="標楷體" w:cs="標楷體" w:eastAsia="標楷體"/>
          <w:b w:val="0"/>
          <w:bCs w:val="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9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邊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界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源</w:t>
      </w:r>
      <w:r>
        <w:rPr>
          <w:rFonts w:ascii="標楷體" w:hAnsi="標楷體" w:cs="標楷體" w:eastAsia="標楷體"/>
          <w:b w:val="0"/>
          <w:bCs w:val="0"/>
          <w:spacing w:val="-6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...............................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......................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6</w:t>
      </w:r>
    </w:p>
    <w:p>
      <w:pPr>
        <w:pStyle w:val="BodyText"/>
        <w:spacing w:before="2"/>
        <w:ind w:left="193" w:right="129"/>
        <w:jc w:val="both"/>
        <w:rPr>
          <w:rFonts w:ascii="Times New Roman" w:hAnsi="Times New Roman" w:cs="Times New Roman" w:eastAsia="Times New Roman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表</w:t>
      </w:r>
      <w:r>
        <w:rPr>
          <w:rFonts w:ascii="標楷體" w:hAnsi="標楷體" w:cs="標楷體" w:eastAsia="標楷體"/>
          <w:b w:val="0"/>
          <w:bCs w:val="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0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源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鑑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別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表</w:t>
      </w:r>
      <w:r>
        <w:rPr>
          <w:rFonts w:ascii="標楷體" w:hAnsi="標楷體" w:cs="標楷體" w:eastAsia="標楷體"/>
          <w:b w:val="0"/>
          <w:bCs w:val="0"/>
          <w:spacing w:val="-3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...............................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...........................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9</w:t>
      </w:r>
    </w:p>
    <w:p>
      <w:pPr>
        <w:pStyle w:val="BodyText"/>
        <w:ind w:left="193" w:right="109"/>
        <w:jc w:val="both"/>
        <w:rPr>
          <w:rFonts w:ascii="Times New Roman" w:hAnsi="Times New Roman" w:cs="Times New Roman" w:eastAsia="Times New Roman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表</w:t>
      </w:r>
      <w:r>
        <w:rPr>
          <w:rFonts w:ascii="標楷體" w:hAnsi="標楷體" w:cs="標楷體" w:eastAsia="標楷體"/>
          <w:b w:val="0"/>
          <w:bCs w:val="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1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活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動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數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據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管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理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表</w:t>
      </w:r>
      <w:r>
        <w:rPr>
          <w:rFonts w:ascii="標楷體" w:hAnsi="標楷體" w:cs="標楷體" w:eastAsia="標楷體"/>
          <w:b w:val="0"/>
          <w:bCs w:val="0"/>
          <w:spacing w:val="-8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...............................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........................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30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</w:r>
    </w:p>
    <w:p>
      <w:pPr>
        <w:pStyle w:val="BodyText"/>
        <w:ind w:left="193" w:right="109"/>
        <w:jc w:val="both"/>
        <w:rPr>
          <w:rFonts w:ascii="Times New Roman" w:hAnsi="Times New Roman" w:cs="Times New Roman" w:eastAsia="Times New Roman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表</w:t>
      </w:r>
      <w:r>
        <w:rPr>
          <w:rFonts w:ascii="標楷體" w:hAnsi="標楷體" w:cs="標楷體" w:eastAsia="標楷體"/>
          <w:b w:val="0"/>
          <w:bCs w:val="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2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係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數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管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理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表</w:t>
      </w:r>
      <w:r>
        <w:rPr>
          <w:rFonts w:ascii="標楷體" w:hAnsi="標楷體" w:cs="標楷體" w:eastAsia="標楷體"/>
          <w:b w:val="0"/>
          <w:bCs w:val="0"/>
          <w:spacing w:val="-8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...............................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........................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30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</w:r>
    </w:p>
    <w:p>
      <w:pPr>
        <w:pStyle w:val="BodyText"/>
        <w:spacing w:before="2"/>
        <w:ind w:left="193" w:right="109"/>
        <w:jc w:val="both"/>
        <w:rPr>
          <w:rFonts w:ascii="Times New Roman" w:hAnsi="Times New Roman" w:cs="Times New Roman" w:eastAsia="Times New Roman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表</w:t>
      </w:r>
      <w:r>
        <w:rPr>
          <w:rFonts w:ascii="標楷體" w:hAnsi="標楷體" w:cs="標楷體" w:eastAsia="標楷體"/>
          <w:b w:val="0"/>
          <w:bCs w:val="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3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直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接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七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大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統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計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表</w:t>
      </w:r>
      <w:r>
        <w:rPr>
          <w:rFonts w:ascii="標楷體" w:hAnsi="標楷體" w:cs="標楷體" w:eastAsia="標楷體"/>
          <w:b w:val="0"/>
          <w:bCs w:val="0"/>
          <w:spacing w:val="-3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.......................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32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</w:r>
    </w:p>
    <w:p>
      <w:pPr>
        <w:pStyle w:val="BodyText"/>
        <w:ind w:left="193" w:right="129"/>
        <w:jc w:val="both"/>
        <w:rPr>
          <w:rFonts w:ascii="Times New Roman" w:hAnsi="Times New Roman" w:cs="Times New Roman" w:eastAsia="Times New Roman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表</w:t>
      </w:r>
      <w:r>
        <w:rPr>
          <w:rFonts w:ascii="標楷體" w:hAnsi="標楷體" w:cs="標楷體" w:eastAsia="標楷體"/>
          <w:b w:val="0"/>
          <w:bCs w:val="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4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型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式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統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計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表</w:t>
      </w:r>
      <w:r>
        <w:rPr>
          <w:rFonts w:ascii="標楷體" w:hAnsi="標楷體" w:cs="標楷體" w:eastAsia="標楷體"/>
          <w:b w:val="0"/>
          <w:bCs w:val="0"/>
          <w:spacing w:val="-6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...............................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2</w:t>
      </w:r>
    </w:p>
    <w:p>
      <w:pPr>
        <w:spacing w:after="0"/>
        <w:jc w:val="both"/>
        <w:rPr>
          <w:rFonts w:ascii="Times New Roman" w:hAnsi="Times New Roman" w:cs="Times New Roman" w:eastAsia="Times New Roman"/>
        </w:rPr>
        <w:sectPr>
          <w:pgSz w:w="11907" w:h="16840"/>
          <w:pgMar w:header="1125" w:footer="1176" w:top="1340" w:bottom="1360" w:left="1300" w:right="1000"/>
        </w:sectPr>
      </w:pP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501" w:lineRule="exact"/>
        <w:ind w:left="4034" w:right="4332" w:firstLine="0"/>
        <w:jc w:val="center"/>
        <w:rPr>
          <w:rFonts w:ascii="標楷體" w:hAnsi="標楷體" w:cs="標楷體" w:eastAsia="標楷體"/>
          <w:sz w:val="40"/>
          <w:szCs w:val="40"/>
        </w:rPr>
      </w:pPr>
      <w:r>
        <w:rPr/>
        <w:pict>
          <v:group style="position:absolute;margin-left:72.384003pt;margin-top:-4.772344pt;width:450.67pt;height:.1pt;mso-position-horizontal-relative:page;mso-position-vertical-relative:paragraph;z-index:-14890" coordorigin="1448,-95" coordsize="9013,2">
            <v:shape style="position:absolute;left:1448;top:-95;width:9013;height:2" coordorigin="1448,-95" coordsize="9013,0" path="m1448,-95l10461,-95e" filled="f" stroked="t" strokeweight=".580pt" strokecolor="#000000">
              <v:path arrowok="t"/>
            </v:shape>
            <w10:wrap type="none"/>
          </v:group>
        </w:pic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40"/>
          <w:szCs w:val="40"/>
        </w:rPr>
        <w:t>圖目錄</w:t>
      </w:r>
    </w:p>
    <w:p>
      <w:pPr>
        <w:spacing w:line="200" w:lineRule="exact" w:before="19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93" w:right="385"/>
        <w:jc w:val="both"/>
        <w:rPr>
          <w:rFonts w:ascii="Times New Roman" w:hAnsi="Times New Roman" w:cs="Times New Roman" w:eastAsia="Times New Roman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圖</w:t>
      </w:r>
      <w:r>
        <w:rPr>
          <w:rFonts w:ascii="標楷體" w:hAnsi="標楷體" w:cs="標楷體" w:eastAsia="標楷體"/>
          <w:b w:val="0"/>
          <w:bCs w:val="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1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涵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蓋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範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疇</w:t>
      </w:r>
      <w:r>
        <w:rPr>
          <w:rFonts w:ascii="標楷體" w:hAnsi="標楷體" w:cs="標楷體" w:eastAsia="標楷體"/>
          <w:b w:val="0"/>
          <w:bCs w:val="0"/>
          <w:spacing w:val="-7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...............................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..................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II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I</w:t>
      </w:r>
    </w:p>
    <w:p>
      <w:pPr>
        <w:pStyle w:val="BodyText"/>
        <w:ind w:left="193" w:right="290"/>
        <w:jc w:val="both"/>
        <w:rPr>
          <w:rFonts w:ascii="Times New Roman" w:hAnsi="Times New Roman" w:cs="Times New Roman" w:eastAsia="Times New Roman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圖</w:t>
      </w:r>
      <w:r>
        <w:rPr>
          <w:rFonts w:ascii="標楷體" w:hAnsi="標楷體" w:cs="標楷體" w:eastAsia="標楷體"/>
          <w:b w:val="0"/>
          <w:bCs w:val="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1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推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動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作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流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程</w:t>
      </w:r>
      <w:r>
        <w:rPr>
          <w:rFonts w:ascii="標楷體" w:hAnsi="標楷體" w:cs="標楷體" w:eastAsia="標楷體"/>
          <w:b w:val="0"/>
          <w:bCs w:val="0"/>
          <w:spacing w:val="-6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...............................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9</w:t>
      </w:r>
    </w:p>
    <w:p>
      <w:pPr>
        <w:pStyle w:val="BodyText"/>
        <w:spacing w:before="2"/>
        <w:ind w:left="193" w:right="129"/>
        <w:jc w:val="both"/>
        <w:rPr>
          <w:rFonts w:ascii="Times New Roman" w:hAnsi="Times New Roman" w:cs="Times New Roman" w:eastAsia="Times New Roman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圖</w:t>
      </w:r>
      <w:r>
        <w:rPr>
          <w:rFonts w:ascii="標楷體" w:hAnsi="標楷體" w:cs="標楷體" w:eastAsia="標楷體"/>
          <w:b w:val="0"/>
          <w:bCs w:val="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2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範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疇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示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意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圖</w:t>
      </w:r>
      <w:r>
        <w:rPr>
          <w:rFonts w:ascii="標楷體" w:hAnsi="標楷體" w:cs="標楷體" w:eastAsia="標楷體"/>
          <w:b w:val="0"/>
          <w:bCs w:val="0"/>
          <w:spacing w:val="-4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...............................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2</w:t>
      </w:r>
    </w:p>
    <w:p>
      <w:pPr>
        <w:pStyle w:val="BodyText"/>
        <w:ind w:left="193" w:right="290"/>
        <w:jc w:val="both"/>
        <w:rPr>
          <w:rFonts w:ascii="Times New Roman" w:hAnsi="Times New Roman" w:cs="Times New Roman" w:eastAsia="Times New Roman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圖</w:t>
      </w:r>
      <w:r>
        <w:rPr>
          <w:rFonts w:ascii="標楷體" w:hAnsi="標楷體" w:cs="標楷體" w:eastAsia="標楷體"/>
          <w:b w:val="0"/>
          <w:bCs w:val="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1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中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小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企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-101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推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動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作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流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程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圖</w:t>
      </w:r>
      <w:r>
        <w:rPr>
          <w:rFonts w:ascii="標楷體" w:hAnsi="標楷體" w:cs="標楷體" w:eastAsia="標楷體"/>
          <w:b w:val="0"/>
          <w:bCs w:val="0"/>
          <w:spacing w:val="-6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..................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2</w:t>
      </w:r>
    </w:p>
    <w:p>
      <w:pPr>
        <w:pStyle w:val="BodyText"/>
        <w:ind w:left="193" w:right="290"/>
        <w:jc w:val="both"/>
        <w:rPr>
          <w:rFonts w:ascii="Times New Roman" w:hAnsi="Times New Roman" w:cs="Times New Roman" w:eastAsia="Times New Roman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圖</w:t>
      </w:r>
      <w:r>
        <w:rPr>
          <w:rFonts w:ascii="標楷體" w:hAnsi="標楷體" w:cs="標楷體" w:eastAsia="標楷體"/>
          <w:b w:val="0"/>
          <w:bCs w:val="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2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中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小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型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製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造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邊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界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設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定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示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意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圖</w:t>
      </w:r>
      <w:r>
        <w:rPr>
          <w:rFonts w:ascii="標楷體" w:hAnsi="標楷體" w:cs="標楷體" w:eastAsia="標楷體"/>
          <w:b w:val="0"/>
          <w:bCs w:val="0"/>
          <w:spacing w:val="-6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...............................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2</w:t>
      </w:r>
    </w:p>
    <w:p>
      <w:pPr>
        <w:pStyle w:val="BodyText"/>
        <w:spacing w:before="2"/>
        <w:ind w:left="193" w:right="290"/>
        <w:jc w:val="both"/>
        <w:rPr>
          <w:rFonts w:ascii="Times New Roman" w:hAnsi="Times New Roman" w:cs="Times New Roman" w:eastAsia="Times New Roman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圖</w:t>
      </w:r>
      <w:r>
        <w:rPr>
          <w:rFonts w:ascii="標楷體" w:hAnsi="標楷體" w:cs="標楷體" w:eastAsia="標楷體"/>
          <w:b w:val="0"/>
          <w:bCs w:val="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3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服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務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邊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界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設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定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示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意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圖</w:t>
      </w:r>
      <w:r>
        <w:rPr>
          <w:rFonts w:ascii="標楷體" w:hAnsi="標楷體" w:cs="標楷體" w:eastAsia="標楷體"/>
          <w:b w:val="0"/>
          <w:bCs w:val="0"/>
          <w:spacing w:val="-8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...............................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...............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8</w:t>
      </w:r>
    </w:p>
    <w:p>
      <w:pPr>
        <w:pStyle w:val="BodyText"/>
        <w:ind w:left="193" w:right="290"/>
        <w:jc w:val="both"/>
        <w:rPr>
          <w:rFonts w:ascii="Times New Roman" w:hAnsi="Times New Roman" w:cs="Times New Roman" w:eastAsia="Times New Roman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圖</w:t>
      </w:r>
      <w:r>
        <w:rPr>
          <w:rFonts w:ascii="標楷體" w:hAnsi="標楷體" w:cs="標楷體" w:eastAsia="標楷體"/>
          <w:b w:val="0"/>
          <w:bCs w:val="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1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作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程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序</w:t>
      </w:r>
      <w:r>
        <w:rPr>
          <w:rFonts w:ascii="標楷體" w:hAnsi="標楷體" w:cs="標楷體" w:eastAsia="標楷體"/>
          <w:b w:val="0"/>
          <w:bCs w:val="0"/>
          <w:spacing w:val="-6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...............................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1</w:t>
      </w:r>
    </w:p>
    <w:p>
      <w:pPr>
        <w:pStyle w:val="BodyText"/>
        <w:spacing w:line="240" w:lineRule="auto" w:before="1"/>
        <w:ind w:left="193" w:right="290"/>
        <w:jc w:val="both"/>
        <w:rPr>
          <w:rFonts w:ascii="Times New Roman" w:hAnsi="Times New Roman" w:cs="Times New Roman" w:eastAsia="Times New Roman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圖</w:t>
      </w:r>
      <w:r>
        <w:rPr>
          <w:rFonts w:ascii="標楷體" w:hAnsi="標楷體" w:cs="標楷體" w:eastAsia="標楷體"/>
          <w:b w:val="0"/>
          <w:bCs w:val="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2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依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營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運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控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制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權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區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分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邊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界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內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源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示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意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圖</w:t>
      </w:r>
      <w:r>
        <w:rPr>
          <w:rFonts w:ascii="標楷體" w:hAnsi="標楷體" w:cs="標楷體" w:eastAsia="標楷體"/>
          <w:b w:val="0"/>
          <w:bCs w:val="0"/>
          <w:spacing w:val="-6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..................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圖</w:t>
      </w:r>
      <w:r>
        <w:rPr>
          <w:rFonts w:ascii="標楷體" w:hAnsi="標楷體" w:cs="標楷體" w:eastAsia="標楷體"/>
          <w:b w:val="0"/>
          <w:bCs w:val="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3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事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依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型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式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鑑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別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源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及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其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產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生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-4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圖</w:t>
      </w:r>
      <w:r>
        <w:rPr>
          <w:rFonts w:ascii="標楷體" w:hAnsi="標楷體" w:cs="標楷體" w:eastAsia="標楷體"/>
          <w:b w:val="0"/>
          <w:bCs w:val="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4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電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證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合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一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再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生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能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源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憑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證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來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源</w:t>
      </w:r>
      <w:r>
        <w:rPr>
          <w:rFonts w:ascii="標楷體" w:hAnsi="標楷體" w:cs="標楷體" w:eastAsia="標楷體"/>
          <w:b w:val="0"/>
          <w:bCs w:val="0"/>
          <w:spacing w:val="-6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...............................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6</w:t>
      </w:r>
    </w:p>
    <w:p>
      <w:pPr>
        <w:pStyle w:val="BodyText"/>
        <w:spacing w:line="438" w:lineRule="exact"/>
        <w:ind w:left="193" w:right="290"/>
        <w:jc w:val="both"/>
        <w:rPr>
          <w:rFonts w:ascii="Times New Roman" w:hAnsi="Times New Roman" w:cs="Times New Roman" w:eastAsia="Times New Roman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圖</w:t>
      </w:r>
      <w:r>
        <w:rPr>
          <w:rFonts w:ascii="標楷體" w:hAnsi="標楷體" w:cs="標楷體" w:eastAsia="標楷體"/>
          <w:b w:val="0"/>
          <w:bCs w:val="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5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計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算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步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驟</w:t>
      </w:r>
      <w:r>
        <w:rPr>
          <w:rFonts w:ascii="標楷體" w:hAnsi="標楷體" w:cs="標楷體" w:eastAsia="標楷體"/>
          <w:b w:val="0"/>
          <w:bCs w:val="0"/>
          <w:spacing w:val="-4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...............................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9</w:t>
      </w:r>
    </w:p>
    <w:p>
      <w:pPr>
        <w:pStyle w:val="BodyText"/>
        <w:spacing w:before="2"/>
        <w:ind w:left="193" w:right="109"/>
        <w:jc w:val="both"/>
        <w:rPr>
          <w:rFonts w:ascii="Times New Roman" w:hAnsi="Times New Roman" w:cs="Times New Roman" w:eastAsia="Times New Roman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圖</w:t>
      </w:r>
      <w:r>
        <w:rPr>
          <w:rFonts w:ascii="標楷體" w:hAnsi="標楷體" w:cs="標楷體" w:eastAsia="標楷體"/>
          <w:b w:val="0"/>
          <w:bCs w:val="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6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係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數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法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計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算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示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意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圖</w:t>
      </w:r>
      <w:r>
        <w:rPr>
          <w:rFonts w:ascii="標楷體" w:hAnsi="標楷體" w:cs="標楷體" w:eastAsia="標楷體"/>
          <w:b w:val="0"/>
          <w:bCs w:val="0"/>
          <w:spacing w:val="-8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...............................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...............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11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</w:r>
    </w:p>
    <w:p>
      <w:pPr>
        <w:pStyle w:val="BodyText"/>
        <w:ind w:left="193" w:right="129"/>
        <w:jc w:val="both"/>
        <w:rPr>
          <w:rFonts w:ascii="Times New Roman" w:hAnsi="Times New Roman" w:cs="Times New Roman" w:eastAsia="Times New Roman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圖</w:t>
      </w:r>
      <w:r>
        <w:rPr>
          <w:rFonts w:ascii="標楷體" w:hAnsi="標楷體" w:cs="標楷體" w:eastAsia="標楷體"/>
          <w:b w:val="0"/>
          <w:bCs w:val="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7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質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平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衡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法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計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算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示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意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圖</w:t>
      </w:r>
      <w:r>
        <w:rPr>
          <w:rFonts w:ascii="標楷體" w:hAnsi="標楷體" w:cs="標楷體" w:eastAsia="標楷體"/>
          <w:b w:val="0"/>
          <w:bCs w:val="0"/>
          <w:spacing w:val="-8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...............................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...............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7</w:t>
      </w:r>
    </w:p>
    <w:p>
      <w:pPr>
        <w:pStyle w:val="BodyText"/>
        <w:ind w:left="193" w:right="109"/>
        <w:jc w:val="both"/>
        <w:rPr>
          <w:rFonts w:ascii="Times New Roman" w:hAnsi="Times New Roman" w:cs="Times New Roman" w:eastAsia="Times New Roman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圖</w:t>
      </w:r>
      <w:r>
        <w:rPr>
          <w:rFonts w:ascii="標楷體" w:hAnsi="標楷體" w:cs="標楷體" w:eastAsia="標楷體"/>
          <w:b w:val="0"/>
          <w:bCs w:val="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8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直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接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監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測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法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示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意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圖</w:t>
      </w:r>
      <w:r>
        <w:rPr>
          <w:rFonts w:ascii="標楷體" w:hAnsi="標楷體" w:cs="標楷體" w:eastAsia="標楷體"/>
          <w:b w:val="0"/>
          <w:bCs w:val="0"/>
          <w:spacing w:val="-6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...............................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......................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19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</w:r>
    </w:p>
    <w:p>
      <w:pPr>
        <w:pStyle w:val="BodyText"/>
        <w:spacing w:before="2"/>
        <w:ind w:left="193" w:right="129"/>
        <w:jc w:val="both"/>
        <w:rPr>
          <w:rFonts w:ascii="Times New Roman" w:hAnsi="Times New Roman" w:cs="Times New Roman" w:eastAsia="Times New Roman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圖</w:t>
      </w:r>
      <w:r>
        <w:rPr>
          <w:rFonts w:ascii="標楷體" w:hAnsi="標楷體" w:cs="標楷體" w:eastAsia="標楷體"/>
          <w:b w:val="0"/>
          <w:bCs w:val="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9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不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確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定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性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化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的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步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驟</w:t>
      </w:r>
      <w:r>
        <w:rPr>
          <w:rFonts w:ascii="標楷體" w:hAnsi="標楷體" w:cs="標楷體" w:eastAsia="標楷體"/>
          <w:b w:val="0"/>
          <w:bCs w:val="0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...............................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..................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3</w:t>
      </w:r>
    </w:p>
    <w:p>
      <w:pPr>
        <w:pStyle w:val="BodyText"/>
        <w:spacing w:before="3"/>
        <w:ind w:left="193" w:right="1426"/>
        <w:jc w:val="both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圖</w:t>
      </w:r>
      <w:r>
        <w:rPr>
          <w:rFonts w:ascii="標楷體" w:hAnsi="標楷體" w:cs="標楷體" w:eastAsia="標楷體"/>
          <w:b w:val="0"/>
          <w:bCs w:val="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0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以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製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程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流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程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圖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展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現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其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設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備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原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（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燃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）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物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料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放</w:t>
      </w:r>
    </w:p>
    <w:p>
      <w:pPr>
        <w:pStyle w:val="BodyText"/>
        <w:spacing w:line="398" w:lineRule="exact"/>
        <w:ind w:left="1494" w:right="0"/>
        <w:jc w:val="left"/>
        <w:rPr>
          <w:rFonts w:ascii="Times New Roman" w:hAnsi="Times New Roman" w:cs="Times New Roman" w:eastAsia="Times New Roman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範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疇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及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型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式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示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意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圖</w:t>
      </w:r>
      <w:r>
        <w:rPr>
          <w:rFonts w:ascii="標楷體" w:hAnsi="標楷體" w:cs="標楷體" w:eastAsia="標楷體"/>
          <w:b w:val="0"/>
          <w:bCs w:val="0"/>
          <w:spacing w:val="-3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...............................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....................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7</w:t>
      </w:r>
    </w:p>
    <w:p>
      <w:pPr>
        <w:spacing w:after="0" w:line="398" w:lineRule="exact"/>
        <w:jc w:val="left"/>
        <w:rPr>
          <w:rFonts w:ascii="Times New Roman" w:hAnsi="Times New Roman" w:cs="Times New Roman" w:eastAsia="Times New Roman"/>
        </w:rPr>
        <w:sectPr>
          <w:pgSz w:w="11907" w:h="16840"/>
          <w:pgMar w:header="1125" w:footer="1176" w:top="1340" w:bottom="1360" w:left="1300" w:right="1000"/>
        </w:sectPr>
      </w:pP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Heading2"/>
        <w:spacing w:line="440" w:lineRule="exact"/>
        <w:ind w:right="195"/>
        <w:jc w:val="center"/>
        <w:rPr>
          <w:rFonts w:ascii="Microsoft JhengHei UI" w:hAnsi="Microsoft JhengHei UI" w:cs="Microsoft JhengHei UI" w:eastAsia="Microsoft JhengHei UI"/>
          <w:b w:val="0"/>
          <w:bCs w:val="0"/>
        </w:rPr>
      </w:pPr>
      <w:r>
        <w:rPr/>
        <w:pict>
          <v:group style="position:absolute;margin-left:72.384003pt;margin-top:-5.272555pt;width:450.67pt;height:.1pt;mso-position-horizontal-relative:page;mso-position-vertical-relative:paragraph;z-index:-14889" coordorigin="1448,-105" coordsize="9013,2">
            <v:shape style="position:absolute;left:1448;top:-105;width:9013;height:2" coordorigin="1448,-105" coordsize="9013,0" path="m1448,-105l10461,-105e" filled="f" stroked="t" strokeweight=".580pt" strokecolor="#000000">
              <v:path arrowok="t"/>
            </v:shape>
            <w10:wrap type="none"/>
          </v:group>
        </w:pict>
      </w:r>
      <w:r>
        <w:rPr>
          <w:rFonts w:ascii="Microsoft JhengHei UI" w:hAnsi="Microsoft JhengHei UI" w:cs="Microsoft JhengHei UI" w:eastAsia="Microsoft JhengHei UI"/>
          <w:spacing w:val="40"/>
          <w:w w:val="100"/>
        </w:rPr>
        <w:t>緒</w:t>
      </w:r>
      <w:r>
        <w:rPr>
          <w:rFonts w:ascii="Microsoft JhengHei UI" w:hAnsi="Microsoft JhengHei UI" w:cs="Microsoft JhengHei UI" w:eastAsia="Microsoft JhengHei UI"/>
          <w:spacing w:val="0"/>
          <w:w w:val="100"/>
        </w:rPr>
        <w:t>論</w:t>
      </w:r>
      <w:r>
        <w:rPr>
          <w:rFonts w:ascii="Microsoft JhengHei UI" w:hAnsi="Microsoft JhengHei UI" w:cs="Microsoft JhengHei UI" w:eastAsia="Microsoft JhengHei UI"/>
          <w:spacing w:val="-40"/>
          <w:w w:val="100"/>
        </w:rPr>
        <w:t> </w:t>
      </w:r>
      <w:r>
        <w:rPr>
          <w:rFonts w:ascii="Microsoft JhengHei UI" w:hAnsi="Microsoft JhengHei UI" w:cs="Microsoft JhengHei UI" w:eastAsia="Microsoft JhengHei UI"/>
          <w:b w:val="0"/>
          <w:bCs w:val="0"/>
          <w:spacing w:val="0"/>
          <w:w w:val="100"/>
        </w:rPr>
      </w:r>
    </w:p>
    <w:p>
      <w:pPr>
        <w:spacing w:line="160" w:lineRule="exact" w:before="10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spacing w:line="398" w:lineRule="exact"/>
        <w:ind w:right="0"/>
        <w:jc w:val="left"/>
        <w:rPr>
          <w:rFonts w:ascii="Microsoft JhengHei UI" w:hAnsi="Microsoft JhengHei UI" w:cs="Microsoft JhengHei UI" w:eastAsia="Microsoft JhengHei UI"/>
          <w:b w:val="0"/>
          <w:bCs w:val="0"/>
        </w:rPr>
      </w:pPr>
      <w:r>
        <w:rPr>
          <w:rFonts w:ascii="Microsoft JhengHei UI" w:hAnsi="Microsoft JhengHei UI" w:cs="Microsoft JhengHei UI" w:eastAsia="Microsoft JhengHei UI"/>
          <w:spacing w:val="19"/>
          <w:w w:val="100"/>
        </w:rPr>
        <w:t>一、緣起</w:t>
      </w:r>
      <w:r>
        <w:rPr>
          <w:rFonts w:ascii="Microsoft JhengHei UI" w:hAnsi="Microsoft JhengHei UI" w:cs="Microsoft JhengHei UI" w:eastAsia="Microsoft JhengHei UI"/>
          <w:b w:val="0"/>
          <w:bCs w:val="0"/>
          <w:spacing w:val="0"/>
          <w:w w:val="100"/>
        </w:rPr>
      </w:r>
    </w:p>
    <w:p>
      <w:pPr>
        <w:spacing w:line="220" w:lineRule="exact" w:before="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99" w:lineRule="auto"/>
        <w:ind w:right="345" w:firstLine="527"/>
        <w:jc w:val="both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行政院環境保護署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（簡稱環保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署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）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於</w:t>
      </w:r>
      <w:r>
        <w:rPr>
          <w:rFonts w:ascii="標楷體" w:hAnsi="標楷體" w:cs="標楷體" w:eastAsia="標楷體"/>
          <w:b w:val="0"/>
          <w:bCs w:val="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41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年溫室氣體減量及管理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法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（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以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下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簡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稱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管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法</w:t>
      </w:r>
      <w:r>
        <w:rPr>
          <w:rFonts w:ascii="標楷體" w:hAnsi="標楷體" w:cs="標楷體" w:eastAsia="標楷體"/>
          <w:b w:val="0"/>
          <w:bCs w:val="0"/>
          <w:spacing w:val="15"/>
          <w:w w:val="100"/>
        </w:rPr>
        <w:t>）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公布施行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後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依</w:t>
      </w:r>
      <w:r>
        <w:rPr>
          <w:rFonts w:ascii="標楷體" w:hAnsi="標楷體" w:cs="標楷體" w:eastAsia="標楷體"/>
          <w:b w:val="0"/>
          <w:bCs w:val="0"/>
          <w:spacing w:val="20"/>
          <w:w w:val="100"/>
        </w:rPr>
        <w:t>據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溫管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法第十六條第三項訂定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pStyle w:val="BodyText"/>
        <w:spacing w:line="301" w:lineRule="auto" w:before="41"/>
        <w:ind w:right="111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「溫室氣體排放量盤查登錄管理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辦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法</w:t>
      </w:r>
      <w:r>
        <w:rPr>
          <w:rFonts w:ascii="標楷體" w:hAnsi="標楷體" w:cs="標楷體" w:eastAsia="標楷體"/>
          <w:b w:val="0"/>
          <w:bCs w:val="0"/>
          <w:spacing w:val="-166"/>
          <w:w w:val="100"/>
        </w:rPr>
        <w:t>」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（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以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下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簡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稱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登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錄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管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理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辦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法</w:t>
      </w:r>
      <w:r>
        <w:rPr>
          <w:rFonts w:ascii="標楷體" w:hAnsi="標楷體" w:cs="標楷體" w:eastAsia="標楷體"/>
          <w:b w:val="0"/>
          <w:bCs w:val="0"/>
          <w:spacing w:val="-121"/>
          <w:w w:val="100"/>
        </w:rPr>
        <w:t>）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並依同條第一項公</w:t>
      </w:r>
      <w:r>
        <w:rPr>
          <w:rFonts w:ascii="標楷體" w:hAnsi="標楷體" w:cs="標楷體" w:eastAsia="標楷體"/>
          <w:b w:val="0"/>
          <w:bCs w:val="0"/>
          <w:spacing w:val="-108"/>
          <w:w w:val="100"/>
        </w:rPr>
        <w:t>告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「第一批應盤查登錄溫室氣體排放量之排放源</w:t>
      </w:r>
      <w:r>
        <w:rPr>
          <w:rFonts w:ascii="標楷體" w:hAnsi="標楷體" w:cs="標楷體" w:eastAsia="標楷體"/>
          <w:b w:val="0"/>
          <w:bCs w:val="0"/>
          <w:spacing w:val="-171"/>
          <w:w w:val="100"/>
        </w:rPr>
        <w:t>」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具環保署公告排放源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事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（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以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下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簡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稱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納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管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事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）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應執行溫室氣體排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pStyle w:val="BodyText"/>
        <w:spacing w:line="302" w:lineRule="auto" w:before="41"/>
        <w:ind w:right="375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放量盤查登錄作</w:t>
      </w:r>
      <w:r>
        <w:rPr>
          <w:rFonts w:ascii="標楷體" w:hAnsi="標楷體" w:cs="標楷體" w:eastAsia="標楷體"/>
          <w:b w:val="0"/>
          <w:bCs w:val="0"/>
          <w:spacing w:val="17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另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編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撰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「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作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指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引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」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（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以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下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簡稱本指引）供事業執行溫室氣體盤查作業之參考。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pStyle w:val="BodyText"/>
        <w:spacing w:line="302" w:lineRule="auto" w:before="38"/>
        <w:ind w:right="345" w:firstLine="527"/>
        <w:jc w:val="both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有鑑於近年來國際間許多國家或跨國企業加速減</w:t>
      </w:r>
      <w:r>
        <w:rPr>
          <w:rFonts w:ascii="標楷體" w:hAnsi="標楷體" w:cs="標楷體" w:eastAsia="標楷體"/>
          <w:b w:val="0"/>
          <w:bCs w:val="0"/>
          <w:spacing w:val="-41"/>
          <w:w w:val="100"/>
        </w:rPr>
        <w:t>碳</w:t>
      </w:r>
      <w:r>
        <w:rPr>
          <w:rFonts w:ascii="標楷體" w:hAnsi="標楷體" w:cs="標楷體" w:eastAsia="標楷體"/>
          <w:b w:val="0"/>
          <w:bCs w:val="0"/>
          <w:spacing w:val="-44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紛紛提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出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「淨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零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」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目</w:t>
      </w:r>
      <w:r>
        <w:rPr>
          <w:rFonts w:ascii="標楷體" w:hAnsi="標楷體" w:cs="標楷體" w:eastAsia="標楷體"/>
          <w:b w:val="0"/>
          <w:bCs w:val="0"/>
          <w:spacing w:val="17"/>
          <w:w w:val="100"/>
        </w:rPr>
        <w:t>標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我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國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許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多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企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屬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於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國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際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重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要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供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應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鏈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一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環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亦</w:t>
      </w:r>
      <w:r>
        <w:rPr>
          <w:rFonts w:ascii="標楷體" w:hAnsi="標楷體" w:cs="標楷體" w:eastAsia="標楷體"/>
          <w:b w:val="0"/>
          <w:bCs w:val="0"/>
          <w:spacing w:val="-113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須加緊腳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步跟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上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。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溫室氣體盤查是減碳的重要基礎工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作</w:t>
      </w:r>
      <w:r>
        <w:rPr>
          <w:rFonts w:ascii="標楷體" w:hAnsi="標楷體" w:cs="標楷體" w:eastAsia="標楷體"/>
          <w:b w:val="0"/>
          <w:bCs w:val="0"/>
          <w:spacing w:val="15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環保署參酌過去推動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經驗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及現行相關法制規</w:t>
      </w:r>
      <w:r>
        <w:rPr>
          <w:rFonts w:ascii="標楷體" w:hAnsi="標楷體" w:cs="標楷體" w:eastAsia="標楷體"/>
          <w:b w:val="0"/>
          <w:bCs w:val="0"/>
          <w:spacing w:val="15"/>
          <w:w w:val="100"/>
        </w:rPr>
        <w:t>範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檢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討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修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正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本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指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引</w:t>
      </w:r>
      <w:r>
        <w:rPr>
          <w:rFonts w:ascii="標楷體" w:hAnsi="標楷體" w:cs="標楷體" w:eastAsia="標楷體"/>
          <w:b w:val="0"/>
          <w:bCs w:val="0"/>
          <w:spacing w:val="17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提供各界執行溫室氣體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盤查之參考依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據</w:t>
      </w:r>
      <w:r>
        <w:rPr>
          <w:rFonts w:ascii="標楷體" w:hAnsi="標楷體" w:cs="標楷體" w:eastAsia="標楷體"/>
          <w:b w:val="0"/>
          <w:bCs w:val="0"/>
          <w:spacing w:val="15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以期協助企業掌握自身溫室氣體排放情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形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進一步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擬定減碳計畫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。</w:t>
      </w:r>
    </w:p>
    <w:p>
      <w:pPr>
        <w:spacing w:line="150" w:lineRule="exact" w:before="10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Heading3"/>
        <w:ind w:right="0"/>
        <w:jc w:val="left"/>
        <w:rPr>
          <w:rFonts w:ascii="Microsoft JhengHei UI" w:hAnsi="Microsoft JhengHei UI" w:cs="Microsoft JhengHei UI" w:eastAsia="Microsoft JhengHei UI"/>
          <w:b w:val="0"/>
          <w:bCs w:val="0"/>
        </w:rPr>
      </w:pPr>
      <w:r>
        <w:rPr>
          <w:rFonts w:ascii="Microsoft JhengHei UI" w:hAnsi="Microsoft JhengHei UI" w:cs="Microsoft JhengHei UI" w:eastAsia="Microsoft JhengHei UI"/>
          <w:spacing w:val="19"/>
          <w:w w:val="100"/>
        </w:rPr>
        <w:t>二</w:t>
      </w:r>
      <w:r>
        <w:rPr>
          <w:rFonts w:ascii="Microsoft JhengHei UI" w:hAnsi="Microsoft JhengHei UI" w:cs="Microsoft JhengHei UI" w:eastAsia="Microsoft JhengHei UI"/>
          <w:spacing w:val="19"/>
          <w:w w:val="100"/>
        </w:rPr>
        <w:t>、編撰目的</w:t>
      </w:r>
      <w:r>
        <w:rPr>
          <w:rFonts w:ascii="Microsoft JhengHei UI" w:hAnsi="Microsoft JhengHei UI" w:cs="Microsoft JhengHei UI" w:eastAsia="Microsoft JhengHei UI"/>
          <w:b w:val="0"/>
          <w:bCs w:val="0"/>
          <w:spacing w:val="0"/>
          <w:w w:val="100"/>
        </w:rPr>
      </w:r>
    </w:p>
    <w:p>
      <w:pPr>
        <w:spacing w:line="220" w:lineRule="exact" w:before="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704" w:right="0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本指引編撰主要目的有以下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二點：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300" w:lineRule="auto"/>
        <w:ind w:left="752" w:right="371" w:hanging="536"/>
        <w:jc w:val="both"/>
        <w:rPr>
          <w:rFonts w:ascii="標楷體" w:hAnsi="標楷體" w:cs="標楷體" w:eastAsia="標楷體"/>
        </w:rPr>
      </w:pP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(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一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b w:val="0"/>
          <w:bCs w:val="0"/>
          <w:spacing w:val="-34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依據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環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保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署溫室氣體盤查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相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關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規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範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並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參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酌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國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際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精</w:t>
      </w:r>
      <w:r>
        <w:rPr>
          <w:rFonts w:ascii="標楷體" w:hAnsi="標楷體" w:cs="標楷體" w:eastAsia="標楷體"/>
          <w:b w:val="0"/>
          <w:bCs w:val="0"/>
          <w:spacing w:val="20"/>
          <w:w w:val="100"/>
        </w:rPr>
        <w:t>神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提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供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標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準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化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的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方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法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與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原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則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讓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使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用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者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在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一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致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的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基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礎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下執行溫室氣體盤查作業。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97" w:lineRule="auto"/>
        <w:ind w:left="752" w:right="345" w:hanging="536"/>
        <w:jc w:val="both"/>
        <w:rPr>
          <w:rFonts w:ascii="標楷體" w:hAnsi="標楷體" w:cs="標楷體" w:eastAsia="標楷體"/>
        </w:rPr>
      </w:pP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(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二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b w:val="0"/>
          <w:bCs w:val="0"/>
          <w:spacing w:val="-34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協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助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使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用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者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掌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握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完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整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性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準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確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性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的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-114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查資訊，作為使用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者推動溫室氣體減量管理工作之基礎。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spacing w:after="0" w:line="297" w:lineRule="auto"/>
        <w:jc w:val="both"/>
        <w:rPr>
          <w:rFonts w:ascii="標楷體" w:hAnsi="標楷體" w:cs="標楷體" w:eastAsia="標楷體"/>
        </w:rPr>
        <w:sectPr>
          <w:headerReference w:type="default" r:id="rId10"/>
          <w:headerReference w:type="even" r:id="rId11"/>
          <w:footerReference w:type="default" r:id="rId12"/>
          <w:footerReference w:type="even" r:id="rId13"/>
          <w:pgSz w:w="11907" w:h="16840"/>
          <w:pgMar w:header="1103" w:footer="1176" w:top="1320" w:bottom="1360" w:left="1300" w:right="1100"/>
        </w:sectPr>
      </w:pP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3"/>
        <w:spacing w:line="398" w:lineRule="exact"/>
        <w:ind w:left="107" w:right="5578"/>
        <w:jc w:val="both"/>
        <w:rPr>
          <w:rFonts w:ascii="Microsoft JhengHei UI" w:hAnsi="Microsoft JhengHei UI" w:cs="Microsoft JhengHei UI" w:eastAsia="Microsoft JhengHei UI"/>
          <w:b w:val="0"/>
          <w:bCs w:val="0"/>
        </w:rPr>
      </w:pPr>
      <w:r>
        <w:rPr/>
        <w:pict>
          <v:group style="position:absolute;margin-left:72.384003pt;margin-top:-4.185330pt;width:450.67pt;height:.1pt;mso-position-horizontal-relative:page;mso-position-vertical-relative:paragraph;z-index:-14888" coordorigin="1448,-84" coordsize="9013,2">
            <v:shape style="position:absolute;left:1448;top:-84;width:9013;height:2" coordorigin="1448,-84" coordsize="9013,0" path="m1448,-84l10461,-84e" filled="f" stroked="t" strokeweight=".580pt" strokecolor="#000000">
              <v:path arrowok="t"/>
            </v:shape>
            <w10:wrap type="none"/>
          </v:group>
        </w:pict>
      </w:r>
      <w:r>
        <w:rPr>
          <w:rFonts w:ascii="Microsoft JhengHei UI" w:hAnsi="Microsoft JhengHei UI" w:cs="Microsoft JhengHei UI" w:eastAsia="Microsoft JhengHei UI"/>
          <w:spacing w:val="19"/>
          <w:w w:val="100"/>
        </w:rPr>
        <w:t>三</w:t>
      </w:r>
      <w:r>
        <w:rPr>
          <w:rFonts w:ascii="Microsoft JhengHei UI" w:hAnsi="Microsoft JhengHei UI" w:cs="Microsoft JhengHei UI" w:eastAsia="Microsoft JhengHei UI"/>
          <w:spacing w:val="19"/>
          <w:w w:val="100"/>
        </w:rPr>
        <w:t>、溫室氣體盤查涵蓋範疇</w:t>
      </w:r>
      <w:r>
        <w:rPr>
          <w:rFonts w:ascii="Microsoft JhengHei UI" w:hAnsi="Microsoft JhengHei UI" w:cs="Microsoft JhengHei UI" w:eastAsia="Microsoft JhengHei UI"/>
          <w:b w:val="0"/>
          <w:bCs w:val="0"/>
          <w:spacing w:val="0"/>
          <w:w w:val="100"/>
        </w:rPr>
      </w:r>
    </w:p>
    <w:p>
      <w:pPr>
        <w:spacing w:line="220" w:lineRule="exact" w:before="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664" w:right="0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國際溫室氣體盤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涵蓋範疇可分為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直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接排</w:t>
      </w:r>
      <w:r>
        <w:rPr>
          <w:rFonts w:ascii="標楷體" w:hAnsi="標楷體" w:cs="標楷體" w:eastAsia="標楷體"/>
          <w:b w:val="0"/>
          <w:bCs w:val="0"/>
          <w:spacing w:val="22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（範疇</w:t>
      </w:r>
      <w:r>
        <w:rPr>
          <w:rFonts w:ascii="標楷體" w:hAnsi="標楷體" w:cs="標楷體" w:eastAsia="標楷體"/>
          <w:b w:val="0"/>
          <w:bCs w:val="0"/>
          <w:spacing w:val="22"/>
          <w:w w:val="100"/>
        </w:rPr>
        <w:t>一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）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、能源間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99" w:lineRule="auto"/>
        <w:ind w:left="136" w:right="110"/>
        <w:jc w:val="both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接排放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（範疇二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）以及其他間接排放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（範疇三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）三類，如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圖</w:t>
      </w:r>
      <w:r>
        <w:rPr>
          <w:rFonts w:ascii="標楷體" w:hAnsi="標楷體" w:cs="標楷體" w:eastAsia="標楷體"/>
          <w:b w:val="0"/>
          <w:bCs w:val="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41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所示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且依據其盤查目的而有所不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同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。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環保署現階段溫室氣體盤查涵蓋範疇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為直接排放及能源間接排</w:t>
      </w:r>
      <w:r>
        <w:rPr>
          <w:rFonts w:ascii="標楷體" w:hAnsi="標楷體" w:cs="標楷體" w:eastAsia="標楷體"/>
          <w:b w:val="0"/>
          <w:bCs w:val="0"/>
          <w:spacing w:val="-17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（即範疇一及範疇二</w:t>
      </w:r>
      <w:r>
        <w:rPr>
          <w:rFonts w:ascii="標楷體" w:hAnsi="標楷體" w:cs="標楷體" w:eastAsia="標楷體"/>
          <w:b w:val="0"/>
          <w:bCs w:val="0"/>
          <w:spacing w:val="-17"/>
          <w:w w:val="100"/>
        </w:rPr>
        <w:t>）</w:t>
      </w:r>
      <w:r>
        <w:rPr>
          <w:rFonts w:ascii="Times New Roman" w:hAnsi="Times New Roman" w:cs="Times New Roman" w:eastAsia="Times New Roman"/>
          <w:b w:val="0"/>
          <w:bCs w:val="0"/>
          <w:spacing w:val="-16"/>
          <w:w w:val="100"/>
          <w:position w:val="10"/>
          <w:sz w:val="18"/>
          <w:szCs w:val="18"/>
        </w:rPr>
        <w:t>1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</w:rPr>
        <w:t>，</w:t>
      </w:r>
      <w:r>
        <w:rPr>
          <w:rFonts w:ascii="標楷體" w:hAnsi="標楷體" w:cs="標楷體" w:eastAsia="標楷體"/>
          <w:b w:val="0"/>
          <w:bCs w:val="0"/>
          <w:spacing w:val="19"/>
          <w:w w:val="100"/>
          <w:position w:val="0"/>
        </w:rPr>
        <w:t>如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</w:rPr>
        <w:t>圖</w:t>
      </w:r>
      <w:r>
        <w:rPr>
          <w:rFonts w:ascii="標楷體" w:hAnsi="標楷體" w:cs="標楷體" w:eastAsia="標楷體"/>
          <w:b w:val="0"/>
          <w:bCs w:val="0"/>
          <w:spacing w:val="-4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position w:val="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  <w:position w:val="0"/>
        </w:rPr>
        <w:t>的紅色虛</w:t>
      </w:r>
      <w:r>
        <w:rPr>
          <w:rFonts w:ascii="標楷體" w:hAnsi="標楷體" w:cs="標楷體" w:eastAsia="標楷體"/>
          <w:b w:val="0"/>
          <w:bCs w:val="0"/>
          <w:spacing w:val="19"/>
          <w:w w:val="100"/>
          <w:position w:val="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  <w:position w:val="0"/>
        </w:rPr>
        <w:t>線</w:t>
      </w:r>
      <w:r>
        <w:rPr>
          <w:rFonts w:ascii="標楷體" w:hAnsi="標楷體" w:cs="標楷體" w:eastAsia="標楷體"/>
          <w:b w:val="0"/>
          <w:bCs w:val="0"/>
          <w:spacing w:val="19"/>
          <w:w w:val="100"/>
          <w:position w:val="0"/>
        </w:rPr>
        <w:t>方框範圍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</w:rPr>
        <w:t>。</w:t>
      </w:r>
    </w:p>
    <w:p>
      <w:pPr>
        <w:pStyle w:val="BodyText"/>
        <w:spacing w:line="301" w:lineRule="auto" w:before="43"/>
        <w:ind w:left="136" w:right="160" w:firstLine="527"/>
        <w:jc w:val="both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而歐盟實施總量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管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制及排放交易制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度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中規範之盤</w:t>
      </w:r>
      <w:r>
        <w:rPr>
          <w:rFonts w:ascii="標楷體" w:hAnsi="標楷體" w:cs="標楷體" w:eastAsia="標楷體"/>
          <w:b w:val="0"/>
          <w:bCs w:val="0"/>
          <w:spacing w:val="23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涵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蓋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範疇僅包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括範疇一中固定燃燒源之能源使</w:t>
      </w:r>
      <w:r>
        <w:rPr>
          <w:rFonts w:ascii="標楷體" w:hAnsi="標楷體" w:cs="標楷體" w:eastAsia="標楷體"/>
          <w:b w:val="0"/>
          <w:bCs w:val="0"/>
          <w:spacing w:val="15"/>
          <w:w w:val="100"/>
        </w:rPr>
        <w:t>用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及製程產生之直接排放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並未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包含逸散源及移動源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的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主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要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是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因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其制度設計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上僅訂定前述直接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排放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的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總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目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標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並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未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涵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蓋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用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電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產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生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的</w:t>
      </w:r>
      <w:r>
        <w:rPr>
          <w:rFonts w:ascii="標楷體" w:hAnsi="標楷體" w:cs="標楷體" w:eastAsia="標楷體"/>
          <w:b w:val="0"/>
          <w:bCs w:val="0"/>
          <w:spacing w:val="-115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能源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間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接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。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至於跨國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企</w:t>
      </w:r>
      <w:r>
        <w:rPr>
          <w:rFonts w:ascii="標楷體" w:hAnsi="標楷體" w:cs="標楷體" w:eastAsia="標楷體"/>
          <w:b w:val="0"/>
          <w:bCs w:val="0"/>
          <w:spacing w:val="-1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-11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或</w:t>
      </w:r>
      <w:r>
        <w:rPr>
          <w:rFonts w:ascii="標楷體" w:hAnsi="標楷體" w:cs="標楷體" w:eastAsia="標楷體"/>
          <w:b w:val="0"/>
          <w:bCs w:val="0"/>
          <w:spacing w:val="-1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國</w:t>
      </w:r>
      <w:r>
        <w:rPr>
          <w:rFonts w:ascii="標楷體" w:hAnsi="標楷體" w:cs="標楷體" w:eastAsia="標楷體"/>
          <w:b w:val="0"/>
          <w:bCs w:val="0"/>
          <w:spacing w:val="-1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內</w:t>
      </w:r>
      <w:r>
        <w:rPr>
          <w:rFonts w:ascii="標楷體" w:hAnsi="標楷體" w:cs="標楷體" w:eastAsia="標楷體"/>
          <w:b w:val="0"/>
          <w:bCs w:val="0"/>
          <w:spacing w:val="-1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產</w:t>
      </w:r>
      <w:r>
        <w:rPr>
          <w:rFonts w:ascii="標楷體" w:hAnsi="標楷體" w:cs="標楷體" w:eastAsia="標楷體"/>
          <w:b w:val="0"/>
          <w:bCs w:val="0"/>
          <w:spacing w:val="-1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-1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供</w:t>
      </w:r>
      <w:r>
        <w:rPr>
          <w:rFonts w:ascii="標楷體" w:hAnsi="標楷體" w:cs="標楷體" w:eastAsia="標楷體"/>
          <w:b w:val="0"/>
          <w:bCs w:val="0"/>
          <w:spacing w:val="-1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應</w:t>
      </w:r>
      <w:r>
        <w:rPr>
          <w:rFonts w:ascii="標楷體" w:hAnsi="標楷體" w:cs="標楷體" w:eastAsia="標楷體"/>
          <w:b w:val="0"/>
          <w:bCs w:val="0"/>
          <w:spacing w:val="-11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鏈</w:t>
      </w:r>
      <w:r>
        <w:rPr>
          <w:rFonts w:ascii="標楷體" w:hAnsi="標楷體" w:cs="標楷體" w:eastAsia="標楷體"/>
          <w:b w:val="0"/>
          <w:bCs w:val="0"/>
          <w:spacing w:val="-1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則</w:t>
      </w:r>
      <w:r>
        <w:rPr>
          <w:rFonts w:ascii="標楷體" w:hAnsi="標楷體" w:cs="標楷體" w:eastAsia="標楷體"/>
          <w:b w:val="0"/>
          <w:bCs w:val="0"/>
          <w:spacing w:val="-1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應</w:t>
      </w:r>
      <w:r>
        <w:rPr>
          <w:rFonts w:ascii="標楷體" w:hAnsi="標楷體" w:cs="標楷體" w:eastAsia="標楷體"/>
          <w:b w:val="0"/>
          <w:bCs w:val="0"/>
          <w:spacing w:val="-1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依</w:t>
      </w:r>
      <w:r>
        <w:rPr>
          <w:rFonts w:ascii="標楷體" w:hAnsi="標楷體" w:cs="標楷體" w:eastAsia="標楷體"/>
          <w:b w:val="0"/>
          <w:bCs w:val="0"/>
          <w:spacing w:val="-1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據</w:t>
      </w:r>
      <w:r>
        <w:rPr>
          <w:rFonts w:ascii="標楷體" w:hAnsi="標楷體" w:cs="標楷體" w:eastAsia="標楷體"/>
          <w:b w:val="0"/>
          <w:bCs w:val="0"/>
          <w:spacing w:val="-1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其</w:t>
      </w:r>
      <w:r>
        <w:rPr>
          <w:rFonts w:ascii="標楷體" w:hAnsi="標楷體" w:cs="標楷體" w:eastAsia="標楷體"/>
          <w:b w:val="0"/>
          <w:bCs w:val="0"/>
          <w:spacing w:val="-1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上</w:t>
      </w:r>
      <w:r>
        <w:rPr>
          <w:rFonts w:ascii="標楷體" w:hAnsi="標楷體" w:cs="標楷體" w:eastAsia="標楷體"/>
          <w:b w:val="0"/>
          <w:bCs w:val="0"/>
          <w:spacing w:val="-11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游</w:t>
      </w:r>
      <w:r>
        <w:rPr>
          <w:rFonts w:ascii="標楷體" w:hAnsi="標楷體" w:cs="標楷體" w:eastAsia="標楷體"/>
          <w:b w:val="0"/>
          <w:bCs w:val="0"/>
          <w:spacing w:val="-1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供</w:t>
      </w:r>
      <w:r>
        <w:rPr>
          <w:rFonts w:ascii="標楷體" w:hAnsi="標楷體" w:cs="標楷體" w:eastAsia="標楷體"/>
          <w:b w:val="0"/>
          <w:bCs w:val="0"/>
          <w:spacing w:val="-1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應</w:t>
      </w:r>
      <w:r>
        <w:rPr>
          <w:rFonts w:ascii="標楷體" w:hAnsi="標楷體" w:cs="標楷體" w:eastAsia="標楷體"/>
          <w:b w:val="0"/>
          <w:bCs w:val="0"/>
          <w:spacing w:val="-1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廠</w:t>
      </w:r>
      <w:r>
        <w:rPr>
          <w:rFonts w:ascii="標楷體" w:hAnsi="標楷體" w:cs="標楷體" w:eastAsia="標楷體"/>
          <w:b w:val="0"/>
          <w:bCs w:val="0"/>
          <w:spacing w:val="-1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商</w:t>
      </w:r>
      <w:r>
        <w:rPr>
          <w:rFonts w:ascii="標楷體" w:hAnsi="標楷體" w:cs="標楷體" w:eastAsia="標楷體"/>
          <w:b w:val="0"/>
          <w:bCs w:val="0"/>
          <w:spacing w:val="-1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或</w:t>
      </w:r>
      <w:r>
        <w:rPr>
          <w:rFonts w:ascii="標楷體" w:hAnsi="標楷體" w:cs="標楷體" w:eastAsia="標楷體"/>
          <w:b w:val="0"/>
          <w:bCs w:val="0"/>
          <w:spacing w:val="-1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下</w:t>
      </w:r>
      <w:r>
        <w:rPr>
          <w:rFonts w:ascii="標楷體" w:hAnsi="標楷體" w:cs="標楷體" w:eastAsia="標楷體"/>
          <w:b w:val="0"/>
          <w:bCs w:val="0"/>
          <w:spacing w:val="-11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游</w:t>
      </w:r>
      <w:r>
        <w:rPr>
          <w:rFonts w:ascii="標楷體" w:hAnsi="標楷體" w:cs="標楷體" w:eastAsia="標楷體"/>
          <w:b w:val="0"/>
          <w:bCs w:val="0"/>
          <w:spacing w:val="-1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客</w:t>
      </w:r>
      <w:r>
        <w:rPr>
          <w:rFonts w:ascii="標楷體" w:hAnsi="標楷體" w:cs="標楷體" w:eastAsia="標楷體"/>
          <w:b w:val="0"/>
          <w:bCs w:val="0"/>
          <w:spacing w:val="-1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戶</w:t>
      </w:r>
      <w:r>
        <w:rPr>
          <w:rFonts w:ascii="標楷體" w:hAnsi="標楷體" w:cs="標楷體" w:eastAsia="標楷體"/>
          <w:b w:val="0"/>
          <w:bCs w:val="0"/>
          <w:spacing w:val="-1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等</w:t>
      </w:r>
      <w:r>
        <w:rPr>
          <w:rFonts w:ascii="標楷體" w:hAnsi="標楷體" w:cs="標楷體" w:eastAsia="標楷體"/>
          <w:b w:val="0"/>
          <w:bCs w:val="0"/>
          <w:spacing w:val="-1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需</w:t>
      </w:r>
      <w:r>
        <w:rPr>
          <w:rFonts w:ascii="標楷體" w:hAnsi="標楷體" w:cs="標楷體" w:eastAsia="標楷體"/>
          <w:b w:val="0"/>
          <w:bCs w:val="0"/>
          <w:spacing w:val="-11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求</w:t>
      </w:r>
    </w:p>
    <w:p>
      <w:pPr>
        <w:pStyle w:val="BodyText"/>
        <w:spacing w:before="41"/>
        <w:ind w:left="136" w:right="6150"/>
        <w:jc w:val="both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選擇其盤查涵蓋範疇。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0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360" w:lineRule="exact" w:before="5"/>
        <w:ind w:left="460" w:right="0" w:firstLine="0"/>
        <w:jc w:val="left"/>
        <w:rPr>
          <w:rFonts w:ascii="標楷體" w:hAnsi="標楷體" w:cs="標楷體" w:eastAsia="標楷體"/>
          <w:sz w:val="24"/>
          <w:szCs w:val="24"/>
        </w:rPr>
      </w:pPr>
      <w:r>
        <w:rPr/>
        <w:pict>
          <v:group style="position:absolute;margin-left:71.183998pt;margin-top:39.130005pt;width:453.55pt;height:.1pt;mso-position-horizontal-relative:page;mso-position-vertical-relative:paragraph;z-index:-14887" coordorigin="1424,783" coordsize="9071,2">
            <v:shape style="position:absolute;left:1424;top:783;width:9071;height:2" coordorigin="1424,783" coordsize="9071,0" path="m1424,783l10495,783e" filled="f" stroked="t" strokeweight=".579980pt" strokecolor="#000000">
              <v:path arrowok="t"/>
            </v:shape>
            <w10:wrap type="none"/>
          </v:group>
        </w:pict>
      </w:r>
      <w:r>
        <w:rPr/>
        <w:pict>
          <v:group style="position:absolute;margin-left:90.024002pt;margin-top:-6.046024pt;width:144.020pt;height:.1pt;mso-position-horizontal-relative:page;mso-position-vertical-relative:paragraph;z-index:-14886" coordorigin="1800,-121" coordsize="2880,2">
            <v:shape style="position:absolute;left:1800;top:-121;width:2880;height:2" coordorigin="1800,-121" coordsize="2880,0" path="m1800,-121l4681,-121e" filled="f" stroked="t" strokeweight=".70004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7"/>
          <w:sz w:val="13"/>
          <w:szCs w:val="13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7"/>
          <w:sz w:val="13"/>
          <w:szCs w:val="13"/>
        </w:rPr>
        <w:t>  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position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position w:val="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SO1406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24"/>
          <w:szCs w:val="24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1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  <w:sz w:val="24"/>
          <w:szCs w:val="24"/>
        </w:rPr>
        <w:t>：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2018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  <w:sz w:val="24"/>
          <w:szCs w:val="24"/>
        </w:rPr>
        <w:t>或</w:t>
      </w:r>
      <w:r>
        <w:rPr>
          <w:rFonts w:ascii="標楷體" w:hAnsi="標楷體" w:cs="標楷體" w:eastAsia="標楷體"/>
          <w:b w:val="0"/>
          <w:bCs w:val="0"/>
          <w:spacing w:val="-58"/>
          <w:w w:val="100"/>
          <w:position w:val="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CNS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14064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1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  <w:sz w:val="24"/>
          <w:szCs w:val="24"/>
        </w:rPr>
        <w:t>：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2021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  <w:sz w:val="24"/>
          <w:szCs w:val="24"/>
        </w:rPr>
        <w:t>之直接排放（範疇一），另包含土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  <w:sz w:val="24"/>
          <w:szCs w:val="24"/>
        </w:rPr>
        <w:t>地使用與土地使用變更及林業，現階段非環保署要求項目。</w:t>
      </w:r>
    </w:p>
    <w:p>
      <w:pPr>
        <w:spacing w:after="0" w:line="360" w:lineRule="exact"/>
        <w:jc w:val="left"/>
        <w:rPr>
          <w:rFonts w:ascii="標楷體" w:hAnsi="標楷體" w:cs="標楷體" w:eastAsia="標楷體"/>
          <w:sz w:val="24"/>
          <w:szCs w:val="24"/>
        </w:rPr>
        <w:sectPr>
          <w:pgSz w:w="11907" w:h="16840"/>
          <w:pgMar w:header="1103" w:footer="1026" w:top="1340" w:bottom="1220" w:left="1340" w:right="1280"/>
        </w:sectPr>
      </w:pPr>
    </w:p>
    <w:p>
      <w:pPr>
        <w:spacing w:line="329" w:lineRule="exact"/>
        <w:ind w:left="0" w:right="171" w:firstLine="0"/>
        <w:jc w:val="right"/>
        <w:rPr>
          <w:rFonts w:ascii="Microsoft JhengHei UI" w:hAnsi="Microsoft JhengHei UI" w:cs="Microsoft JhengHei UI" w:eastAsia="Microsoft JhengHei UI"/>
          <w:sz w:val="22"/>
          <w:szCs w:val="22"/>
        </w:rPr>
      </w:pPr>
      <w:r>
        <w:rPr/>
        <w:pict>
          <v:group style="position:absolute;margin-left:54.360001pt;margin-top:19.059999pt;width:733.3pt;height:.1pt;mso-position-horizontal-relative:page;mso-position-vertical-relative:paragraph;z-index:-14885" coordorigin="1087,381" coordsize="14666,2">
            <v:shape style="position:absolute;left:1087;top:381;width:14666;height:2" coordorigin="1087,381" coordsize="14666,0" path="m1087,381l15753,381e" filled="f" stroked="t" strokeweight=".580pt" strokecolor="#000000">
              <v:path arrowok="t"/>
            </v:shape>
            <w10:wrap type="none"/>
          </v:group>
        </w:pict>
      </w:r>
      <w:r>
        <w:rPr>
          <w:rFonts w:ascii="Microsoft JhengHei UI" w:hAnsi="Microsoft JhengHei UI" w:cs="Microsoft JhengHei UI" w:eastAsia="Microsoft JhengHei UI"/>
          <w:b w:val="0"/>
          <w:bCs w:val="0"/>
          <w:spacing w:val="0"/>
          <w:w w:val="100"/>
          <w:sz w:val="22"/>
          <w:szCs w:val="22"/>
        </w:rPr>
        <w:t>緒論</w:t>
      </w: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1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741.56494pt;height:231.33pt;mso-position-horizontal-relative:char;mso-position-vertical-relative:line" type="#_x0000_t75">
            <v:imagedata r:id="rId1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376" w:lineRule="exact"/>
        <w:ind w:left="16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參考資料：企業價值鏈（範疇三）標準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4"/>
          <w:szCs w:val="24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re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house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Proto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ol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－</w:t>
      </w:r>
      <w:r>
        <w:rPr>
          <w:rFonts w:ascii="標楷體" w:hAnsi="標楷體" w:cs="標楷體" w:eastAsia="標楷體"/>
          <w:b w:val="0"/>
          <w:bCs w:val="0"/>
          <w:spacing w:val="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Corpo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te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Ch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ope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3)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St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nd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).</w:t>
      </w:r>
    </w:p>
    <w:p>
      <w:pPr>
        <w:spacing w:before="63"/>
        <w:ind w:left="164" w:right="0" w:firstLine="0"/>
        <w:jc w:val="left"/>
        <w:rPr>
          <w:rFonts w:ascii="標楷體" w:hAnsi="標楷體" w:cs="標楷體" w:eastAsia="標楷體"/>
          <w:sz w:val="24"/>
          <w:szCs w:val="24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註</w:t>
      </w:r>
      <w:r>
        <w:rPr>
          <w:rFonts w:ascii="標楷體" w:hAnsi="標楷體" w:cs="標楷體" w:eastAsia="標楷體"/>
          <w:b w:val="0"/>
          <w:bCs w:val="0"/>
          <w:spacing w:val="-60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1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：另有</w:t>
      </w:r>
      <w:r>
        <w:rPr>
          <w:rFonts w:ascii="標楷體" w:hAnsi="標楷體" w:cs="標楷體" w:eastAsia="標楷體"/>
          <w:b w:val="0"/>
          <w:bCs w:val="0"/>
          <w:spacing w:val="-1"/>
          <w:w w:val="100"/>
          <w:sz w:val="24"/>
          <w:szCs w:val="24"/>
        </w:rPr>
        <w:t>關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環保署與</w:t>
      </w:r>
      <w:r>
        <w:rPr>
          <w:rFonts w:ascii="標楷體" w:hAnsi="標楷體" w:cs="標楷體" w:eastAsia="標楷體"/>
          <w:b w:val="0"/>
          <w:bCs w:val="0"/>
          <w:spacing w:val="-6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SO1406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1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：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201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4"/>
          <w:szCs w:val="24"/>
        </w:rPr>
        <w:t>8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（或</w:t>
      </w:r>
      <w:r>
        <w:rPr>
          <w:rFonts w:ascii="標楷體" w:hAnsi="標楷體" w:cs="標楷體" w:eastAsia="標楷體"/>
          <w:b w:val="0"/>
          <w:bCs w:val="0"/>
          <w:spacing w:val="-58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CNS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14064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1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：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2021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）、溫室氣體盤查議定書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4"/>
          <w:szCs w:val="24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HG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Proto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ol)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的分</w:t>
      </w:r>
      <w:r>
        <w:rPr>
          <w:rFonts w:ascii="標楷體" w:hAnsi="標楷體" w:cs="標楷體" w:eastAsia="標楷體"/>
          <w:b w:val="0"/>
          <w:bCs w:val="0"/>
          <w:spacing w:val="2"/>
          <w:w w:val="100"/>
          <w:sz w:val="24"/>
          <w:szCs w:val="24"/>
        </w:rPr>
        <w:t>類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比較，請參見附錄一。</w:t>
      </w:r>
    </w:p>
    <w:p>
      <w:pPr>
        <w:spacing w:line="281" w:lineRule="auto" w:before="63"/>
        <w:ind w:left="641" w:right="157" w:hanging="478"/>
        <w:jc w:val="left"/>
        <w:rPr>
          <w:rFonts w:ascii="標楷體" w:hAnsi="標楷體" w:cs="標楷體" w:eastAsia="標楷體"/>
          <w:sz w:val="24"/>
          <w:szCs w:val="24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註</w:t>
      </w:r>
      <w:r>
        <w:rPr>
          <w:rFonts w:ascii="標楷體" w:hAnsi="標楷體" w:cs="標楷體" w:eastAsia="標楷體"/>
          <w:b w:val="0"/>
          <w:bCs w:val="0"/>
          <w:spacing w:val="-6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2</w:t>
      </w:r>
      <w:r>
        <w:rPr>
          <w:rFonts w:ascii="標楷體" w:hAnsi="標楷體" w:cs="標楷體" w:eastAsia="標楷體"/>
          <w:b w:val="0"/>
          <w:bCs w:val="0"/>
          <w:spacing w:val="2"/>
          <w:w w:val="100"/>
          <w:sz w:val="24"/>
          <w:szCs w:val="24"/>
        </w:rPr>
        <w:t>：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SO1406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4"/>
          <w:szCs w:val="24"/>
        </w:rPr>
        <w:t>1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：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20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8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或</w:t>
      </w:r>
      <w:r>
        <w:rPr>
          <w:rFonts w:ascii="標楷體" w:hAnsi="標楷體" w:cs="標楷體" w:eastAsia="標楷體"/>
          <w:b w:val="0"/>
          <w:bCs w:val="0"/>
          <w:spacing w:val="-6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CNS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14064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1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：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2021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之直接排放除本圖示所列固定燃料燃燒源、製程排放、移動源及逸散源外，亦包含土地使用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與土地使用變更及林業，其中，土地使用與土地使用變更及林業非環保署要求項目。</w:t>
      </w:r>
    </w:p>
    <w:p>
      <w:pPr>
        <w:spacing w:before="26"/>
        <w:ind w:left="164" w:right="0" w:firstLine="0"/>
        <w:jc w:val="left"/>
        <w:rPr>
          <w:rFonts w:ascii="標楷體" w:hAnsi="標楷體" w:cs="標楷體" w:eastAsia="標楷體"/>
          <w:sz w:val="24"/>
          <w:szCs w:val="24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註</w:t>
      </w:r>
      <w:r>
        <w:rPr>
          <w:rFonts w:ascii="標楷體" w:hAnsi="標楷體" w:cs="標楷體" w:eastAsia="標楷體"/>
          <w:b w:val="0"/>
          <w:bCs w:val="0"/>
          <w:spacing w:val="-6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3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：紅色虛線為環保署規範盤查應涵蓋範疇。</w:t>
      </w:r>
    </w:p>
    <w:p>
      <w:pPr>
        <w:spacing w:line="130" w:lineRule="exact" w:before="4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ind w:left="35" w:right="0"/>
        <w:jc w:val="center"/>
        <w:rPr>
          <w:rFonts w:ascii="Adobe 黑体 Std R" w:hAnsi="Adobe 黑体 Std R" w:cs="Adobe 黑体 Std R" w:eastAsia="Adobe 黑体 Std R"/>
        </w:rPr>
      </w:pP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圖</w:t>
      </w:r>
      <w:r>
        <w:rPr>
          <w:rFonts w:ascii="Adobe 黑体 Std R" w:hAnsi="Adobe 黑体 Std R" w:cs="Adobe 黑体 Std R" w:eastAsia="Adobe 黑体 Std R"/>
          <w:b w:val="0"/>
          <w:bCs w:val="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</w:rPr>
        <w:t>1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、溫室氣體盤</w:t>
      </w:r>
      <w:r>
        <w:rPr>
          <w:rFonts w:ascii="Adobe 黑体 Std R" w:hAnsi="Adobe 黑体 Std R" w:cs="Adobe 黑体 Std R" w:eastAsia="Adobe 黑体 Std R"/>
          <w:b w:val="0"/>
          <w:bCs w:val="0"/>
          <w:spacing w:val="-3"/>
          <w:w w:val="100"/>
        </w:rPr>
        <w:t>查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涵蓋範疇</w:t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3"/>
        <w:ind w:left="0" w:right="140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53.16pt;margin-top:-3.334052pt;width:736.18pt;height:.1pt;mso-position-horizontal-relative:page;mso-position-vertical-relative:paragraph;z-index:-14884" coordorigin="1063,-67" coordsize="14724,2">
            <v:shape style="position:absolute;left:1063;top:-67;width:14724;height:2" coordorigin="1063,-67" coordsize="14724,0" path="m1063,-67l15787,-67e" filled="f" stroked="t" strokeweight=".579980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95"/>
          <w:sz w:val="20"/>
          <w:szCs w:val="20"/>
        </w:rPr>
        <w:t>II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30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14"/>
          <w:footerReference w:type="default" r:id="rId15"/>
          <w:pgSz w:w="16839" w:h="11920" w:orient="landscape"/>
          <w:pgMar w:header="0" w:footer="0" w:top="1000" w:bottom="280" w:left="940" w:right="940"/>
        </w:sectPr>
      </w:pPr>
    </w:p>
    <w:p>
      <w:pPr>
        <w:pStyle w:val="Heading3"/>
        <w:spacing w:before="16"/>
        <w:ind w:left="107" w:right="0"/>
        <w:jc w:val="left"/>
        <w:rPr>
          <w:rFonts w:ascii="Microsoft JhengHei UI" w:hAnsi="Microsoft JhengHei UI" w:cs="Microsoft JhengHei UI" w:eastAsia="Microsoft JhengHei UI"/>
          <w:b w:val="0"/>
          <w:bCs w:val="0"/>
        </w:rPr>
      </w:pPr>
      <w:r>
        <w:rPr>
          <w:rFonts w:ascii="Microsoft JhengHei UI" w:hAnsi="Microsoft JhengHei UI" w:cs="Microsoft JhengHei UI" w:eastAsia="Microsoft JhengHei UI"/>
          <w:spacing w:val="19"/>
          <w:w w:val="100"/>
        </w:rPr>
        <w:t>四、如何使用本指引</w:t>
      </w:r>
      <w:r>
        <w:rPr>
          <w:rFonts w:ascii="Microsoft JhengHei UI" w:hAnsi="Microsoft JhengHei UI" w:cs="Microsoft JhengHei UI" w:eastAsia="Microsoft JhengHei UI"/>
          <w:b w:val="0"/>
          <w:bCs w:val="0"/>
          <w:spacing w:val="0"/>
          <w:w w:val="100"/>
        </w:rPr>
      </w:r>
    </w:p>
    <w:p>
      <w:pPr>
        <w:spacing w:line="220" w:lineRule="exact" w:before="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02" w:lineRule="auto"/>
        <w:ind w:left="1593" w:right="121" w:hanging="929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緒論</w:t>
      </w:r>
      <w:r>
        <w:rPr>
          <w:rFonts w:ascii="標楷體" w:hAnsi="標楷體" w:cs="標楷體" w:eastAsia="標楷體"/>
          <w:b w:val="0"/>
          <w:bCs w:val="0"/>
          <w:spacing w:val="24"/>
          <w:w w:val="100"/>
        </w:rPr>
        <w:t>：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說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明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本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指</w:t>
      </w:r>
      <w:r>
        <w:rPr>
          <w:rFonts w:ascii="標楷體" w:hAnsi="標楷體" w:cs="標楷體" w:eastAsia="標楷體"/>
          <w:b w:val="0"/>
          <w:bCs w:val="0"/>
          <w:spacing w:val="20"/>
          <w:w w:val="100"/>
        </w:rPr>
        <w:t>引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緣起、編撰目的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本指引溫室氣體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查涵蓋範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疇及本指引使用方式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。</w:t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300" w:lineRule="auto"/>
        <w:ind w:left="1593" w:right="481" w:hanging="1133"/>
        <w:jc w:val="both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第壹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篇</w:t>
      </w:r>
      <w:r>
        <w:rPr>
          <w:rFonts w:ascii="標楷體" w:hAnsi="標楷體" w:cs="標楷體" w:eastAsia="標楷體"/>
          <w:b w:val="0"/>
          <w:bCs w:val="0"/>
          <w:spacing w:val="1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認</w:t>
      </w:r>
      <w:r>
        <w:rPr>
          <w:rFonts w:ascii="標楷體" w:hAnsi="標楷體" w:cs="標楷體" w:eastAsia="標楷體"/>
          <w:b w:val="0"/>
          <w:bCs w:val="0"/>
          <w:spacing w:val="-114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識</w:t>
      </w:r>
      <w:r>
        <w:rPr>
          <w:rFonts w:ascii="標楷體" w:hAnsi="標楷體" w:cs="標楷體" w:eastAsia="標楷體"/>
          <w:b w:val="0"/>
          <w:bCs w:val="0"/>
          <w:spacing w:val="-114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23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-114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23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-114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-114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-114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：</w:t>
      </w:r>
      <w:r>
        <w:rPr>
          <w:rFonts w:ascii="標楷體" w:hAnsi="標楷體" w:cs="標楷體" w:eastAsia="標楷體"/>
          <w:b w:val="0"/>
          <w:bCs w:val="0"/>
          <w:spacing w:val="-114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23"/>
          <w:w w:val="100"/>
        </w:rPr>
        <w:t>簡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介</w:t>
      </w:r>
      <w:r>
        <w:rPr>
          <w:rFonts w:ascii="標楷體" w:hAnsi="標楷體" w:cs="標楷體" w:eastAsia="標楷體"/>
          <w:b w:val="0"/>
          <w:bCs w:val="0"/>
          <w:spacing w:val="-114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23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-114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23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-114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23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-114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23"/>
          <w:w w:val="100"/>
        </w:rPr>
        <w:t>為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何</w:t>
      </w:r>
      <w:r>
        <w:rPr>
          <w:rFonts w:ascii="標楷體" w:hAnsi="標楷體" w:cs="標楷體" w:eastAsia="標楷體"/>
          <w:b w:val="0"/>
          <w:bCs w:val="0"/>
          <w:spacing w:val="-11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100"/>
        </w:rPr>
        <w:t>?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說</w:t>
      </w:r>
      <w:r>
        <w:rPr>
          <w:rFonts w:ascii="標楷體" w:hAnsi="標楷體" w:cs="標楷體" w:eastAsia="標楷體"/>
          <w:b w:val="0"/>
          <w:bCs w:val="0"/>
          <w:spacing w:val="-114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23"/>
          <w:w w:val="100"/>
        </w:rPr>
        <w:t>明</w:t>
      </w:r>
      <w:r>
        <w:rPr>
          <w:rFonts w:ascii="標楷體" w:hAnsi="標楷體" w:cs="標楷體" w:eastAsia="標楷體"/>
          <w:b w:val="0"/>
          <w:bCs w:val="0"/>
          <w:spacing w:val="23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種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類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定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義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目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的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誰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需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要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以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及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常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見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規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範</w:t>
      </w:r>
      <w:r>
        <w:rPr>
          <w:rFonts w:ascii="標楷體" w:hAnsi="標楷體" w:cs="標楷體" w:eastAsia="標楷體"/>
          <w:b w:val="0"/>
          <w:bCs w:val="0"/>
          <w:spacing w:val="4"/>
          <w:w w:val="100"/>
        </w:rPr>
        <w:t>等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協助使用者對於溫室氣體盤查具有基本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概念。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301" w:lineRule="auto"/>
        <w:ind w:left="1593" w:right="480" w:hanging="1133"/>
        <w:jc w:val="both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第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貳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篇</w:t>
      </w:r>
      <w:r>
        <w:rPr>
          <w:rFonts w:ascii="標楷體" w:hAnsi="標楷體" w:cs="標楷體" w:eastAsia="標楷體"/>
          <w:b w:val="0"/>
          <w:bCs w:val="0"/>
          <w:spacing w:val="1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開始盤</w:t>
      </w:r>
      <w:r>
        <w:rPr>
          <w:rFonts w:ascii="標楷體" w:hAnsi="標楷體" w:cs="標楷體" w:eastAsia="標楷體"/>
          <w:b w:val="0"/>
          <w:bCs w:val="0"/>
          <w:spacing w:val="15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：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本章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節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針對環保署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納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管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事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13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金融監督管理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委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員</w:t>
      </w:r>
      <w:r>
        <w:rPr>
          <w:rFonts w:ascii="標楷體" w:hAnsi="標楷體" w:cs="標楷體" w:eastAsia="標楷體"/>
          <w:b w:val="0"/>
          <w:bCs w:val="0"/>
          <w:spacing w:val="-92"/>
          <w:w w:val="100"/>
        </w:rPr>
        <w:t>會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（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以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下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稱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金管會</w:t>
      </w:r>
      <w:r>
        <w:rPr>
          <w:rFonts w:ascii="標楷體" w:hAnsi="標楷體" w:cs="標楷體" w:eastAsia="標楷體"/>
          <w:b w:val="0"/>
          <w:bCs w:val="0"/>
          <w:spacing w:val="-200"/>
          <w:w w:val="100"/>
        </w:rPr>
        <w:t>）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「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上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市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櫃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公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司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永續發展路徑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圖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」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之揭露對象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的盤查做法進行簡要概</w:t>
      </w:r>
      <w:r>
        <w:rPr>
          <w:rFonts w:ascii="標楷體" w:hAnsi="標楷體" w:cs="標楷體" w:eastAsia="標楷體"/>
          <w:b w:val="0"/>
          <w:bCs w:val="0"/>
          <w:spacing w:val="4"/>
          <w:w w:val="100"/>
        </w:rPr>
        <w:t>述</w:t>
      </w:r>
      <w:r>
        <w:rPr>
          <w:rFonts w:ascii="標楷體" w:hAnsi="標楷體" w:cs="標楷體" w:eastAsia="標楷體"/>
          <w:b w:val="0"/>
          <w:bCs w:val="0"/>
          <w:spacing w:val="4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另外也提供非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環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31"/>
          <w:w w:val="100"/>
        </w:rPr>
        <w:t>保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署</w:t>
      </w:r>
      <w:r>
        <w:rPr>
          <w:rFonts w:ascii="標楷體" w:hAnsi="標楷體" w:cs="標楷體" w:eastAsia="標楷體"/>
          <w:b w:val="0"/>
          <w:bCs w:val="0"/>
          <w:spacing w:val="-10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納</w:t>
      </w:r>
      <w:r>
        <w:rPr>
          <w:rFonts w:ascii="標楷體" w:hAnsi="標楷體" w:cs="標楷體" w:eastAsia="標楷體"/>
          <w:b w:val="0"/>
          <w:bCs w:val="0"/>
          <w:spacing w:val="-107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管</w:t>
      </w:r>
      <w:r>
        <w:rPr>
          <w:rFonts w:ascii="標楷體" w:hAnsi="標楷體" w:cs="標楷體" w:eastAsia="標楷體"/>
          <w:b w:val="0"/>
          <w:bCs w:val="0"/>
          <w:spacing w:val="-11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事</w:t>
      </w:r>
      <w:r>
        <w:rPr>
          <w:rFonts w:ascii="標楷體" w:hAnsi="標楷體" w:cs="標楷體" w:eastAsia="標楷體"/>
          <w:b w:val="0"/>
          <w:bCs w:val="0"/>
          <w:spacing w:val="-11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-11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但</w:t>
      </w:r>
      <w:r>
        <w:rPr>
          <w:rFonts w:ascii="標楷體" w:hAnsi="標楷體" w:cs="標楷體" w:eastAsia="標楷體"/>
          <w:b w:val="0"/>
          <w:bCs w:val="0"/>
          <w:spacing w:val="-11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想</w:t>
      </w:r>
      <w:r>
        <w:rPr>
          <w:rFonts w:ascii="標楷體" w:hAnsi="標楷體" w:cs="標楷體" w:eastAsia="標楷體"/>
          <w:b w:val="0"/>
          <w:bCs w:val="0"/>
          <w:spacing w:val="-11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-107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-107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自</w:t>
      </w:r>
      <w:r>
        <w:rPr>
          <w:rFonts w:ascii="標楷體" w:hAnsi="標楷體" w:cs="標楷體" w:eastAsia="標楷體"/>
          <w:b w:val="0"/>
          <w:bCs w:val="0"/>
          <w:spacing w:val="-11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身</w:t>
      </w:r>
      <w:r>
        <w:rPr>
          <w:rFonts w:ascii="標楷體" w:hAnsi="標楷體" w:cs="標楷體" w:eastAsia="標楷體"/>
          <w:b w:val="0"/>
          <w:bCs w:val="0"/>
          <w:spacing w:val="-11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-11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-11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-11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-11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-107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-11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-11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-11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企</w:t>
      </w:r>
      <w:r>
        <w:rPr>
          <w:rFonts w:ascii="標楷體" w:hAnsi="標楷體" w:cs="標楷體" w:eastAsia="標楷體"/>
          <w:b w:val="0"/>
          <w:bCs w:val="0"/>
          <w:spacing w:val="-11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-105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的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一個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參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考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內</w:t>
      </w:r>
      <w:r>
        <w:rPr>
          <w:rFonts w:ascii="標楷體" w:hAnsi="標楷體" w:cs="標楷體" w:eastAsia="標楷體"/>
          <w:b w:val="0"/>
          <w:bCs w:val="0"/>
          <w:spacing w:val="-51"/>
          <w:w w:val="100"/>
        </w:rPr>
        <w:t>容。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針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對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中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小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型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企</w:t>
      </w:r>
      <w:r>
        <w:rPr>
          <w:rFonts w:ascii="標楷體" w:hAnsi="標楷體" w:cs="標楷體" w:eastAsia="標楷體"/>
          <w:b w:val="0"/>
          <w:bCs w:val="0"/>
          <w:spacing w:val="-116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（</w:t>
      </w:r>
      <w:r>
        <w:rPr>
          <w:rFonts w:ascii="標楷體" w:hAnsi="標楷體" w:cs="標楷體" w:eastAsia="標楷體"/>
          <w:b w:val="0"/>
          <w:bCs w:val="0"/>
          <w:spacing w:val="-51"/>
          <w:w w:val="100"/>
        </w:rPr>
        <w:t>如：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製造業與服務業</w:t>
      </w:r>
      <w:r>
        <w:rPr>
          <w:rFonts w:ascii="標楷體" w:hAnsi="標楷體" w:cs="標楷體" w:eastAsia="標楷體"/>
          <w:b w:val="0"/>
          <w:bCs w:val="0"/>
          <w:spacing w:val="-190"/>
          <w:w w:val="100"/>
        </w:rPr>
        <w:t>）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提供簡化的盤查作業內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容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包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含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：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邊界設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定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排放源鑑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別以及排放量計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算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。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此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外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者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可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使</w:t>
      </w:r>
      <w:r>
        <w:rPr>
          <w:rFonts w:ascii="標楷體" w:hAnsi="標楷體" w:cs="標楷體" w:eastAsia="標楷體"/>
          <w:b w:val="0"/>
          <w:bCs w:val="0"/>
          <w:spacing w:val="22"/>
          <w:w w:val="100"/>
        </w:rPr>
        <w:t>用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環保署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或中央目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的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事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主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管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機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關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（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如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：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經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濟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部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）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的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線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上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計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算工具進行排放量試算。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1593" w:val="left" w:leader="none"/>
        </w:tabs>
        <w:spacing w:line="301" w:lineRule="auto"/>
        <w:ind w:left="1593" w:right="468" w:hanging="1133"/>
        <w:jc w:val="both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第參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篇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ab/>
      </w:r>
      <w:r>
        <w:rPr>
          <w:rFonts w:ascii="標楷體" w:hAnsi="標楷體" w:cs="標楷體" w:eastAsia="標楷體"/>
          <w:b w:val="0"/>
          <w:bCs w:val="0"/>
          <w:spacing w:val="31"/>
          <w:w w:val="100"/>
        </w:rPr>
        <w:t>環保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署</w:t>
      </w:r>
      <w:r>
        <w:rPr>
          <w:rFonts w:ascii="標楷體" w:hAnsi="標楷體" w:cs="標楷體" w:eastAsia="標楷體"/>
          <w:b w:val="0"/>
          <w:bCs w:val="0"/>
          <w:spacing w:val="-106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公</w:t>
      </w:r>
      <w:r>
        <w:rPr>
          <w:rFonts w:ascii="標楷體" w:hAnsi="標楷體" w:cs="標楷體" w:eastAsia="標楷體"/>
          <w:b w:val="0"/>
          <w:bCs w:val="0"/>
          <w:spacing w:val="-11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告</w:t>
      </w:r>
      <w:r>
        <w:rPr>
          <w:rFonts w:ascii="標楷體" w:hAnsi="標楷體" w:cs="標楷體" w:eastAsia="標楷體"/>
          <w:b w:val="0"/>
          <w:bCs w:val="0"/>
          <w:spacing w:val="-11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應</w:t>
      </w:r>
      <w:r>
        <w:rPr>
          <w:rFonts w:ascii="標楷體" w:hAnsi="標楷體" w:cs="標楷體" w:eastAsia="標楷體"/>
          <w:b w:val="0"/>
          <w:bCs w:val="0"/>
          <w:spacing w:val="-11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-11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-11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登</w:t>
      </w:r>
      <w:r>
        <w:rPr>
          <w:rFonts w:ascii="標楷體" w:hAnsi="標楷體" w:cs="標楷體" w:eastAsia="標楷體"/>
          <w:b w:val="0"/>
          <w:bCs w:val="0"/>
          <w:spacing w:val="-11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錄</w:t>
      </w:r>
      <w:r>
        <w:rPr>
          <w:rFonts w:ascii="標楷體" w:hAnsi="標楷體" w:cs="標楷體" w:eastAsia="標楷體"/>
          <w:b w:val="0"/>
          <w:bCs w:val="0"/>
          <w:spacing w:val="-107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-11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-11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-11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-11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-11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-11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-107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-11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-11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-11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源</w:t>
      </w:r>
      <w:r>
        <w:rPr>
          <w:rFonts w:ascii="標楷體" w:hAnsi="標楷體" w:cs="標楷體" w:eastAsia="標楷體"/>
          <w:b w:val="0"/>
          <w:bCs w:val="0"/>
          <w:spacing w:val="-103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31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-10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氣體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作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程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序</w:t>
      </w:r>
      <w:r>
        <w:rPr>
          <w:rFonts w:ascii="標楷體" w:hAnsi="標楷體" w:cs="標楷體" w:eastAsia="標楷體"/>
          <w:b w:val="0"/>
          <w:bCs w:val="0"/>
          <w:spacing w:val="4"/>
          <w:w w:val="100"/>
        </w:rPr>
        <w:t>：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本篇主要是提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供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環保署納管事業執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行溫室氣體盤查之參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考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本篇分</w:t>
      </w:r>
      <w:r>
        <w:rPr>
          <w:rFonts w:ascii="標楷體" w:hAnsi="標楷體" w:cs="標楷體" w:eastAsia="標楷體"/>
          <w:b w:val="0"/>
          <w:bCs w:val="0"/>
          <w:spacing w:val="20"/>
          <w:w w:val="100"/>
        </w:rPr>
        <w:t>為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五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項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分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別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為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邊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界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設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定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源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鑑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別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化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數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據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品</w:t>
      </w:r>
      <w:r>
        <w:rPr>
          <w:rFonts w:ascii="標楷體" w:hAnsi="標楷體" w:cs="標楷體" w:eastAsia="標楷體"/>
          <w:b w:val="0"/>
          <w:bCs w:val="0"/>
          <w:spacing w:val="20"/>
          <w:w w:val="100"/>
        </w:rPr>
        <w:t>質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管理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及文件化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與紀錄。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ind w:left="460" w:right="40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參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考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文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獻</w:t>
      </w:r>
      <w:r>
        <w:rPr>
          <w:rFonts w:ascii="標楷體" w:hAnsi="標楷體" w:cs="標楷體" w:eastAsia="標楷體"/>
          <w:b w:val="0"/>
          <w:bCs w:val="0"/>
          <w:spacing w:val="22"/>
          <w:w w:val="100"/>
        </w:rPr>
        <w:t>：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說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明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本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指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引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編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製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過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程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所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引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用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或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參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考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資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訊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來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源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。</w:t>
      </w: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01" w:lineRule="auto"/>
        <w:ind w:left="1593" w:right="489" w:hanging="1133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71.183998pt;margin-top:63.794682pt;width:453.55pt;height:.1pt;mso-position-horizontal-relative:page;mso-position-vertical-relative:paragraph;z-index:-14883" coordorigin="1424,1276" coordsize="9071,2">
            <v:shape style="position:absolute;left:1424;top:1276;width:9071;height:2" coordorigin="1424,1276" coordsize="9071,0" path="m1424,1276l10495,1276e" filled="f" stroked="t" strokeweight=".579980pt" strokecolor="#000000">
              <v:path arrowok="t"/>
            </v:shape>
            <w10:wrap type="none"/>
          </v:group>
        </w:pic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附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錄</w:t>
      </w:r>
      <w:r>
        <w:rPr>
          <w:rFonts w:ascii="標楷體" w:hAnsi="標楷體" w:cs="標楷體" w:eastAsia="標楷體"/>
          <w:b w:val="0"/>
          <w:bCs w:val="0"/>
          <w:spacing w:val="-5"/>
          <w:w w:val="100"/>
        </w:rPr>
        <w:t>一</w:t>
      </w:r>
      <w:r>
        <w:rPr>
          <w:rFonts w:ascii="標楷體" w:hAnsi="標楷體" w:cs="標楷體" w:eastAsia="標楷體"/>
          <w:b w:val="0"/>
          <w:bCs w:val="0"/>
          <w:spacing w:val="-5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各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規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範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範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疇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分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類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對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照</w:t>
      </w:r>
      <w:r>
        <w:rPr>
          <w:rFonts w:ascii="標楷體" w:hAnsi="標楷體" w:cs="標楷體" w:eastAsia="標楷體"/>
          <w:b w:val="0"/>
          <w:bCs w:val="0"/>
          <w:spacing w:val="-5"/>
          <w:w w:val="100"/>
        </w:rPr>
        <w:t>表</w:t>
      </w:r>
      <w:r>
        <w:rPr>
          <w:rFonts w:ascii="標楷體" w:hAnsi="標楷體" w:cs="標楷體" w:eastAsia="標楷體"/>
          <w:b w:val="0"/>
          <w:bCs w:val="0"/>
          <w:spacing w:val="4"/>
          <w:w w:val="100"/>
        </w:rPr>
        <w:t>：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將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國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際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上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常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用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範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疇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分</w:t>
      </w:r>
      <w:r>
        <w:rPr>
          <w:rFonts w:ascii="標楷體" w:hAnsi="標楷體" w:cs="標楷體" w:eastAsia="標楷體"/>
          <w:b w:val="0"/>
          <w:bCs w:val="0"/>
          <w:spacing w:val="-111"/>
          <w:w w:val="100"/>
        </w:rPr>
        <w:t>類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（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議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定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書</w:t>
      </w:r>
      <w:r>
        <w:rPr>
          <w:rFonts w:ascii="標楷體" w:hAnsi="標楷體" w:cs="標楷體" w:eastAsia="標楷體"/>
          <w:b w:val="0"/>
          <w:bCs w:val="0"/>
          <w:spacing w:val="-111"/>
          <w:w w:val="100"/>
        </w:rPr>
        <w:t>）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與</w:t>
      </w:r>
      <w:r>
        <w:rPr>
          <w:rFonts w:ascii="標楷體" w:hAnsi="標楷體" w:cs="標楷體" w:eastAsia="標楷體"/>
          <w:b w:val="0"/>
          <w:bCs w:val="0"/>
          <w:spacing w:val="-3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6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100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-57"/>
          <w:w w:val="100"/>
        </w:rPr>
        <w:t>1</w:t>
      </w:r>
      <w:r>
        <w:rPr>
          <w:rFonts w:ascii="標楷體" w:hAnsi="標楷體" w:cs="標楷體" w:eastAsia="標楷體"/>
          <w:b w:val="0"/>
          <w:bCs w:val="0"/>
          <w:spacing w:val="-44"/>
          <w:w w:val="100"/>
        </w:rPr>
        <w:t>：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8</w:t>
      </w:r>
    </w:p>
    <w:p>
      <w:pPr>
        <w:spacing w:after="0" w:line="301" w:lineRule="auto"/>
        <w:jc w:val="both"/>
        <w:rPr>
          <w:rFonts w:ascii="Times New Roman" w:hAnsi="Times New Roman" w:cs="Times New Roman" w:eastAsia="Times New Roman"/>
        </w:rPr>
        <w:sectPr>
          <w:headerReference w:type="even" r:id="rId17"/>
          <w:headerReference w:type="default" r:id="rId18"/>
          <w:footerReference w:type="even" r:id="rId19"/>
          <w:pgSz w:w="11907" w:h="16840"/>
          <w:pgMar w:header="1103" w:footer="1026" w:top="1380" w:bottom="1220" w:left="1340" w:right="1320"/>
          <w:pgNumType w:start="4"/>
        </w:sectPr>
      </w:pPr>
    </w:p>
    <w:p>
      <w:pPr>
        <w:pStyle w:val="BodyText"/>
        <w:spacing w:line="299" w:lineRule="auto" w:before="4"/>
        <w:ind w:left="1253" w:right="0"/>
        <w:jc w:val="left"/>
        <w:rPr>
          <w:rFonts w:ascii="標楷體" w:hAnsi="標楷體" w:cs="標楷體" w:eastAsia="標楷體"/>
        </w:rPr>
      </w:pPr>
      <w:r>
        <w:rPr/>
        <w:pict>
          <v:group style="position:absolute;margin-left:72.384003pt;margin-top:69.359985pt;width:450.67pt;height:.1pt;mso-position-horizontal-relative:page;mso-position-vertical-relative:page;z-index:-14882" coordorigin="1448,1387" coordsize="9013,2">
            <v:shape style="position:absolute;left:1448;top:1387;width:9013;height:2" coordorigin="1448,1387" coordsize="9013,0" path="m1448,1387l10461,1387e" filled="f" stroked="t" strokeweight=".580pt" strokecolor="#000000">
              <v:path arrowok="t"/>
            </v:shape>
            <w10:wrap type="none"/>
          </v:group>
        </w:pict>
      </w:r>
      <w:r>
        <w:rPr/>
        <w:pict>
          <v:group style="position:absolute;margin-left:71.183998pt;margin-top:772.296021pt;width:453.55pt;height:.1pt;mso-position-horizontal-relative:page;mso-position-vertical-relative:page;z-index:-14881" coordorigin="1424,15446" coordsize="9071,2">
            <v:shape style="position:absolute;left:1424;top:15446;width:9071;height:2" coordorigin="1424,15446" coordsize="9071,0" path="m1424,15446l10495,15446e" filled="f" stroked="t" strokeweight=".579980pt" strokecolor="#000000">
              <v:path arrowok="t"/>
            </v:shape>
            <w10:wrap type="none"/>
          </v:group>
        </w:pic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（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或</w:t>
      </w:r>
      <w:r>
        <w:rPr>
          <w:rFonts w:ascii="標楷體" w:hAnsi="標楷體" w:cs="標楷體" w:eastAsia="標楷體"/>
          <w:b w:val="0"/>
          <w:bCs w:val="0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6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100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-23"/>
          <w:w w:val="100"/>
        </w:rPr>
        <w:t>1</w:t>
      </w:r>
      <w:r>
        <w:rPr>
          <w:rFonts w:ascii="標楷體" w:hAnsi="標楷體" w:cs="標楷體" w:eastAsia="標楷體"/>
          <w:b w:val="0"/>
          <w:bCs w:val="0"/>
          <w:spacing w:val="-10"/>
          <w:w w:val="100"/>
        </w:rPr>
        <w:t>：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1</w:t>
      </w:r>
      <w:r>
        <w:rPr>
          <w:rFonts w:ascii="標楷體" w:hAnsi="標楷體" w:cs="標楷體" w:eastAsia="標楷體"/>
          <w:b w:val="0"/>
          <w:bCs w:val="0"/>
          <w:spacing w:val="-41"/>
          <w:w w:val="100"/>
        </w:rPr>
        <w:t>）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規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範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範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疇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進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行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比</w:t>
      </w:r>
      <w:r>
        <w:rPr>
          <w:rFonts w:ascii="標楷體" w:hAnsi="標楷體" w:cs="標楷體" w:eastAsia="標楷體"/>
          <w:b w:val="0"/>
          <w:bCs w:val="0"/>
          <w:spacing w:val="-10"/>
          <w:w w:val="100"/>
        </w:rPr>
        <w:t>對</w:t>
      </w:r>
      <w:r>
        <w:rPr>
          <w:rFonts w:ascii="標楷體" w:hAnsi="標楷體" w:cs="標楷體" w:eastAsia="標楷體"/>
          <w:b w:val="0"/>
          <w:bCs w:val="0"/>
          <w:spacing w:val="-13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22"/>
          <w:w w:val="100"/>
        </w:rPr>
        <w:t>供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使用者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參考。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302" w:lineRule="auto"/>
        <w:ind w:left="1253" w:right="460" w:hanging="1133"/>
        <w:jc w:val="both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附錄</w:t>
      </w:r>
      <w:r>
        <w:rPr>
          <w:rFonts w:ascii="標楷體" w:hAnsi="標楷體" w:cs="標楷體" w:eastAsia="標楷體"/>
          <w:b w:val="0"/>
          <w:bCs w:val="0"/>
          <w:spacing w:val="-5"/>
          <w:w w:val="100"/>
        </w:rPr>
        <w:t>二</w:t>
      </w:r>
      <w:r>
        <w:rPr>
          <w:rFonts w:ascii="標楷體" w:hAnsi="標楷體" w:cs="標楷體" w:eastAsia="標楷體"/>
          <w:b w:val="0"/>
          <w:bCs w:val="0"/>
          <w:spacing w:val="-5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零售服務業溫室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體盤查範例說</w:t>
      </w:r>
      <w:r>
        <w:rPr>
          <w:rFonts w:ascii="標楷體" w:hAnsi="標楷體" w:cs="標楷體" w:eastAsia="標楷體"/>
          <w:b w:val="0"/>
          <w:bCs w:val="0"/>
          <w:spacing w:val="-4"/>
          <w:w w:val="100"/>
        </w:rPr>
        <w:t>明</w:t>
      </w:r>
      <w:r>
        <w:rPr>
          <w:rFonts w:ascii="標楷體" w:hAnsi="標楷體" w:cs="標楷體" w:eastAsia="標楷體"/>
          <w:b w:val="0"/>
          <w:bCs w:val="0"/>
          <w:spacing w:val="-3"/>
          <w:w w:val="100"/>
        </w:rPr>
        <w:t>：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提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供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服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務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體盤查作業示範範例。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301" w:lineRule="auto"/>
        <w:ind w:left="1253" w:right="467" w:hanging="1133"/>
        <w:jc w:val="both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附錄</w:t>
      </w:r>
      <w:r>
        <w:rPr>
          <w:rFonts w:ascii="標楷體" w:hAnsi="標楷體" w:cs="標楷體" w:eastAsia="標楷體"/>
          <w:b w:val="0"/>
          <w:bCs w:val="0"/>
          <w:spacing w:val="-32"/>
          <w:w w:val="100"/>
        </w:rPr>
        <w:t>三、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計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算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相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關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參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數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小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數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位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數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規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範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及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計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算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說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明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：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說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明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與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計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算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相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關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參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數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小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數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位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數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。</w:t>
      </w:r>
    </w:p>
    <w:p>
      <w:pPr>
        <w:spacing w:line="160" w:lineRule="exact" w:before="2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298" w:lineRule="auto"/>
        <w:ind w:left="1253" w:right="440" w:hanging="1133"/>
        <w:jc w:val="both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附錄</w:t>
      </w:r>
      <w:r>
        <w:rPr>
          <w:rFonts w:ascii="標楷體" w:hAnsi="標楷體" w:cs="標楷體" w:eastAsia="標楷體"/>
          <w:b w:val="0"/>
          <w:bCs w:val="0"/>
          <w:spacing w:val="-5"/>
          <w:w w:val="100"/>
        </w:rPr>
        <w:t>四</w:t>
      </w:r>
      <w:r>
        <w:rPr>
          <w:rFonts w:ascii="標楷體" w:hAnsi="標楷體" w:cs="標楷體" w:eastAsia="標楷體"/>
          <w:b w:val="0"/>
          <w:bCs w:val="0"/>
          <w:spacing w:val="-5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係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數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及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預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設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低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位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熱</w:t>
      </w:r>
      <w:r>
        <w:rPr>
          <w:rFonts w:ascii="標楷體" w:hAnsi="標楷體" w:cs="標楷體" w:eastAsia="標楷體"/>
          <w:b w:val="0"/>
          <w:bCs w:val="0"/>
          <w:spacing w:val="-5"/>
          <w:w w:val="100"/>
        </w:rPr>
        <w:t>值</w:t>
      </w:r>
      <w:r>
        <w:rPr>
          <w:rFonts w:ascii="標楷體" w:hAnsi="標楷體" w:cs="標楷體" w:eastAsia="標楷體"/>
          <w:b w:val="0"/>
          <w:bCs w:val="0"/>
          <w:spacing w:val="3"/>
          <w:w w:val="100"/>
        </w:rPr>
        <w:t>：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政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府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間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候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變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遷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專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門</w:t>
      </w:r>
      <w:r>
        <w:rPr>
          <w:rFonts w:ascii="標楷體" w:hAnsi="標楷體" w:cs="標楷體" w:eastAsia="標楷體"/>
          <w:b w:val="0"/>
          <w:bCs w:val="0"/>
          <w:spacing w:val="-114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23"/>
          <w:w w:val="100"/>
        </w:rPr>
        <w:t>委</w:t>
      </w:r>
      <w:r>
        <w:rPr>
          <w:rFonts w:ascii="標楷體" w:hAnsi="標楷體" w:cs="標楷體" w:eastAsia="標楷體"/>
          <w:b w:val="0"/>
          <w:bCs w:val="0"/>
          <w:spacing w:val="23"/>
          <w:w w:val="100"/>
        </w:rPr>
        <w:t>員</w:t>
      </w:r>
      <w:r>
        <w:rPr>
          <w:rFonts w:ascii="標楷體" w:hAnsi="標楷體" w:cs="標楷體" w:eastAsia="標楷體"/>
          <w:b w:val="0"/>
          <w:bCs w:val="0"/>
          <w:spacing w:val="23"/>
          <w:w w:val="100"/>
        </w:rPr>
        <w:t>會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（</w:t>
      </w:r>
      <w:r>
        <w:rPr>
          <w:rFonts w:ascii="標楷體" w:hAnsi="標楷體" w:cs="標楷體" w:eastAsia="標楷體"/>
          <w:b w:val="0"/>
          <w:bCs w:val="0"/>
          <w:spacing w:val="-11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以下簡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稱</w:t>
      </w:r>
      <w:r>
        <w:rPr>
          <w:rFonts w:ascii="標楷體" w:hAnsi="標楷體" w:cs="標楷體" w:eastAsia="標楷體"/>
          <w:b w:val="0"/>
          <w:bCs w:val="0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C</w:t>
      </w:r>
      <w:r>
        <w:rPr>
          <w:rFonts w:ascii="標楷體" w:hAnsi="標楷體" w:cs="標楷體" w:eastAsia="標楷體"/>
          <w:b w:val="0"/>
          <w:bCs w:val="0"/>
          <w:spacing w:val="-29"/>
          <w:w w:val="100"/>
        </w:rPr>
        <w:t>）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二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氧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化</w:t>
      </w:r>
      <w:r>
        <w:rPr>
          <w:rFonts w:ascii="標楷體" w:hAnsi="標楷體" w:cs="標楷體" w:eastAsia="標楷體"/>
          <w:b w:val="0"/>
          <w:bCs w:val="0"/>
          <w:spacing w:val="23"/>
          <w:w w:val="100"/>
        </w:rPr>
        <w:t>碳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(C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-2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-17"/>
          <w:w w:val="100"/>
          <w:position w:val="0"/>
        </w:rPr>
        <w:t>)</w:t>
      </w:r>
      <w:r>
        <w:rPr>
          <w:rFonts w:ascii="新細明體" w:hAnsi="新細明體" w:cs="新細明體" w:eastAsia="新細明體"/>
          <w:b w:val="0"/>
          <w:bCs w:val="0"/>
          <w:spacing w:val="-5"/>
          <w:w w:val="100"/>
          <w:position w:val="0"/>
        </w:rPr>
        <w:t>、</w:t>
      </w:r>
      <w:r>
        <w:rPr>
          <w:rFonts w:ascii="標楷體" w:hAnsi="標楷體" w:cs="標楷體" w:eastAsia="標楷體"/>
          <w:b w:val="0"/>
          <w:bCs w:val="0"/>
          <w:spacing w:val="19"/>
          <w:w w:val="100"/>
          <w:position w:val="0"/>
        </w:rPr>
        <w:t>甲</w:t>
      </w:r>
      <w:r>
        <w:rPr>
          <w:rFonts w:ascii="標楷體" w:hAnsi="標楷體" w:cs="標楷體" w:eastAsia="標楷體"/>
          <w:b w:val="0"/>
          <w:bCs w:val="0"/>
          <w:spacing w:val="21"/>
          <w:w w:val="100"/>
          <w:position w:val="0"/>
        </w:rPr>
        <w:t>烷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</w:rPr>
        <w:t>(CH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-2"/>
          <w:sz w:val="18"/>
          <w:szCs w:val="18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position w:val="0"/>
        </w:rPr>
        <w:t>)</w:t>
      </w:r>
      <w:r>
        <w:rPr>
          <w:rFonts w:ascii="標楷體" w:hAnsi="標楷體" w:cs="標楷體" w:eastAsia="標楷體"/>
          <w:b w:val="0"/>
          <w:bCs w:val="0"/>
          <w:spacing w:val="19"/>
          <w:w w:val="100"/>
          <w:position w:val="0"/>
        </w:rPr>
        <w:t>和氧化亞</w:t>
      </w:r>
      <w:r>
        <w:rPr>
          <w:rFonts w:ascii="標楷體" w:hAnsi="標楷體" w:cs="標楷體" w:eastAsia="標楷體"/>
          <w:b w:val="0"/>
          <w:bCs w:val="0"/>
          <w:spacing w:val="19"/>
          <w:w w:val="100"/>
          <w:position w:val="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</w:rPr>
        <w:t>氮</w:t>
      </w:r>
      <w:r>
        <w:rPr>
          <w:rFonts w:ascii="標楷體" w:hAnsi="標楷體" w:cs="標楷體" w:eastAsia="標楷體"/>
          <w:b w:val="0"/>
          <w:bCs w:val="0"/>
          <w:spacing w:val="-1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</w:rPr>
        <w:t>(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100"/>
          <w:position w:val="-2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100"/>
          <w:position w:val="0"/>
        </w:rPr>
        <w:t>)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</w:rPr>
        <w:t>等</w:t>
      </w:r>
      <w:r>
        <w:rPr>
          <w:rFonts w:ascii="標楷體" w:hAnsi="標楷體" w:cs="標楷體" w:eastAsia="標楷體"/>
          <w:b w:val="0"/>
          <w:bCs w:val="0"/>
          <w:spacing w:val="-114"/>
          <w:w w:val="100"/>
          <w:position w:val="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</w:rPr>
        <w:t>溫</w:t>
      </w:r>
      <w:r>
        <w:rPr>
          <w:rFonts w:ascii="標楷體" w:hAnsi="標楷體" w:cs="標楷體" w:eastAsia="標楷體"/>
          <w:b w:val="0"/>
          <w:bCs w:val="0"/>
          <w:spacing w:val="-114"/>
          <w:w w:val="100"/>
          <w:position w:val="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</w:rPr>
        <w:t>室</w:t>
      </w:r>
      <w:r>
        <w:rPr>
          <w:rFonts w:ascii="標楷體" w:hAnsi="標楷體" w:cs="標楷體" w:eastAsia="標楷體"/>
          <w:b w:val="0"/>
          <w:bCs w:val="0"/>
          <w:spacing w:val="-114"/>
          <w:w w:val="100"/>
          <w:position w:val="0"/>
        </w:rPr>
        <w:t> </w:t>
      </w:r>
      <w:r>
        <w:rPr>
          <w:rFonts w:ascii="標楷體" w:hAnsi="標楷體" w:cs="標楷體" w:eastAsia="標楷體"/>
          <w:b w:val="0"/>
          <w:bCs w:val="0"/>
          <w:spacing w:val="23"/>
          <w:w w:val="100"/>
          <w:position w:val="0"/>
        </w:rPr>
        <w:t>氣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</w:rPr>
        <w:t>體</w:t>
      </w:r>
      <w:r>
        <w:rPr>
          <w:rFonts w:ascii="標楷體" w:hAnsi="標楷體" w:cs="標楷體" w:eastAsia="標楷體"/>
          <w:b w:val="0"/>
          <w:bCs w:val="0"/>
          <w:spacing w:val="-114"/>
          <w:w w:val="100"/>
          <w:position w:val="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</w:rPr>
        <w:t>排</w:t>
      </w:r>
      <w:r>
        <w:rPr>
          <w:rFonts w:ascii="標楷體" w:hAnsi="標楷體" w:cs="標楷體" w:eastAsia="標楷體"/>
          <w:b w:val="0"/>
          <w:bCs w:val="0"/>
          <w:spacing w:val="-114"/>
          <w:w w:val="100"/>
          <w:position w:val="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</w:rPr>
        <w:t>放</w:t>
      </w:r>
      <w:r>
        <w:rPr>
          <w:rFonts w:ascii="標楷體" w:hAnsi="標楷體" w:cs="標楷體" w:eastAsia="標楷體"/>
          <w:b w:val="0"/>
          <w:bCs w:val="0"/>
          <w:spacing w:val="-114"/>
          <w:w w:val="100"/>
          <w:position w:val="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</w:rPr>
        <w:t>係</w:t>
      </w:r>
      <w:r>
        <w:rPr>
          <w:rFonts w:ascii="標楷體" w:hAnsi="標楷體" w:cs="標楷體" w:eastAsia="標楷體"/>
          <w:b w:val="0"/>
          <w:bCs w:val="0"/>
          <w:spacing w:val="-114"/>
          <w:w w:val="100"/>
          <w:position w:val="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</w:rPr>
        <w:t>數</w:t>
      </w:r>
      <w:r>
        <w:rPr>
          <w:rFonts w:ascii="標楷體" w:hAnsi="標楷體" w:cs="標楷體" w:eastAsia="標楷體"/>
          <w:b w:val="0"/>
          <w:bCs w:val="0"/>
          <w:spacing w:val="-114"/>
          <w:w w:val="100"/>
          <w:position w:val="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</w:rPr>
        <w:t>，</w:t>
      </w:r>
      <w:r>
        <w:rPr>
          <w:rFonts w:ascii="標楷體" w:hAnsi="標楷體" w:cs="標楷體" w:eastAsia="標楷體"/>
          <w:b w:val="0"/>
          <w:bCs w:val="0"/>
          <w:spacing w:val="-114"/>
          <w:w w:val="100"/>
          <w:position w:val="0"/>
        </w:rPr>
        <w:t> </w:t>
      </w:r>
      <w:r>
        <w:rPr>
          <w:rFonts w:ascii="標楷體" w:hAnsi="標楷體" w:cs="標楷體" w:eastAsia="標楷體"/>
          <w:b w:val="0"/>
          <w:bCs w:val="0"/>
          <w:spacing w:val="23"/>
          <w:w w:val="100"/>
          <w:position w:val="0"/>
        </w:rPr>
        <w:t>以</w:t>
      </w:r>
      <w:r>
        <w:rPr>
          <w:rFonts w:ascii="標楷體" w:hAnsi="標楷體" w:cs="標楷體" w:eastAsia="標楷體"/>
          <w:b w:val="0"/>
          <w:bCs w:val="0"/>
          <w:spacing w:val="23"/>
          <w:w w:val="100"/>
          <w:position w:val="0"/>
        </w:rPr>
        <w:t>及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</w:rPr>
        <w:t>本</w:t>
      </w:r>
      <w:r>
        <w:rPr>
          <w:rFonts w:ascii="標楷體" w:hAnsi="標楷體" w:cs="標楷體" w:eastAsia="標楷體"/>
          <w:b w:val="0"/>
          <w:bCs w:val="0"/>
          <w:spacing w:val="-114"/>
          <w:w w:val="100"/>
          <w:position w:val="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</w:rPr>
        <w:t>指</w:t>
      </w:r>
      <w:r>
        <w:rPr>
          <w:rFonts w:ascii="標楷體" w:hAnsi="標楷體" w:cs="標楷體" w:eastAsia="標楷體"/>
          <w:b w:val="0"/>
          <w:bCs w:val="0"/>
          <w:spacing w:val="-114"/>
          <w:w w:val="100"/>
          <w:position w:val="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</w:rPr>
        <w:t>引</w:t>
      </w:r>
      <w:r>
        <w:rPr>
          <w:rFonts w:ascii="標楷體" w:hAnsi="標楷體" w:cs="標楷體" w:eastAsia="標楷體"/>
          <w:b w:val="0"/>
          <w:bCs w:val="0"/>
          <w:spacing w:val="-114"/>
          <w:w w:val="100"/>
          <w:position w:val="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</w:rPr>
        <w:t>預</w:t>
      </w:r>
      <w:r>
        <w:rPr>
          <w:rFonts w:ascii="標楷體" w:hAnsi="標楷體" w:cs="標楷體" w:eastAsia="標楷體"/>
          <w:b w:val="0"/>
          <w:bCs w:val="0"/>
          <w:spacing w:val="-114"/>
          <w:w w:val="100"/>
          <w:position w:val="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</w:rPr>
        <w:t>設</w:t>
      </w:r>
      <w:r>
        <w:rPr>
          <w:rFonts w:ascii="標楷體" w:hAnsi="標楷體" w:cs="標楷體" w:eastAsia="標楷體"/>
          <w:b w:val="0"/>
          <w:bCs w:val="0"/>
          <w:spacing w:val="-114"/>
          <w:w w:val="100"/>
          <w:position w:val="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</w:rPr>
        <w:t>低</w:t>
      </w:r>
      <w:r>
        <w:rPr>
          <w:rFonts w:ascii="標楷體" w:hAnsi="標楷體" w:cs="標楷體" w:eastAsia="標楷體"/>
          <w:b w:val="0"/>
          <w:bCs w:val="0"/>
          <w:spacing w:val="-114"/>
          <w:w w:val="100"/>
          <w:position w:val="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</w:rPr>
        <w:t>位</w:t>
      </w:r>
      <w:r>
        <w:rPr>
          <w:rFonts w:ascii="標楷體" w:hAnsi="標楷體" w:cs="標楷體" w:eastAsia="標楷體"/>
          <w:b w:val="0"/>
          <w:bCs w:val="0"/>
          <w:spacing w:val="-114"/>
          <w:w w:val="100"/>
          <w:position w:val="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</w:rPr>
        <w:t>熱</w:t>
      </w:r>
    </w:p>
    <w:p>
      <w:pPr>
        <w:pStyle w:val="BodyText"/>
        <w:spacing w:before="20"/>
        <w:ind w:left="1253" w:right="0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值。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99" w:lineRule="auto"/>
        <w:ind w:left="1253" w:right="439" w:hanging="1133"/>
        <w:jc w:val="both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附錄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五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、溫暖化潛勢</w:t>
      </w:r>
      <w:r>
        <w:rPr>
          <w:rFonts w:ascii="標楷體" w:hAnsi="標楷體" w:cs="標楷體" w:eastAsia="標楷體"/>
          <w:b w:val="0"/>
          <w:bCs w:val="0"/>
          <w:spacing w:val="22"/>
          <w:w w:val="100"/>
        </w:rPr>
        <w:t>：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IPC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各版次之溫暖化潛勢，供使用者執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行溫室氣體盤查之參考。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spacing w:line="160" w:lineRule="exact" w:before="2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302" w:lineRule="auto"/>
        <w:ind w:left="1253" w:right="460" w:hanging="1133"/>
        <w:jc w:val="both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附錄</w:t>
      </w:r>
      <w:r>
        <w:rPr>
          <w:rFonts w:ascii="標楷體" w:hAnsi="標楷體" w:cs="標楷體" w:eastAsia="標楷體"/>
          <w:b w:val="0"/>
          <w:bCs w:val="0"/>
          <w:spacing w:val="-5"/>
          <w:w w:val="100"/>
        </w:rPr>
        <w:t>六</w:t>
      </w:r>
      <w:r>
        <w:rPr>
          <w:rFonts w:ascii="標楷體" w:hAnsi="標楷體" w:cs="標楷體" w:eastAsia="標楷體"/>
          <w:b w:val="0"/>
          <w:bCs w:val="0"/>
          <w:spacing w:val="-5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以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先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熱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後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電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法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計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算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蒸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汽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係</w:t>
      </w:r>
      <w:r>
        <w:rPr>
          <w:rFonts w:ascii="標楷體" w:hAnsi="標楷體" w:cs="標楷體" w:eastAsia="標楷體"/>
          <w:b w:val="0"/>
          <w:bCs w:val="0"/>
          <w:spacing w:val="-5"/>
          <w:w w:val="100"/>
        </w:rPr>
        <w:t>數</w:t>
      </w:r>
      <w:r>
        <w:rPr>
          <w:rFonts w:ascii="標楷體" w:hAnsi="標楷體" w:cs="標楷體" w:eastAsia="標楷體"/>
          <w:b w:val="0"/>
          <w:bCs w:val="0"/>
          <w:spacing w:val="3"/>
          <w:w w:val="100"/>
        </w:rPr>
        <w:t>：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參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照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國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際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能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源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總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署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建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議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原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汽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電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共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生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燃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料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攤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提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方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法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由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「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理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論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效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率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法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」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調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整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為</w:t>
      </w:r>
    </w:p>
    <w:p>
      <w:pPr>
        <w:pStyle w:val="BodyText"/>
        <w:spacing w:line="301" w:lineRule="auto" w:before="40"/>
        <w:ind w:left="1253" w:right="469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「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先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熱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後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電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法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」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即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先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估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算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生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產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熱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能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（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製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程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蒸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汽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）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所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需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燃料，其餘燃料投入則歸為生產電能投入。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spacing w:line="160" w:lineRule="exact" w:before="2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ind w:left="120" w:right="0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附錄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七、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清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冊</w:t>
      </w:r>
      <w:r>
        <w:rPr>
          <w:rFonts w:ascii="標楷體" w:hAnsi="標楷體" w:cs="標楷體" w:eastAsia="標楷體"/>
          <w:b w:val="0"/>
          <w:bCs w:val="0"/>
          <w:spacing w:val="5"/>
          <w:w w:val="100"/>
        </w:rPr>
        <w:t>：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清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冊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的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內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容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及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架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構。</w:t>
      </w:r>
    </w:p>
    <w:p>
      <w:pPr>
        <w:spacing w:line="140" w:lineRule="exact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3"/>
        <w:ind w:left="0" w:right="102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0"/>
          <w:szCs w:val="20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0"/>
          <w:szCs w:val="20"/>
        </w:rPr>
        <w:sectPr>
          <w:footerReference w:type="default" r:id="rId20"/>
          <w:pgSz w:w="11907" w:h="16840"/>
          <w:pgMar w:footer="0" w:header="1103" w:top="1320" w:bottom="280" w:left="1680" w:right="1360"/>
        </w:sectPr>
      </w:pPr>
    </w:p>
    <w:p>
      <w:pPr>
        <w:spacing w:line="140" w:lineRule="exact" w:before="6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spacing w:line="440" w:lineRule="exact"/>
        <w:ind w:right="39"/>
        <w:jc w:val="center"/>
        <w:rPr>
          <w:rFonts w:ascii="Microsoft JhengHei UI" w:hAnsi="Microsoft JhengHei UI" w:cs="Microsoft JhengHei UI" w:eastAsia="Microsoft JhengHei UI"/>
          <w:b w:val="0"/>
          <w:bCs w:val="0"/>
        </w:rPr>
      </w:pPr>
      <w:r>
        <w:rPr/>
        <w:pict>
          <v:group style="position:absolute;margin-left:72.384003pt;margin-top:-24.232555pt;width:450.67pt;height:.1pt;mso-position-horizontal-relative:page;mso-position-vertical-relative:paragraph;z-index:-14880" coordorigin="1448,-485" coordsize="9013,2">
            <v:shape style="position:absolute;left:1448;top:-485;width:9013;height:2" coordorigin="1448,-485" coordsize="9013,0" path="m1448,-485l10461,-485e" filled="f" stroked="t" strokeweight=".580pt" strokecolor="#000000">
              <v:path arrowok="t"/>
            </v:shape>
            <w10:wrap type="none"/>
          </v:group>
        </w:pict>
      </w:r>
      <w:r>
        <w:rPr>
          <w:rFonts w:ascii="Microsoft JhengHei UI" w:hAnsi="Microsoft JhengHei UI" w:cs="Microsoft JhengHei UI" w:eastAsia="Microsoft JhengHei UI"/>
          <w:spacing w:val="18"/>
          <w:w w:val="100"/>
        </w:rPr>
        <w:t>第</w:t>
      </w:r>
      <w:r>
        <w:rPr>
          <w:rFonts w:ascii="Microsoft JhengHei UI" w:hAnsi="Microsoft JhengHei UI" w:cs="Microsoft JhengHei UI" w:eastAsia="Microsoft JhengHei UI"/>
          <w:spacing w:val="21"/>
          <w:w w:val="100"/>
        </w:rPr>
        <w:t>壹</w:t>
      </w:r>
      <w:r>
        <w:rPr>
          <w:rFonts w:ascii="Microsoft JhengHei UI" w:hAnsi="Microsoft JhengHei UI" w:cs="Microsoft JhengHei UI" w:eastAsia="Microsoft JhengHei UI"/>
          <w:spacing w:val="21"/>
          <w:w w:val="100"/>
        </w:rPr>
        <w:t>篇</w:t>
      </w:r>
      <w:r>
        <w:rPr>
          <w:rFonts w:ascii="Microsoft JhengHei UI" w:hAnsi="Microsoft JhengHei UI" w:cs="Microsoft JhengHei UI" w:eastAsia="Microsoft JhengHei UI"/>
          <w:spacing w:val="20"/>
          <w:w w:val="100"/>
        </w:rPr>
        <w:t>、</w:t>
      </w:r>
      <w:r>
        <w:rPr>
          <w:rFonts w:ascii="Microsoft JhengHei UI" w:hAnsi="Microsoft JhengHei UI" w:cs="Microsoft JhengHei UI" w:eastAsia="Microsoft JhengHei UI"/>
          <w:spacing w:val="21"/>
          <w:w w:val="100"/>
        </w:rPr>
        <w:t>認</w:t>
      </w:r>
      <w:r>
        <w:rPr>
          <w:rFonts w:ascii="Microsoft JhengHei UI" w:hAnsi="Microsoft JhengHei UI" w:cs="Microsoft JhengHei UI" w:eastAsia="Microsoft JhengHei UI"/>
          <w:spacing w:val="21"/>
          <w:w w:val="100"/>
        </w:rPr>
        <w:t>識</w:t>
      </w:r>
      <w:r>
        <w:rPr>
          <w:rFonts w:ascii="Microsoft JhengHei UI" w:hAnsi="Microsoft JhengHei UI" w:cs="Microsoft JhengHei UI" w:eastAsia="Microsoft JhengHei UI"/>
          <w:spacing w:val="21"/>
          <w:w w:val="100"/>
        </w:rPr>
        <w:t>溫</w:t>
      </w:r>
      <w:r>
        <w:rPr>
          <w:rFonts w:ascii="Microsoft JhengHei UI" w:hAnsi="Microsoft JhengHei UI" w:cs="Microsoft JhengHei UI" w:eastAsia="Microsoft JhengHei UI"/>
          <w:spacing w:val="18"/>
          <w:w w:val="100"/>
        </w:rPr>
        <w:t>室</w:t>
      </w:r>
      <w:r>
        <w:rPr>
          <w:rFonts w:ascii="Microsoft JhengHei UI" w:hAnsi="Microsoft JhengHei UI" w:cs="Microsoft JhengHei UI" w:eastAsia="Microsoft JhengHei UI"/>
          <w:spacing w:val="21"/>
          <w:w w:val="100"/>
        </w:rPr>
        <w:t>氣</w:t>
      </w:r>
      <w:r>
        <w:rPr>
          <w:rFonts w:ascii="Microsoft JhengHei UI" w:hAnsi="Microsoft JhengHei UI" w:cs="Microsoft JhengHei UI" w:eastAsia="Microsoft JhengHei UI"/>
          <w:spacing w:val="21"/>
          <w:w w:val="100"/>
        </w:rPr>
        <w:t>體</w:t>
      </w:r>
      <w:r>
        <w:rPr>
          <w:rFonts w:ascii="Microsoft JhengHei UI" w:hAnsi="Microsoft JhengHei UI" w:cs="Microsoft JhengHei UI" w:eastAsia="Microsoft JhengHei UI"/>
          <w:spacing w:val="18"/>
          <w:w w:val="100"/>
        </w:rPr>
        <w:t>盤</w:t>
      </w:r>
      <w:r>
        <w:rPr>
          <w:rFonts w:ascii="Microsoft JhengHei UI" w:hAnsi="Microsoft JhengHei UI" w:cs="Microsoft JhengHei UI" w:eastAsia="Microsoft JhengHei UI"/>
          <w:spacing w:val="0"/>
          <w:w w:val="100"/>
        </w:rPr>
        <w:t>查</w:t>
      </w:r>
      <w:r>
        <w:rPr>
          <w:rFonts w:ascii="Microsoft JhengHei UI" w:hAnsi="Microsoft JhengHei UI" w:cs="Microsoft JhengHei UI" w:eastAsia="Microsoft JhengHei UI"/>
          <w:b w:val="0"/>
          <w:bCs w:val="0"/>
          <w:spacing w:val="0"/>
          <w:w w:val="100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ind w:left="107" w:right="6386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9"/>
          <w:w w:val="100"/>
        </w:rPr>
        <w:t>一、什麼是溫室</w:t>
      </w:r>
      <w:r>
        <w:rPr>
          <w:spacing w:val="7"/>
          <w:w w:val="100"/>
        </w:rPr>
        <w:t>氣</w:t>
      </w:r>
      <w:r>
        <w:rPr>
          <w:spacing w:val="10"/>
          <w:w w:val="100"/>
        </w:rPr>
        <w:t>體</w:t>
      </w:r>
      <w:r>
        <w:rPr>
          <w:rFonts w:ascii="Times New Roman" w:hAnsi="Times New Roman" w:cs="Times New Roman" w:eastAsia="Times New Roman"/>
          <w:spacing w:val="0"/>
          <w:w w:val="100"/>
        </w:rPr>
        <w:t>?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</w:r>
    </w:p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664" w:right="0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是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指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可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吸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收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來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自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地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球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表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面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大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本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身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或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雲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層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發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出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熱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紅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外</w:t>
      </w: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98" w:lineRule="auto"/>
        <w:ind w:left="136" w:right="115"/>
        <w:jc w:val="both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輻射光譜中特定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波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長的輻射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可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以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讓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陽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光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穿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過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大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-115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但會將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熱能留在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地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球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表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面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無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法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散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出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大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層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外</w:t>
      </w:r>
      <w:r>
        <w:rPr>
          <w:rFonts w:ascii="標楷體" w:hAnsi="標楷體" w:cs="標楷體" w:eastAsia="標楷體"/>
          <w:b w:val="0"/>
          <w:bCs w:val="0"/>
          <w:spacing w:val="-116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若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累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積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愈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來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愈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多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會造成地球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暖化現象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。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依據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聯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合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國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13"/>
          <w:w w:val="100"/>
        </w:rPr>
        <w:t>候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變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化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綱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要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公</w:t>
      </w:r>
      <w:r>
        <w:rPr>
          <w:rFonts w:ascii="標楷體" w:hAnsi="標楷體" w:cs="標楷體" w:eastAsia="標楷體"/>
          <w:b w:val="0"/>
          <w:bCs w:val="0"/>
          <w:spacing w:val="13"/>
          <w:w w:val="100"/>
        </w:rPr>
        <w:t>約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(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UN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FCCC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</w:rPr>
        <w:t>)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第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三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次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締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約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國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大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會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中所通過的京都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議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定書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及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第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十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七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次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締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約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國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大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會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第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十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五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號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決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議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-115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明訂二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氧化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碳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(C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-2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position w:val="0"/>
        </w:rPr>
        <w:t>)</w:t>
      </w:r>
      <w:r>
        <w:rPr>
          <w:rFonts w:ascii="標楷體" w:hAnsi="標楷體" w:cs="標楷體" w:eastAsia="標楷體"/>
          <w:b w:val="0"/>
          <w:bCs w:val="0"/>
          <w:spacing w:val="14"/>
          <w:w w:val="100"/>
          <w:position w:val="0"/>
        </w:rPr>
        <w:t>、甲</w:t>
      </w:r>
      <w:r>
        <w:rPr>
          <w:rFonts w:ascii="標楷體" w:hAnsi="標楷體" w:cs="標楷體" w:eastAsia="標楷體"/>
          <w:b w:val="0"/>
          <w:bCs w:val="0"/>
          <w:spacing w:val="17"/>
          <w:w w:val="100"/>
          <w:position w:val="0"/>
        </w:rPr>
        <w:t>烷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</w:rPr>
        <w:t>(C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-2"/>
          <w:sz w:val="18"/>
          <w:szCs w:val="18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position w:val="0"/>
        </w:rPr>
        <w:t>)</w:t>
      </w:r>
      <w:r>
        <w:rPr>
          <w:rFonts w:ascii="標楷體" w:hAnsi="標楷體" w:cs="標楷體" w:eastAsia="標楷體"/>
          <w:b w:val="0"/>
          <w:bCs w:val="0"/>
          <w:spacing w:val="14"/>
          <w:w w:val="100"/>
          <w:position w:val="0"/>
        </w:rPr>
        <w:t>、氧化亞</w:t>
      </w:r>
      <w:r>
        <w:rPr>
          <w:rFonts w:ascii="標楷體" w:hAnsi="標楷體" w:cs="標楷體" w:eastAsia="標楷體"/>
          <w:b w:val="0"/>
          <w:bCs w:val="0"/>
          <w:spacing w:val="17"/>
          <w:w w:val="100"/>
          <w:position w:val="0"/>
        </w:rPr>
        <w:t>氮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</w:rPr>
        <w:t>(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-2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100"/>
          <w:position w:val="0"/>
        </w:rPr>
        <w:t>)</w:t>
      </w:r>
      <w:r>
        <w:rPr>
          <w:rFonts w:ascii="標楷體" w:hAnsi="標楷體" w:cs="標楷體" w:eastAsia="標楷體"/>
          <w:b w:val="0"/>
          <w:bCs w:val="0"/>
          <w:spacing w:val="14"/>
          <w:w w:val="100"/>
          <w:position w:val="0"/>
        </w:rPr>
        <w:t>、氫氟碳化</w:t>
      </w:r>
      <w:r>
        <w:rPr>
          <w:rFonts w:ascii="標楷體" w:hAnsi="標楷體" w:cs="標楷體" w:eastAsia="標楷體"/>
          <w:b w:val="0"/>
          <w:bCs w:val="0"/>
          <w:spacing w:val="17"/>
          <w:w w:val="100"/>
          <w:position w:val="0"/>
        </w:rPr>
        <w:t>物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</w:rPr>
        <w:t>(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100"/>
          <w:position w:val="0"/>
        </w:rPr>
        <w:t>)</w:t>
      </w:r>
      <w:r>
        <w:rPr>
          <w:rFonts w:ascii="標楷體" w:hAnsi="標楷體" w:cs="標楷體" w:eastAsia="標楷體"/>
          <w:b w:val="0"/>
          <w:bCs w:val="0"/>
          <w:spacing w:val="14"/>
          <w:w w:val="100"/>
          <w:position w:val="0"/>
        </w:rPr>
        <w:t>、全氟</w:t>
      </w:r>
      <w:r>
        <w:rPr>
          <w:rFonts w:ascii="標楷體" w:hAnsi="標楷體" w:cs="標楷體" w:eastAsia="標楷體"/>
          <w:b w:val="0"/>
          <w:bCs w:val="0"/>
          <w:spacing w:val="14"/>
          <w:w w:val="100"/>
          <w:position w:val="0"/>
        </w:rPr>
        <w:t> </w:t>
      </w:r>
      <w:r>
        <w:rPr>
          <w:rFonts w:ascii="標楷體" w:hAnsi="標楷體" w:cs="標楷體" w:eastAsia="標楷體"/>
          <w:b w:val="0"/>
          <w:bCs w:val="0"/>
          <w:spacing w:val="14"/>
          <w:w w:val="100"/>
          <w:position w:val="0"/>
        </w:rPr>
        <w:t>碳化</w:t>
      </w:r>
      <w:r>
        <w:rPr>
          <w:rFonts w:ascii="標楷體" w:hAnsi="標楷體" w:cs="標楷體" w:eastAsia="標楷體"/>
          <w:b w:val="0"/>
          <w:bCs w:val="0"/>
          <w:spacing w:val="16"/>
          <w:w w:val="100"/>
          <w:position w:val="0"/>
        </w:rPr>
        <w:t>物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</w:rPr>
        <w:t>(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100"/>
          <w:position w:val="0"/>
        </w:rPr>
        <w:t>)</w:t>
      </w:r>
      <w:r>
        <w:rPr>
          <w:rFonts w:ascii="標楷體" w:hAnsi="標楷體" w:cs="標楷體" w:eastAsia="標楷體"/>
          <w:b w:val="0"/>
          <w:bCs w:val="0"/>
          <w:spacing w:val="14"/>
          <w:w w:val="100"/>
          <w:position w:val="0"/>
        </w:rPr>
        <w:t>、六氟化</w:t>
      </w:r>
      <w:r>
        <w:rPr>
          <w:rFonts w:ascii="標楷體" w:hAnsi="標楷體" w:cs="標楷體" w:eastAsia="標楷體"/>
          <w:b w:val="0"/>
          <w:bCs w:val="0"/>
          <w:spacing w:val="17"/>
          <w:w w:val="100"/>
          <w:position w:val="0"/>
        </w:rPr>
        <w:t>硫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</w:rPr>
        <w:t>(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-2"/>
          <w:sz w:val="18"/>
          <w:szCs w:val="18"/>
        </w:rPr>
        <w:t>6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position w:val="0"/>
        </w:rPr>
        <w:t>)</w:t>
      </w:r>
      <w:r>
        <w:rPr>
          <w:rFonts w:ascii="標楷體" w:hAnsi="標楷體" w:cs="標楷體" w:eastAsia="標楷體"/>
          <w:b w:val="0"/>
          <w:bCs w:val="0"/>
          <w:spacing w:val="16"/>
          <w:w w:val="100"/>
          <w:position w:val="0"/>
        </w:rPr>
        <w:t>及</w:t>
      </w:r>
      <w:r>
        <w:rPr>
          <w:rFonts w:ascii="標楷體" w:hAnsi="標楷體" w:cs="標楷體" w:eastAsia="標楷體"/>
          <w:b w:val="0"/>
          <w:bCs w:val="0"/>
          <w:spacing w:val="14"/>
          <w:w w:val="100"/>
          <w:position w:val="0"/>
        </w:rPr>
        <w:t>三</w:t>
      </w:r>
      <w:r>
        <w:rPr>
          <w:rFonts w:ascii="標楷體" w:hAnsi="標楷體" w:cs="標楷體" w:eastAsia="標楷體"/>
          <w:b w:val="0"/>
          <w:bCs w:val="0"/>
          <w:spacing w:val="14"/>
          <w:w w:val="100"/>
          <w:position w:val="0"/>
        </w:rPr>
        <w:t>氟</w:t>
      </w:r>
      <w:r>
        <w:rPr>
          <w:rFonts w:ascii="標楷體" w:hAnsi="標楷體" w:cs="標楷體" w:eastAsia="標楷體"/>
          <w:b w:val="0"/>
          <w:bCs w:val="0"/>
          <w:spacing w:val="14"/>
          <w:w w:val="100"/>
          <w:position w:val="0"/>
        </w:rPr>
        <w:t>化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0"/>
        </w:rPr>
        <w:t>氮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</w:rPr>
        <w:t>(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-2"/>
          <w:sz w:val="18"/>
          <w:szCs w:val="18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100"/>
          <w:position w:val="0"/>
        </w:rPr>
        <w:t>)</w:t>
      </w:r>
      <w:r>
        <w:rPr>
          <w:rFonts w:ascii="標楷體" w:hAnsi="標楷體" w:cs="標楷體" w:eastAsia="標楷體"/>
          <w:b w:val="0"/>
          <w:bCs w:val="0"/>
          <w:spacing w:val="14"/>
          <w:w w:val="100"/>
          <w:position w:val="0"/>
        </w:rPr>
        <w:t>等</w:t>
      </w:r>
      <w:r>
        <w:rPr>
          <w:rFonts w:ascii="標楷體" w:hAnsi="標楷體" w:cs="標楷體" w:eastAsia="標楷體"/>
          <w:b w:val="0"/>
          <w:bCs w:val="0"/>
          <w:spacing w:val="14"/>
          <w:w w:val="100"/>
          <w:position w:val="0"/>
        </w:rPr>
        <w:t>氣</w:t>
      </w:r>
      <w:r>
        <w:rPr>
          <w:rFonts w:ascii="標楷體" w:hAnsi="標楷體" w:cs="標楷體" w:eastAsia="標楷體"/>
          <w:b w:val="0"/>
          <w:bCs w:val="0"/>
          <w:spacing w:val="14"/>
          <w:w w:val="100"/>
          <w:position w:val="0"/>
        </w:rPr>
        <w:t>體</w:t>
      </w:r>
      <w:r>
        <w:rPr>
          <w:rFonts w:ascii="標楷體" w:hAnsi="標楷體" w:cs="標楷體" w:eastAsia="標楷體"/>
          <w:b w:val="0"/>
          <w:bCs w:val="0"/>
          <w:spacing w:val="14"/>
          <w:w w:val="100"/>
          <w:position w:val="0"/>
        </w:rPr>
        <w:t>為</w:t>
      </w:r>
      <w:r>
        <w:rPr>
          <w:rFonts w:ascii="標楷體" w:hAnsi="標楷體" w:cs="標楷體" w:eastAsia="標楷體"/>
          <w:b w:val="0"/>
          <w:bCs w:val="0"/>
          <w:spacing w:val="14"/>
          <w:w w:val="100"/>
          <w:position w:val="0"/>
        </w:rPr>
        <w:t>溫</w:t>
      </w:r>
      <w:r>
        <w:rPr>
          <w:rFonts w:ascii="標楷體" w:hAnsi="標楷體" w:cs="標楷體" w:eastAsia="標楷體"/>
          <w:b w:val="0"/>
          <w:bCs w:val="0"/>
          <w:spacing w:val="16"/>
          <w:w w:val="100"/>
          <w:position w:val="0"/>
        </w:rPr>
        <w:t>室</w:t>
      </w:r>
      <w:r>
        <w:rPr>
          <w:rFonts w:ascii="標楷體" w:hAnsi="標楷體" w:cs="標楷體" w:eastAsia="標楷體"/>
          <w:b w:val="0"/>
          <w:bCs w:val="0"/>
          <w:spacing w:val="14"/>
          <w:w w:val="100"/>
          <w:position w:val="0"/>
        </w:rPr>
        <w:t>氣</w:t>
      </w:r>
      <w:r>
        <w:rPr>
          <w:rFonts w:ascii="標楷體" w:hAnsi="標楷體" w:cs="標楷體" w:eastAsia="標楷體"/>
          <w:b w:val="0"/>
          <w:bCs w:val="0"/>
          <w:spacing w:val="17"/>
          <w:w w:val="100"/>
          <w:position w:val="0"/>
        </w:rPr>
        <w:t>體</w:t>
      </w:r>
      <w:r>
        <w:rPr>
          <w:rFonts w:ascii="標楷體" w:hAnsi="標楷體" w:cs="標楷體" w:eastAsia="標楷體"/>
          <w:b w:val="0"/>
          <w:bCs w:val="0"/>
          <w:spacing w:val="14"/>
          <w:w w:val="100"/>
          <w:position w:val="0"/>
        </w:rPr>
        <w:t>。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</w:rPr>
        <w:t>環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保署溫管法亦定</w:t>
      </w:r>
      <w:r>
        <w:rPr>
          <w:rFonts w:ascii="標楷體" w:hAnsi="標楷體" w:cs="標楷體" w:eastAsia="標楷體"/>
          <w:b w:val="0"/>
          <w:bCs w:val="0"/>
          <w:spacing w:val="7"/>
          <w:w w:val="100"/>
          <w:position w:val="0"/>
        </w:rPr>
        <w:t>義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此七種氣體為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溫</w:t>
      </w:r>
      <w:r>
        <w:rPr>
          <w:rFonts w:ascii="標楷體" w:hAnsi="標楷體" w:cs="標楷體" w:eastAsia="標楷體"/>
          <w:b w:val="0"/>
          <w:bCs w:val="0"/>
          <w:spacing w:val="7"/>
          <w:w w:val="100"/>
          <w:position w:val="0"/>
        </w:rPr>
        <w:t>室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氣</w:t>
      </w:r>
      <w:r>
        <w:rPr>
          <w:rFonts w:ascii="標楷體" w:hAnsi="標楷體" w:cs="標楷體" w:eastAsia="標楷體"/>
          <w:b w:val="0"/>
          <w:bCs w:val="0"/>
          <w:spacing w:val="10"/>
          <w:w w:val="100"/>
          <w:position w:val="0"/>
        </w:rPr>
        <w:t>體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</w:rPr>
        <w:t>。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3"/>
        <w:ind w:left="107" w:right="5366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9"/>
          <w:w w:val="100"/>
        </w:rPr>
        <w:t>二</w:t>
      </w:r>
      <w:r>
        <w:rPr>
          <w:spacing w:val="9"/>
          <w:w w:val="100"/>
        </w:rPr>
        <w:t>、何謂盤查</w:t>
      </w:r>
      <w:r>
        <w:rPr>
          <w:rFonts w:ascii="Times New Roman" w:hAnsi="Times New Roman" w:cs="Times New Roman" w:eastAsia="Times New Roman"/>
          <w:spacing w:val="8"/>
          <w:w w:val="100"/>
        </w:rPr>
        <w:t>?</w:t>
      </w:r>
      <w:r>
        <w:rPr>
          <w:spacing w:val="7"/>
          <w:w w:val="100"/>
        </w:rPr>
        <w:t>為</w:t>
      </w:r>
      <w:r>
        <w:rPr>
          <w:spacing w:val="9"/>
          <w:w w:val="100"/>
        </w:rPr>
        <w:t>什</w:t>
      </w:r>
      <w:r>
        <w:rPr>
          <w:spacing w:val="9"/>
          <w:w w:val="100"/>
        </w:rPr>
        <w:t>麼</w:t>
      </w:r>
      <w:r>
        <w:rPr>
          <w:spacing w:val="9"/>
          <w:w w:val="100"/>
        </w:rPr>
        <w:t>要</w:t>
      </w:r>
      <w:r>
        <w:rPr>
          <w:spacing w:val="9"/>
          <w:w w:val="100"/>
        </w:rPr>
        <w:t>盤</w:t>
      </w:r>
      <w:r>
        <w:rPr>
          <w:spacing w:val="11"/>
          <w:w w:val="100"/>
        </w:rPr>
        <w:t>查</w:t>
      </w:r>
      <w:r>
        <w:rPr>
          <w:rFonts w:ascii="Times New Roman" w:hAnsi="Times New Roman" w:cs="Times New Roman" w:eastAsia="Times New Roman"/>
          <w:spacing w:val="0"/>
          <w:w w:val="100"/>
        </w:rPr>
        <w:t>?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</w:r>
    </w:p>
    <w:p>
      <w:pPr>
        <w:spacing w:line="220" w:lineRule="exact" w:before="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01" w:lineRule="auto"/>
        <w:ind w:left="136" w:right="0" w:firstLine="527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類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似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於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我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們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健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康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檢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的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概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念</w:t>
      </w:r>
      <w:r>
        <w:rPr>
          <w:rFonts w:ascii="標楷體" w:hAnsi="標楷體" w:cs="標楷體" w:eastAsia="標楷體"/>
          <w:b w:val="0"/>
          <w:bCs w:val="0"/>
          <w:spacing w:val="13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透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過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定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期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的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檢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藉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此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找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到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哪些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地方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可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以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改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善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精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進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的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部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分</w:t>
      </w:r>
      <w:r>
        <w:rPr>
          <w:rFonts w:ascii="標楷體" w:hAnsi="標楷體" w:cs="標楷體" w:eastAsia="標楷體"/>
          <w:b w:val="0"/>
          <w:bCs w:val="0"/>
          <w:spacing w:val="23"/>
          <w:w w:val="100"/>
        </w:rPr>
        <w:t>。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企業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經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過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相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關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活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動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數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據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的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蒐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集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彙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整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及</w:t>
      </w:r>
    </w:p>
    <w:p>
      <w:pPr>
        <w:pStyle w:val="BodyText"/>
        <w:spacing w:line="301" w:lineRule="auto" w:before="41"/>
        <w:ind w:left="136" w:right="115"/>
        <w:jc w:val="both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計算，檢視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自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身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營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運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活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動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中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直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接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或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間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接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溫室氣體排放</w:t>
      </w:r>
      <w:r>
        <w:rPr>
          <w:rFonts w:ascii="標楷體" w:hAnsi="標楷體" w:cs="標楷體" w:eastAsia="標楷體"/>
          <w:b w:val="0"/>
          <w:bCs w:val="0"/>
          <w:spacing w:val="17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，可藉由盤查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結果找到排放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熱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點</w:t>
      </w:r>
      <w:r>
        <w:rPr>
          <w:rFonts w:ascii="標楷體" w:hAnsi="標楷體" w:cs="標楷體" w:eastAsia="標楷體"/>
          <w:b w:val="0"/>
          <w:bCs w:val="0"/>
          <w:spacing w:val="20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進一步解析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發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掘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具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有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減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潛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力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的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部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分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再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據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以</w:t>
      </w:r>
    </w:p>
    <w:p>
      <w:pPr>
        <w:pStyle w:val="BodyText"/>
        <w:spacing w:before="41"/>
        <w:ind w:left="136" w:right="6508"/>
        <w:jc w:val="both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推動相關減量作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為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。</w:t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98" w:lineRule="auto"/>
        <w:ind w:left="136" w:right="0" w:firstLine="527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為對抗氣候變遷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追求淨零排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已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是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全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球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超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過</w:t>
      </w:r>
      <w:r>
        <w:rPr>
          <w:rFonts w:ascii="標楷體" w:hAnsi="標楷體" w:cs="標楷體" w:eastAsia="標楷體"/>
          <w:b w:val="0"/>
          <w:bCs w:val="0"/>
          <w:spacing w:val="-3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個國家的目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標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企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23"/>
          <w:w w:val="100"/>
        </w:rPr>
        <w:t>也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不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能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置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身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事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外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有</w:t>
      </w:r>
      <w:r>
        <w:rPr>
          <w:rFonts w:ascii="標楷體" w:hAnsi="標楷體" w:cs="標楷體" w:eastAsia="標楷體"/>
          <w:b w:val="0"/>
          <w:bCs w:val="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b w:val="0"/>
          <w:bCs w:val="0"/>
          <w:spacing w:val="63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千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多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家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企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23"/>
          <w:w w:val="100"/>
        </w:rPr>
        <w:t>加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入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倡</w:t>
      </w:r>
      <w:r>
        <w:rPr>
          <w:rFonts w:ascii="標楷體" w:hAnsi="標楷體" w:cs="標楷體" w:eastAsia="標楷體"/>
          <w:b w:val="0"/>
          <w:bCs w:val="0"/>
          <w:spacing w:val="24"/>
          <w:w w:val="100"/>
        </w:rPr>
        <w:t>議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100"/>
          <w:position w:val="10"/>
          <w:sz w:val="18"/>
          <w:szCs w:val="18"/>
        </w:rPr>
        <w:t>1</w:t>
      </w:r>
      <w:r>
        <w:rPr>
          <w:rFonts w:ascii="標楷體" w:hAnsi="標楷體" w:cs="標楷體" w:eastAsia="標楷體"/>
          <w:b w:val="0"/>
          <w:bCs w:val="0"/>
          <w:spacing w:val="21"/>
          <w:w w:val="100"/>
          <w:position w:val="0"/>
        </w:rPr>
        <w:t>，</w:t>
      </w:r>
      <w:r>
        <w:rPr>
          <w:rFonts w:ascii="標楷體" w:hAnsi="標楷體" w:cs="標楷體" w:eastAsia="標楷體"/>
          <w:b w:val="0"/>
          <w:bCs w:val="0"/>
          <w:spacing w:val="22"/>
          <w:w w:val="100"/>
          <w:position w:val="0"/>
        </w:rPr>
        <w:t>故</w:t>
      </w:r>
      <w:r>
        <w:rPr>
          <w:rFonts w:ascii="標楷體" w:hAnsi="標楷體" w:cs="標楷體" w:eastAsia="標楷體"/>
          <w:b w:val="0"/>
          <w:bCs w:val="0"/>
          <w:spacing w:val="21"/>
          <w:w w:val="100"/>
          <w:position w:val="0"/>
        </w:rPr>
        <w:t>企</w:t>
      </w:r>
      <w:r>
        <w:rPr>
          <w:rFonts w:ascii="標楷體" w:hAnsi="標楷體" w:cs="標楷體" w:eastAsia="標楷體"/>
          <w:b w:val="0"/>
          <w:bCs w:val="0"/>
          <w:spacing w:val="21"/>
          <w:w w:val="100"/>
          <w:position w:val="0"/>
        </w:rPr>
        <w:t>業</w:t>
      </w:r>
      <w:r>
        <w:rPr>
          <w:rFonts w:ascii="標楷體" w:hAnsi="標楷體" w:cs="標楷體" w:eastAsia="標楷體"/>
          <w:b w:val="0"/>
          <w:bCs w:val="0"/>
          <w:spacing w:val="23"/>
          <w:w w:val="100"/>
          <w:position w:val="0"/>
        </w:rPr>
        <w:t>陸</w:t>
      </w:r>
      <w:r>
        <w:rPr>
          <w:rFonts w:ascii="標楷體" w:hAnsi="標楷體" w:cs="標楷體" w:eastAsia="標楷體"/>
          <w:b w:val="0"/>
          <w:bCs w:val="0"/>
          <w:spacing w:val="21"/>
          <w:w w:val="100"/>
          <w:position w:val="0"/>
        </w:rPr>
        <w:t>續</w:t>
      </w:r>
      <w:r>
        <w:rPr>
          <w:rFonts w:ascii="標楷體" w:hAnsi="標楷體" w:cs="標楷體" w:eastAsia="標楷體"/>
          <w:b w:val="0"/>
          <w:bCs w:val="0"/>
          <w:spacing w:val="21"/>
          <w:w w:val="100"/>
          <w:position w:val="0"/>
        </w:rPr>
        <w:t>提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</w:rPr>
        <w:t>出</w:t>
      </w:r>
    </w:p>
    <w:p>
      <w:pPr>
        <w:pStyle w:val="BodyText"/>
        <w:spacing w:before="30"/>
        <w:ind w:left="136" w:right="138"/>
        <w:jc w:val="both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「淨零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」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目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標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除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訂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定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自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身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營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運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的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減</w:t>
      </w:r>
      <w:r>
        <w:rPr>
          <w:rFonts w:ascii="標楷體" w:hAnsi="標楷體" w:cs="標楷體" w:eastAsia="標楷體"/>
          <w:b w:val="0"/>
          <w:bCs w:val="0"/>
          <w:spacing w:val="-116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碳目標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並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著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手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進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行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減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碳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行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動</w:t>
      </w:r>
    </w:p>
    <w:p>
      <w:pPr>
        <w:spacing w:line="170" w:lineRule="exact" w:before="7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34" w:lineRule="exact" w:before="53"/>
        <w:ind w:left="460" w:right="40" w:firstLine="0"/>
        <w:jc w:val="left"/>
        <w:rPr>
          <w:rFonts w:ascii="細明體" w:hAnsi="細明體" w:cs="細明體" w:eastAsia="細明體"/>
          <w:sz w:val="24"/>
          <w:szCs w:val="24"/>
        </w:rPr>
      </w:pPr>
      <w:r>
        <w:rPr/>
        <w:pict>
          <v:group style="position:absolute;margin-left:71.183998pt;margin-top:39.170006pt;width:453.55pt;height:.1pt;mso-position-horizontal-relative:page;mso-position-vertical-relative:paragraph;z-index:-14879" coordorigin="1424,783" coordsize="9071,2">
            <v:shape style="position:absolute;left:1424;top:783;width:9071;height:2" coordorigin="1424,783" coordsize="9071,0" path="m1424,783l10495,783e" filled="f" stroked="t" strokeweight=".579980pt" strokecolor="#000000">
              <v:path arrowok="t"/>
            </v:shape>
            <w10:wrap type="none"/>
          </v:group>
        </w:pict>
      </w:r>
      <w:r>
        <w:rPr/>
        <w:pict>
          <v:group style="position:absolute;margin-left:90.024002pt;margin-top:-6.006023pt;width:144.020pt;height:.1pt;mso-position-horizontal-relative:page;mso-position-vertical-relative:paragraph;z-index:-14878" coordorigin="1800,-120" coordsize="2880,2">
            <v:shape style="position:absolute;left:1800;top:-120;width:2880;height:2" coordorigin="1800,-120" coordsize="2880,0" path="m1800,-120l4681,-120e" filled="f" stroked="t" strokeweight=".70004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9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21"/>
          <w:w w:val="100"/>
          <w:position w:val="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position w:val="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position w:val="0"/>
          <w:sz w:val="24"/>
          <w:szCs w:val="24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position w:val="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ro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mpa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position w:val="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position w:val="0"/>
          <w:sz w:val="24"/>
          <w:szCs w:val="24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position w:val="0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United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tions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Frame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24"/>
          <w:szCs w:val="24"/>
        </w:rPr>
        <w:t>w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ork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Conv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ntion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on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Climate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Ch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position w:val="0"/>
          <w:sz w:val="24"/>
          <w:szCs w:val="24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position w:val="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FF"/>
          <w:spacing w:val="2"/>
          <w:w w:val="100"/>
          <w:position w:val="0"/>
          <w:sz w:val="24"/>
          <w:szCs w:val="24"/>
        </w:rPr>
      </w:r>
      <w:hyperlink r:id="rId25"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0"/>
            <w:w w:val="100"/>
            <w:position w:val="0"/>
            <w:sz w:val="24"/>
            <w:szCs w:val="24"/>
            <w:u w:val="single" w:color="0000FF"/>
          </w:rPr>
          <w:t>htt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0"/>
            <w:w w:val="100"/>
            <w:position w:val="0"/>
            <w:sz w:val="24"/>
            <w:szCs w:val="24"/>
            <w:u w:val="single" w:color="0000FF"/>
          </w:rPr>
          <w:t>ps:/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0"/>
            <w:w w:val="100"/>
            <w:position w:val="0"/>
            <w:sz w:val="24"/>
            <w:szCs w:val="24"/>
            <w:u w:val="single" w:color="0000FF"/>
          </w:rPr>
          <w:t>/unf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-2"/>
            <w:w w:val="100"/>
            <w:position w:val="0"/>
            <w:sz w:val="24"/>
            <w:szCs w:val="24"/>
            <w:u w:val="single" w:color="0000FF"/>
          </w:rPr>
          <w:t>c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-1"/>
            <w:w w:val="100"/>
            <w:position w:val="0"/>
            <w:sz w:val="24"/>
            <w:szCs w:val="24"/>
            <w:u w:val="single" w:color="0000FF"/>
          </w:rPr>
          <w:t>c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-1"/>
            <w:w w:val="100"/>
            <w:position w:val="0"/>
            <w:sz w:val="24"/>
            <w:szCs w:val="24"/>
            <w:u w:val="single" w:color="0000FF"/>
          </w:rPr>
          <w:t>c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0"/>
            <w:w w:val="100"/>
            <w:position w:val="0"/>
            <w:sz w:val="24"/>
            <w:szCs w:val="24"/>
            <w:u w:val="single" w:color="0000FF"/>
          </w:rPr>
          <w:t>.i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2"/>
            <w:w w:val="100"/>
            <w:position w:val="0"/>
            <w:sz w:val="24"/>
            <w:szCs w:val="24"/>
            <w:u w:val="single" w:color="0000FF"/>
          </w:rPr>
          <w:t>n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0"/>
            <w:w w:val="100"/>
            <w:position w:val="0"/>
            <w:sz w:val="24"/>
            <w:szCs w:val="24"/>
            <w:u w:val="single" w:color="0000FF"/>
          </w:rPr>
          <w:t>t/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-1"/>
            <w:w w:val="100"/>
            <w:position w:val="0"/>
            <w:sz w:val="24"/>
            <w:szCs w:val="24"/>
            <w:u w:val="single" w:color="0000FF"/>
          </w:rPr>
          <w:t>c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0"/>
            <w:w w:val="100"/>
            <w:position w:val="0"/>
            <w:sz w:val="24"/>
            <w:szCs w:val="24"/>
            <w:u w:val="single" w:color="0000FF"/>
          </w:rPr>
          <w:t>li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0"/>
            <w:w w:val="100"/>
            <w:position w:val="0"/>
            <w:sz w:val="24"/>
            <w:szCs w:val="24"/>
            <w:u w:val="single" w:color="0000FF"/>
          </w:rPr>
          <w:t>mate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-1"/>
            <w:w w:val="100"/>
            <w:position w:val="0"/>
            <w:sz w:val="24"/>
            <w:szCs w:val="24"/>
            <w:u w:val="single" w:color="0000FF"/>
          </w:rPr>
          <w:t>-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-1"/>
            <w:w w:val="100"/>
            <w:position w:val="0"/>
            <w:sz w:val="24"/>
            <w:szCs w:val="24"/>
            <w:u w:val="single" w:color="0000FF"/>
          </w:rPr>
          <w:t>a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-1"/>
            <w:w w:val="100"/>
            <w:position w:val="0"/>
            <w:sz w:val="24"/>
            <w:szCs w:val="24"/>
            <w:u w:val="single" w:color="0000FF"/>
          </w:rPr>
          <w:t>c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0"/>
            <w:w w:val="100"/>
            <w:position w:val="0"/>
            <w:sz w:val="24"/>
            <w:szCs w:val="24"/>
            <w:u w:val="single" w:color="0000FF"/>
          </w:rPr>
          <w:t>ti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0"/>
            <w:w w:val="100"/>
            <w:position w:val="0"/>
            <w:sz w:val="24"/>
            <w:szCs w:val="24"/>
            <w:u w:val="single" w:color="0000FF"/>
          </w:rPr>
          <w:t>on/r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-2"/>
            <w:w w:val="100"/>
            <w:position w:val="0"/>
            <w:sz w:val="24"/>
            <w:szCs w:val="24"/>
            <w:u w:val="single" w:color="0000FF"/>
          </w:rPr>
          <w:t>a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1"/>
            <w:w w:val="100"/>
            <w:position w:val="0"/>
            <w:sz w:val="24"/>
            <w:szCs w:val="24"/>
            <w:u w:val="single" w:color="0000FF"/>
          </w:rPr>
          <w:t>c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-1"/>
            <w:w w:val="100"/>
            <w:position w:val="0"/>
            <w:sz w:val="24"/>
            <w:szCs w:val="24"/>
            <w:u w:val="single" w:color="0000FF"/>
          </w:rPr>
          <w:t>e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-1"/>
            <w:w w:val="100"/>
            <w:position w:val="0"/>
            <w:sz w:val="24"/>
            <w:szCs w:val="24"/>
            <w:u w:val="single" w:color="0000FF"/>
          </w:rPr>
          <w:t>-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0"/>
            <w:w w:val="100"/>
            <w:position w:val="0"/>
            <w:sz w:val="24"/>
            <w:szCs w:val="24"/>
            <w:u w:val="single" w:color="0000FF"/>
          </w:rPr>
          <w:t>to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-1"/>
            <w:w w:val="100"/>
            <w:position w:val="0"/>
            <w:sz w:val="24"/>
            <w:szCs w:val="24"/>
            <w:u w:val="single" w:color="0000FF"/>
          </w:rPr>
          <w:t>-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3"/>
            <w:w w:val="100"/>
            <w:position w:val="0"/>
            <w:sz w:val="24"/>
            <w:szCs w:val="24"/>
            <w:u w:val="single" w:color="0000FF"/>
          </w:rPr>
          <w:t>z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-1"/>
            <w:w w:val="100"/>
            <w:position w:val="0"/>
            <w:sz w:val="24"/>
            <w:szCs w:val="24"/>
            <w:u w:val="single" w:color="0000FF"/>
          </w:rPr>
          <w:t>e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0"/>
            <w:w w:val="100"/>
            <w:position w:val="0"/>
            <w:sz w:val="24"/>
            <w:szCs w:val="24"/>
            <w:u w:val="single" w:color="0000FF"/>
          </w:rPr>
          <w:t>r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-1"/>
            <w:w w:val="100"/>
            <w:position w:val="0"/>
            <w:sz w:val="24"/>
            <w:szCs w:val="24"/>
            <w:u w:val="single" w:color="0000FF"/>
          </w:rPr>
          <w:t>o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-1"/>
            <w:w w:val="100"/>
            <w:position w:val="0"/>
            <w:sz w:val="24"/>
            <w:szCs w:val="24"/>
            <w:u w:val="single" w:color="0000FF"/>
          </w:rPr>
          <w:t>-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1"/>
            <w:w w:val="100"/>
            <w:position w:val="0"/>
            <w:sz w:val="24"/>
            <w:szCs w:val="24"/>
            <w:u w:val="single" w:color="0000FF"/>
          </w:rPr>
          <w:t>c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-1"/>
            <w:w w:val="100"/>
            <w:position w:val="0"/>
            <w:sz w:val="24"/>
            <w:szCs w:val="24"/>
            <w:u w:val="single" w:color="0000FF"/>
          </w:rPr>
          <w:t>a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0"/>
            <w:w w:val="100"/>
            <w:position w:val="0"/>
            <w:sz w:val="24"/>
            <w:szCs w:val="24"/>
            <w:u w:val="single" w:color="0000FF"/>
          </w:rPr>
          <w:t>mpa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2"/>
            <w:w w:val="100"/>
            <w:position w:val="0"/>
            <w:sz w:val="24"/>
            <w:szCs w:val="24"/>
            <w:u w:val="single" w:color="0000FF"/>
          </w:rPr>
          <w:t>i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-3"/>
            <w:w w:val="100"/>
            <w:position w:val="0"/>
            <w:sz w:val="24"/>
            <w:szCs w:val="24"/>
            <w:u w:val="single" w:color="0000FF"/>
          </w:rPr>
          <w:t>g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0"/>
            <w:w w:val="100"/>
            <w:position w:val="0"/>
            <w:sz w:val="24"/>
            <w:szCs w:val="24"/>
            <w:u w:val="single" w:color="0000FF"/>
          </w:rPr>
          <w:t>n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0"/>
            <w:w w:val="100"/>
            <w:position w:val="0"/>
            <w:sz w:val="24"/>
            <w:szCs w:val="24"/>
            <w:u w:val="none"/>
          </w:rPr>
        </w:r>
      </w:hyperlink>
      <w:r>
        <w:rPr>
          <w:rFonts w:ascii="細明體" w:hAnsi="細明體" w:cs="細明體" w:eastAsia="細明體"/>
          <w:b w:val="0"/>
          <w:bCs w:val="0"/>
          <w:color w:val="000000"/>
          <w:spacing w:val="0"/>
          <w:w w:val="100"/>
          <w:position w:val="0"/>
          <w:sz w:val="24"/>
          <w:szCs w:val="24"/>
          <w:u w:val="none"/>
        </w:rPr>
        <w:t>。</w:t>
      </w:r>
    </w:p>
    <w:p>
      <w:pPr>
        <w:spacing w:after="0" w:line="334" w:lineRule="exact"/>
        <w:jc w:val="left"/>
        <w:rPr>
          <w:rFonts w:ascii="細明體" w:hAnsi="細明體" w:cs="細明體" w:eastAsia="細明體"/>
          <w:sz w:val="24"/>
          <w:szCs w:val="24"/>
        </w:rPr>
        <w:sectPr>
          <w:headerReference w:type="default" r:id="rId21"/>
          <w:headerReference w:type="even" r:id="rId22"/>
          <w:footerReference w:type="default" r:id="rId23"/>
          <w:footerReference w:type="even" r:id="rId24"/>
          <w:pgSz w:w="11907" w:h="16840"/>
          <w:pgMar w:header="1125" w:footer="1026" w:top="1340" w:bottom="1220" w:left="1340" w:right="1320"/>
          <w:pgNumType w:start="1"/>
        </w:sectPr>
      </w:pPr>
    </w:p>
    <w:p>
      <w:pPr>
        <w:pStyle w:val="BodyText"/>
        <w:spacing w:line="417" w:lineRule="exact"/>
        <w:ind w:left="136" w:right="0"/>
        <w:jc w:val="left"/>
        <w:rPr>
          <w:rFonts w:ascii="標楷體" w:hAnsi="標楷體" w:cs="標楷體" w:eastAsia="標楷體"/>
        </w:rPr>
      </w:pPr>
      <w:r>
        <w:rPr/>
        <w:pict>
          <v:group style="position:absolute;margin-left:72.384003pt;margin-top:3.048458pt;width:450.67pt;height:.1pt;mso-position-horizontal-relative:page;mso-position-vertical-relative:paragraph;z-index:-14877" coordorigin="1448,61" coordsize="9013,2">
            <v:shape style="position:absolute;left:1448;top:61;width:9013;height:2" coordorigin="1448,61" coordsize="9013,0" path="m1448,61l10461,61e" filled="f" stroked="t" strokeweight=".580pt" strokecolor="#000000">
              <v:path arrowok="t"/>
            </v:shape>
            <w10:wrap type="none"/>
          </v:group>
        </w:pic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外，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也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注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意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到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自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身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企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與</w:t>
      </w:r>
      <w:r>
        <w:rPr>
          <w:rFonts w:ascii="標楷體" w:hAnsi="標楷體" w:cs="標楷體" w:eastAsia="標楷體"/>
          <w:b w:val="0"/>
          <w:bCs w:val="0"/>
          <w:spacing w:val="23"/>
          <w:w w:val="100"/>
        </w:rPr>
        <w:t>其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供應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商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間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的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所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有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活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動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從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原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料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供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應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商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到</w:t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301" w:lineRule="auto"/>
        <w:ind w:left="136" w:right="105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產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品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銷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售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商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以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及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中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間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的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運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輸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活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動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及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最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終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產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品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使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用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及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廢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棄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等</w:t>
      </w:r>
      <w:r>
        <w:rPr>
          <w:rFonts w:ascii="標楷體" w:hAnsi="標楷體" w:cs="標楷體" w:eastAsia="標楷體"/>
          <w:b w:val="0"/>
          <w:bCs w:val="0"/>
          <w:spacing w:val="-111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人為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活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動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都是會造成溫室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體排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。</w:t>
      </w:r>
    </w:p>
    <w:p>
      <w:pPr>
        <w:pStyle w:val="BodyText"/>
        <w:spacing w:line="299" w:lineRule="auto" w:before="41"/>
        <w:ind w:left="136" w:right="378" w:firstLine="527"/>
        <w:jc w:val="both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依據國際組織「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碳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揭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露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計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畫」（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67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以下簡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稱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P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）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研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究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報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告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position w:val="10"/>
          <w:sz w:val="18"/>
          <w:szCs w:val="18"/>
        </w:rPr>
        <w:t>2</w:t>
      </w:r>
      <w:r>
        <w:rPr>
          <w:rFonts w:ascii="標楷體" w:hAnsi="標楷體" w:cs="標楷體" w:eastAsia="標楷體"/>
          <w:b w:val="0"/>
          <w:bCs w:val="0"/>
          <w:spacing w:val="11"/>
          <w:w w:val="100"/>
          <w:position w:val="0"/>
        </w:rPr>
        <w:t>，</w:t>
      </w:r>
      <w:r>
        <w:rPr>
          <w:rFonts w:ascii="標楷體" w:hAnsi="標楷體" w:cs="標楷體" w:eastAsia="標楷體"/>
          <w:b w:val="0"/>
          <w:bCs w:val="0"/>
          <w:spacing w:val="11"/>
          <w:w w:val="100"/>
          <w:position w:val="0"/>
        </w:rPr>
        <w:t>一</w:t>
      </w:r>
      <w:r>
        <w:rPr>
          <w:rFonts w:ascii="標楷體" w:hAnsi="標楷體" w:cs="標楷體" w:eastAsia="標楷體"/>
          <w:b w:val="0"/>
          <w:bCs w:val="0"/>
          <w:spacing w:val="11"/>
          <w:w w:val="100"/>
          <w:position w:val="0"/>
        </w:rPr>
        <w:t>間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公</w:t>
      </w:r>
      <w:r>
        <w:rPr>
          <w:rFonts w:ascii="標楷體" w:hAnsi="標楷體" w:cs="標楷體" w:eastAsia="標楷體"/>
          <w:b w:val="0"/>
          <w:bCs w:val="0"/>
          <w:spacing w:val="12"/>
          <w:w w:val="100"/>
          <w:position w:val="0"/>
        </w:rPr>
        <w:t>司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其</w:t>
      </w:r>
      <w:r>
        <w:rPr>
          <w:rFonts w:ascii="標楷體" w:hAnsi="標楷體" w:cs="標楷體" w:eastAsia="標楷體"/>
          <w:b w:val="0"/>
          <w:bCs w:val="0"/>
          <w:spacing w:val="12"/>
          <w:w w:val="100"/>
          <w:position w:val="0"/>
        </w:rPr>
        <w:t>供應鏈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之</w:t>
      </w:r>
      <w:r>
        <w:rPr>
          <w:rFonts w:ascii="標楷體" w:hAnsi="標楷體" w:cs="標楷體" w:eastAsia="標楷體"/>
          <w:b w:val="0"/>
          <w:bCs w:val="0"/>
          <w:spacing w:val="11"/>
          <w:w w:val="100"/>
          <w:position w:val="0"/>
        </w:rPr>
        <w:t>溫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室</w:t>
      </w:r>
      <w:r>
        <w:rPr>
          <w:rFonts w:ascii="標楷體" w:hAnsi="標楷體" w:cs="標楷體" w:eastAsia="標楷體"/>
          <w:b w:val="0"/>
          <w:bCs w:val="0"/>
          <w:spacing w:val="11"/>
          <w:w w:val="100"/>
          <w:position w:val="0"/>
        </w:rPr>
        <w:t>氣</w:t>
      </w:r>
      <w:r>
        <w:rPr>
          <w:rFonts w:ascii="標楷體" w:hAnsi="標楷體" w:cs="標楷體" w:eastAsia="標楷體"/>
          <w:b w:val="0"/>
          <w:bCs w:val="0"/>
          <w:spacing w:val="10"/>
          <w:w w:val="100"/>
          <w:position w:val="0"/>
        </w:rPr>
        <w:t>體</w:t>
      </w:r>
      <w:r>
        <w:rPr>
          <w:rFonts w:ascii="標楷體" w:hAnsi="標楷體" w:cs="標楷體" w:eastAsia="標楷體"/>
          <w:b w:val="0"/>
          <w:bCs w:val="0"/>
          <w:spacing w:val="11"/>
          <w:w w:val="100"/>
          <w:position w:val="0"/>
        </w:rPr>
        <w:t>排</w:t>
      </w:r>
      <w:r>
        <w:rPr>
          <w:rFonts w:ascii="標楷體" w:hAnsi="標楷體" w:cs="標楷體" w:eastAsia="標楷體"/>
          <w:b w:val="0"/>
          <w:bCs w:val="0"/>
          <w:spacing w:val="11"/>
          <w:w w:val="100"/>
          <w:position w:val="0"/>
        </w:rPr>
        <w:t>放</w:t>
      </w:r>
      <w:r>
        <w:rPr>
          <w:rFonts w:ascii="標楷體" w:hAnsi="標楷體" w:cs="標楷體" w:eastAsia="標楷體"/>
          <w:b w:val="0"/>
          <w:bCs w:val="0"/>
          <w:spacing w:val="11"/>
          <w:w w:val="100"/>
          <w:position w:val="0"/>
        </w:rPr>
        <w:t>，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平</w:t>
      </w:r>
      <w:r>
        <w:rPr>
          <w:rFonts w:ascii="標楷體" w:hAnsi="標楷體" w:cs="標楷體" w:eastAsia="標楷體"/>
          <w:b w:val="0"/>
          <w:bCs w:val="0"/>
          <w:spacing w:val="13"/>
          <w:w w:val="100"/>
          <w:position w:val="0"/>
        </w:rPr>
        <w:t>均</w:t>
      </w:r>
      <w:r>
        <w:rPr>
          <w:rFonts w:ascii="標楷體" w:hAnsi="標楷體" w:cs="標楷體" w:eastAsia="標楷體"/>
          <w:b w:val="0"/>
          <w:bCs w:val="0"/>
          <w:spacing w:val="12"/>
          <w:w w:val="100"/>
          <w:position w:val="0"/>
        </w:rPr>
        <w:t>是公</w:t>
      </w:r>
      <w:r>
        <w:rPr>
          <w:rFonts w:ascii="標楷體" w:hAnsi="標楷體" w:cs="標楷體" w:eastAsia="標楷體"/>
          <w:b w:val="0"/>
          <w:bCs w:val="0"/>
          <w:spacing w:val="12"/>
          <w:w w:val="100"/>
          <w:position w:val="0"/>
        </w:rPr>
        <w:t> </w:t>
      </w:r>
      <w:r>
        <w:rPr>
          <w:rFonts w:ascii="標楷體" w:hAnsi="標楷體" w:cs="標楷體" w:eastAsia="標楷體"/>
          <w:b w:val="0"/>
          <w:bCs w:val="0"/>
          <w:spacing w:val="14"/>
          <w:w w:val="100"/>
          <w:position w:val="0"/>
        </w:rPr>
        <w:t>司</w:t>
      </w:r>
      <w:r>
        <w:rPr>
          <w:rFonts w:ascii="標楷體" w:hAnsi="標楷體" w:cs="標楷體" w:eastAsia="標楷體"/>
          <w:b w:val="0"/>
          <w:bCs w:val="0"/>
          <w:spacing w:val="12"/>
          <w:w w:val="100"/>
          <w:position w:val="0"/>
        </w:rPr>
        <w:t>自身營</w:t>
      </w:r>
      <w:r>
        <w:rPr>
          <w:rFonts w:ascii="標楷體" w:hAnsi="標楷體" w:cs="標楷體" w:eastAsia="標楷體"/>
          <w:b w:val="0"/>
          <w:bCs w:val="0"/>
          <w:spacing w:val="14"/>
          <w:w w:val="100"/>
          <w:position w:val="0"/>
        </w:rPr>
        <w:t>運</w:t>
      </w:r>
      <w:r>
        <w:rPr>
          <w:rFonts w:ascii="標楷體" w:hAnsi="標楷體" w:cs="標楷體" w:eastAsia="標楷體"/>
          <w:b w:val="0"/>
          <w:bCs w:val="0"/>
          <w:spacing w:val="12"/>
          <w:w w:val="100"/>
          <w:position w:val="0"/>
        </w:rPr>
        <w:t>產生</w:t>
      </w:r>
      <w:r>
        <w:rPr>
          <w:rFonts w:ascii="標楷體" w:hAnsi="標楷體" w:cs="標楷體" w:eastAsia="標楷體"/>
          <w:b w:val="0"/>
          <w:bCs w:val="0"/>
          <w:spacing w:val="12"/>
          <w:w w:val="100"/>
          <w:position w:val="0"/>
        </w:rPr>
        <w:t>之</w:t>
      </w:r>
      <w:r>
        <w:rPr>
          <w:rFonts w:ascii="標楷體" w:hAnsi="標楷體" w:cs="標楷體" w:eastAsia="標楷體"/>
          <w:b w:val="0"/>
          <w:bCs w:val="0"/>
          <w:spacing w:val="14"/>
          <w:w w:val="100"/>
          <w:position w:val="0"/>
        </w:rPr>
        <w:t>溫</w:t>
      </w:r>
      <w:r>
        <w:rPr>
          <w:rFonts w:ascii="標楷體" w:hAnsi="標楷體" w:cs="標楷體" w:eastAsia="標楷體"/>
          <w:b w:val="0"/>
          <w:bCs w:val="0"/>
          <w:spacing w:val="11"/>
          <w:w w:val="100"/>
          <w:position w:val="0"/>
        </w:rPr>
        <w:t>室</w:t>
      </w:r>
      <w:r>
        <w:rPr>
          <w:rFonts w:ascii="標楷體" w:hAnsi="標楷體" w:cs="標楷體" w:eastAsia="標楷體"/>
          <w:b w:val="0"/>
          <w:bCs w:val="0"/>
          <w:spacing w:val="11"/>
          <w:w w:val="100"/>
          <w:position w:val="0"/>
        </w:rPr>
        <w:t>氣</w:t>
      </w:r>
      <w:r>
        <w:rPr>
          <w:rFonts w:ascii="標楷體" w:hAnsi="標楷體" w:cs="標楷體" w:eastAsia="標楷體"/>
          <w:b w:val="0"/>
          <w:bCs w:val="0"/>
          <w:spacing w:val="12"/>
          <w:w w:val="100"/>
          <w:position w:val="0"/>
        </w:rPr>
        <w:t>體</w:t>
      </w:r>
      <w:r>
        <w:rPr>
          <w:rFonts w:ascii="標楷體" w:hAnsi="標楷體" w:cs="標楷體" w:eastAsia="標楷體"/>
          <w:b w:val="0"/>
          <w:bCs w:val="0"/>
          <w:spacing w:val="14"/>
          <w:w w:val="100"/>
          <w:position w:val="0"/>
        </w:rPr>
        <w:t>排</w:t>
      </w:r>
      <w:r>
        <w:rPr>
          <w:rFonts w:ascii="標楷體" w:hAnsi="標楷體" w:cs="標楷體" w:eastAsia="標楷體"/>
          <w:b w:val="0"/>
          <w:bCs w:val="0"/>
          <w:spacing w:val="12"/>
          <w:w w:val="100"/>
          <w:position w:val="0"/>
        </w:rPr>
        <w:t>放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</w:rPr>
        <w:t>的</w:t>
      </w:r>
      <w:r>
        <w:rPr>
          <w:rFonts w:ascii="標楷體" w:hAnsi="標楷體" w:cs="標楷體" w:eastAsia="標楷體"/>
          <w:b w:val="0"/>
          <w:bCs w:val="0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62"/>
          <w:w w:val="100"/>
          <w:position w:val="0"/>
        </w:rPr>
        <w:t> </w:t>
      </w:r>
      <w:r>
        <w:rPr>
          <w:rFonts w:ascii="標楷體" w:hAnsi="標楷體" w:cs="標楷體" w:eastAsia="標楷體"/>
          <w:b w:val="0"/>
          <w:bCs w:val="0"/>
          <w:spacing w:val="12"/>
          <w:w w:val="100"/>
          <w:position w:val="0"/>
        </w:rPr>
        <w:t>倍</w:t>
      </w:r>
      <w:r>
        <w:rPr>
          <w:rFonts w:ascii="標楷體" w:hAnsi="標楷體" w:cs="標楷體" w:eastAsia="標楷體"/>
          <w:b w:val="0"/>
          <w:bCs w:val="0"/>
          <w:spacing w:val="12"/>
          <w:w w:val="100"/>
          <w:position w:val="0"/>
        </w:rPr>
        <w:t>，因</w:t>
      </w:r>
      <w:r>
        <w:rPr>
          <w:rFonts w:ascii="標楷體" w:hAnsi="標楷體" w:cs="標楷體" w:eastAsia="標楷體"/>
          <w:b w:val="0"/>
          <w:bCs w:val="0"/>
          <w:spacing w:val="14"/>
          <w:w w:val="100"/>
          <w:position w:val="0"/>
        </w:rPr>
        <w:t>此</w:t>
      </w:r>
      <w:r>
        <w:rPr>
          <w:rFonts w:ascii="標楷體" w:hAnsi="標楷體" w:cs="標楷體" w:eastAsia="標楷體"/>
          <w:b w:val="0"/>
          <w:bCs w:val="0"/>
          <w:spacing w:val="11"/>
          <w:w w:val="100"/>
          <w:position w:val="0"/>
        </w:rPr>
        <w:t>許</w:t>
      </w:r>
      <w:r>
        <w:rPr>
          <w:rFonts w:ascii="標楷體" w:hAnsi="標楷體" w:cs="標楷體" w:eastAsia="標楷體"/>
          <w:b w:val="0"/>
          <w:bCs w:val="0"/>
          <w:spacing w:val="11"/>
          <w:w w:val="100"/>
          <w:position w:val="0"/>
        </w:rPr>
        <w:t>多</w:t>
      </w:r>
      <w:r>
        <w:rPr>
          <w:rFonts w:ascii="標楷體" w:hAnsi="標楷體" w:cs="標楷體" w:eastAsia="標楷體"/>
          <w:b w:val="0"/>
          <w:bCs w:val="0"/>
          <w:spacing w:val="14"/>
          <w:w w:val="100"/>
          <w:position w:val="0"/>
        </w:rPr>
        <w:t>跨</w:t>
      </w:r>
      <w:r>
        <w:rPr>
          <w:rFonts w:ascii="標楷體" w:hAnsi="標楷體" w:cs="標楷體" w:eastAsia="標楷體"/>
          <w:b w:val="0"/>
          <w:bCs w:val="0"/>
          <w:spacing w:val="11"/>
          <w:w w:val="100"/>
          <w:position w:val="0"/>
        </w:rPr>
        <w:t>國</w:t>
      </w:r>
      <w:r>
        <w:rPr>
          <w:rFonts w:ascii="標楷體" w:hAnsi="標楷體" w:cs="標楷體" w:eastAsia="標楷體"/>
          <w:b w:val="0"/>
          <w:bCs w:val="0"/>
          <w:spacing w:val="11"/>
          <w:w w:val="100"/>
          <w:position w:val="0"/>
        </w:rPr>
        <w:t>企</w:t>
      </w:r>
      <w:r>
        <w:rPr>
          <w:rFonts w:ascii="標楷體" w:hAnsi="標楷體" w:cs="標楷體" w:eastAsia="標楷體"/>
          <w:b w:val="0"/>
          <w:bCs w:val="0"/>
          <w:spacing w:val="13"/>
          <w:w w:val="100"/>
          <w:position w:val="0"/>
        </w:rPr>
        <w:t>業</w:t>
      </w:r>
      <w:r>
        <w:rPr>
          <w:rFonts w:ascii="標楷體" w:hAnsi="標楷體" w:cs="標楷體" w:eastAsia="標楷體"/>
          <w:b w:val="0"/>
          <w:bCs w:val="0"/>
          <w:spacing w:val="14"/>
          <w:w w:val="100"/>
          <w:position w:val="0"/>
        </w:rPr>
        <w:t>希</w:t>
      </w:r>
      <w:r>
        <w:rPr>
          <w:rFonts w:ascii="標楷體" w:hAnsi="標楷體" w:cs="標楷體" w:eastAsia="標楷體"/>
          <w:b w:val="0"/>
          <w:bCs w:val="0"/>
          <w:spacing w:val="11"/>
          <w:w w:val="100"/>
          <w:position w:val="0"/>
        </w:rPr>
        <w:t>望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</w:rPr>
        <w:t>逐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  <w:position w:val="0"/>
        </w:rPr>
        <w:t>步引導其供應鏈</w:t>
      </w:r>
      <w:r>
        <w:rPr>
          <w:rFonts w:ascii="標楷體" w:hAnsi="標楷體" w:cs="標楷體" w:eastAsia="標楷體"/>
          <w:b w:val="0"/>
          <w:bCs w:val="0"/>
          <w:spacing w:val="17"/>
          <w:w w:val="100"/>
          <w:position w:val="0"/>
        </w:rPr>
        <w:t>之</w:t>
      </w:r>
      <w:r>
        <w:rPr>
          <w:rFonts w:ascii="標楷體" w:hAnsi="標楷體" w:cs="標楷體" w:eastAsia="標楷體"/>
          <w:b w:val="0"/>
          <w:bCs w:val="0"/>
          <w:spacing w:val="19"/>
          <w:w w:val="100"/>
          <w:position w:val="0"/>
        </w:rPr>
        <w:t>溫室氣體減量</w:t>
      </w:r>
      <w:r>
        <w:rPr>
          <w:rFonts w:ascii="標楷體" w:hAnsi="標楷體" w:cs="標楷體" w:eastAsia="標楷體"/>
          <w:b w:val="0"/>
          <w:bCs w:val="0"/>
          <w:spacing w:val="19"/>
          <w:w w:val="100"/>
          <w:position w:val="0"/>
        </w:rPr>
        <w:t>。</w:t>
      </w:r>
      <w:r>
        <w:rPr>
          <w:rFonts w:ascii="標楷體" w:hAnsi="標楷體" w:cs="標楷體" w:eastAsia="標楷體"/>
          <w:b w:val="0"/>
          <w:bCs w:val="0"/>
          <w:spacing w:val="16"/>
          <w:w w:val="100"/>
          <w:position w:val="0"/>
        </w:rPr>
        <w:t>從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0"/>
        </w:rPr>
        <w:t>跨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0"/>
        </w:rPr>
        <w:t>國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0"/>
        </w:rPr>
        <w:t>企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0"/>
        </w:rPr>
        <w:t>業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0"/>
        </w:rPr>
        <w:t>的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0"/>
        </w:rPr>
        <w:t>角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0"/>
        </w:rPr>
        <w:t>度</w:t>
      </w:r>
      <w:r>
        <w:rPr>
          <w:rFonts w:ascii="標楷體" w:hAnsi="標楷體" w:cs="標楷體" w:eastAsia="標楷體"/>
          <w:b w:val="0"/>
          <w:bCs w:val="0"/>
          <w:spacing w:val="16"/>
          <w:w w:val="100"/>
          <w:position w:val="0"/>
        </w:rPr>
        <w:t>，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0"/>
        </w:rPr>
        <w:t>這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0"/>
        </w:rPr>
        <w:t>些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0"/>
        </w:rPr>
        <w:t>供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0"/>
        </w:rPr>
        <w:t>應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</w:rPr>
        <w:t>鏈</w:t>
      </w:r>
      <w:r>
        <w:rPr>
          <w:rFonts w:ascii="標楷體" w:hAnsi="標楷體" w:cs="標楷體" w:eastAsia="標楷體"/>
          <w:b w:val="0"/>
          <w:bCs w:val="0"/>
          <w:spacing w:val="-116"/>
          <w:w w:val="100"/>
          <w:position w:val="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</w:rPr>
        <w:t>之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溫室氣體排放，</w:t>
      </w:r>
      <w:r>
        <w:rPr>
          <w:rFonts w:ascii="標楷體" w:hAnsi="標楷體" w:cs="標楷體" w:eastAsia="標楷體"/>
          <w:b w:val="0"/>
          <w:bCs w:val="0"/>
          <w:spacing w:val="7"/>
          <w:w w:val="100"/>
          <w:position w:val="0"/>
        </w:rPr>
        <w:t>即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為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該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跨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國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企</w:t>
      </w:r>
      <w:r>
        <w:rPr>
          <w:rFonts w:ascii="標楷體" w:hAnsi="標楷體" w:cs="標楷體" w:eastAsia="標楷體"/>
          <w:b w:val="0"/>
          <w:bCs w:val="0"/>
          <w:spacing w:val="12"/>
          <w:w w:val="100"/>
          <w:position w:val="0"/>
        </w:rPr>
        <w:t>業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的</w:t>
      </w:r>
      <w:r>
        <w:rPr>
          <w:rFonts w:ascii="標楷體" w:hAnsi="標楷體" w:cs="標楷體" w:eastAsia="標楷體"/>
          <w:b w:val="0"/>
          <w:bCs w:val="0"/>
          <w:spacing w:val="7"/>
          <w:w w:val="100"/>
          <w:position w:val="0"/>
        </w:rPr>
        <w:t>範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疇</w:t>
      </w:r>
      <w:r>
        <w:rPr>
          <w:rFonts w:ascii="標楷體" w:hAnsi="標楷體" w:cs="標楷體" w:eastAsia="標楷體"/>
          <w:b w:val="0"/>
          <w:bCs w:val="0"/>
          <w:spacing w:val="10"/>
          <w:w w:val="100"/>
          <w:position w:val="0"/>
        </w:rPr>
        <w:t>三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排放。而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世</w:t>
      </w:r>
      <w:r>
        <w:rPr>
          <w:rFonts w:ascii="標楷體" w:hAnsi="標楷體" w:cs="標楷體" w:eastAsia="標楷體"/>
          <w:b w:val="0"/>
          <w:bCs w:val="0"/>
          <w:spacing w:val="7"/>
          <w:w w:val="100"/>
          <w:position w:val="0"/>
        </w:rPr>
        <w:t>界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經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濟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論</w:t>
      </w:r>
      <w:r>
        <w:rPr>
          <w:rFonts w:ascii="標楷體" w:hAnsi="標楷體" w:cs="標楷體" w:eastAsia="標楷體"/>
          <w:b w:val="0"/>
          <w:bCs w:val="0"/>
          <w:spacing w:val="11"/>
          <w:w w:val="100"/>
          <w:position w:val="0"/>
        </w:rPr>
        <w:t>壇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</w:rPr>
        <w:t>於</w:t>
      </w:r>
      <w:r>
        <w:rPr>
          <w:rFonts w:ascii="標楷體" w:hAnsi="標楷體" w:cs="標楷體" w:eastAsia="標楷體"/>
          <w:b w:val="0"/>
          <w:bCs w:val="0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年發表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的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淨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零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挑</w:t>
      </w:r>
      <w:r>
        <w:rPr>
          <w:rFonts w:ascii="標楷體" w:hAnsi="標楷體" w:cs="標楷體" w:eastAsia="標楷體"/>
          <w:b w:val="0"/>
          <w:bCs w:val="0"/>
          <w:spacing w:val="7"/>
          <w:w w:val="100"/>
          <w:position w:val="0"/>
        </w:rPr>
        <w:t>戰</w:t>
      </w:r>
      <w:r>
        <w:rPr>
          <w:rFonts w:ascii="標楷體" w:hAnsi="標楷體" w:cs="標楷體" w:eastAsia="標楷體"/>
          <w:b w:val="0"/>
          <w:bCs w:val="0"/>
          <w:spacing w:val="11"/>
          <w:w w:val="100"/>
          <w:position w:val="0"/>
        </w:rPr>
        <w:t>：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供應鏈機會（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  <w:t>: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6"/>
          <w:w w:val="100"/>
          <w:position w:val="0"/>
        </w:rPr>
        <w:t>y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</w:rPr>
        <w:t>）</w:t>
      </w:r>
      <w:r>
        <w:rPr>
          <w:rFonts w:ascii="標楷體" w:hAnsi="標楷體" w:cs="標楷體" w:eastAsia="標楷體"/>
          <w:b w:val="0"/>
          <w:bCs w:val="0"/>
          <w:spacing w:val="1"/>
          <w:w w:val="100"/>
          <w:position w:val="0"/>
        </w:rPr>
        <w:t> </w:t>
      </w:r>
      <w:r>
        <w:rPr>
          <w:rFonts w:ascii="標楷體" w:hAnsi="標楷體" w:cs="標楷體" w:eastAsia="標楷體"/>
          <w:b w:val="0"/>
          <w:bCs w:val="0"/>
          <w:spacing w:val="16"/>
          <w:w w:val="100"/>
          <w:position w:val="0"/>
        </w:rPr>
        <w:t>報告</w:t>
      </w:r>
      <w:r>
        <w:rPr>
          <w:rFonts w:ascii="標楷體" w:hAnsi="標楷體" w:cs="標楷體" w:eastAsia="標楷體"/>
          <w:b w:val="0"/>
          <w:bCs w:val="0"/>
          <w:spacing w:val="17"/>
          <w:w w:val="100"/>
          <w:position w:val="0"/>
        </w:rPr>
        <w:t>中</w:t>
      </w:r>
      <w:r>
        <w:rPr>
          <w:rFonts w:ascii="標楷體" w:hAnsi="標楷體" w:cs="標楷體" w:eastAsia="標楷體"/>
          <w:b w:val="0"/>
          <w:bCs w:val="0"/>
          <w:spacing w:val="16"/>
          <w:w w:val="100"/>
          <w:position w:val="0"/>
        </w:rPr>
        <w:t>提出多項關鍵行動，其</w:t>
      </w:r>
      <w:r>
        <w:rPr>
          <w:rFonts w:ascii="標楷體" w:hAnsi="標楷體" w:cs="標楷體" w:eastAsia="標楷體"/>
          <w:b w:val="0"/>
          <w:bCs w:val="0"/>
          <w:spacing w:val="17"/>
          <w:w w:val="100"/>
          <w:position w:val="0"/>
        </w:rPr>
        <w:t>中</w:t>
      </w:r>
      <w:r>
        <w:rPr>
          <w:rFonts w:ascii="標楷體" w:hAnsi="標楷體" w:cs="標楷體" w:eastAsia="標楷體"/>
          <w:b w:val="0"/>
          <w:bCs w:val="0"/>
          <w:spacing w:val="16"/>
          <w:w w:val="100"/>
          <w:position w:val="0"/>
        </w:rPr>
        <w:t>，第一個關鍵行動就是</w:t>
      </w:r>
      <w:r>
        <w:rPr>
          <w:rFonts w:ascii="標楷體" w:hAnsi="標楷體" w:cs="標楷體" w:eastAsia="標楷體"/>
          <w:b w:val="0"/>
          <w:bCs w:val="0"/>
          <w:spacing w:val="16"/>
          <w:w w:val="100"/>
          <w:position w:val="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建立供應商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之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溫</w:t>
      </w:r>
      <w:r>
        <w:rPr>
          <w:rFonts w:ascii="標楷體" w:hAnsi="標楷體" w:cs="標楷體" w:eastAsia="標楷體"/>
          <w:b w:val="0"/>
          <w:bCs w:val="0"/>
          <w:spacing w:val="7"/>
          <w:w w:val="100"/>
          <w:position w:val="0"/>
        </w:rPr>
        <w:t>室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氣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體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排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放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數</w:t>
      </w:r>
      <w:r>
        <w:rPr>
          <w:rFonts w:ascii="標楷體" w:hAnsi="標楷體" w:cs="標楷體" w:eastAsia="標楷體"/>
          <w:b w:val="0"/>
          <w:bCs w:val="0"/>
          <w:spacing w:val="12"/>
          <w:w w:val="100"/>
          <w:position w:val="0"/>
        </w:rPr>
        <w:t>據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</w:rPr>
        <w:t>。</w:t>
      </w:r>
    </w:p>
    <w:p>
      <w:pPr>
        <w:pStyle w:val="BodyText"/>
        <w:spacing w:line="302" w:lineRule="auto" w:before="44"/>
        <w:ind w:left="136" w:right="394" w:firstLine="527"/>
        <w:jc w:val="both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由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於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我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國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企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在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國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際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供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應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鏈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扮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演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重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要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的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角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色</w:t>
      </w:r>
      <w:r>
        <w:rPr>
          <w:rFonts w:ascii="標楷體" w:hAnsi="標楷體" w:cs="標楷體" w:eastAsia="標楷體"/>
          <w:b w:val="0"/>
          <w:bCs w:val="0"/>
          <w:spacing w:val="15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積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極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參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與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此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減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碳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行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動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是自然的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初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期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從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大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企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開</w:t>
      </w:r>
      <w:r>
        <w:rPr>
          <w:rFonts w:ascii="標楷體" w:hAnsi="標楷體" w:cs="標楷體" w:eastAsia="標楷體"/>
          <w:b w:val="0"/>
          <w:bCs w:val="0"/>
          <w:spacing w:val="22"/>
          <w:w w:val="100"/>
        </w:rPr>
        <w:t>始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帶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頭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執</w:t>
      </w:r>
      <w:r>
        <w:rPr>
          <w:rFonts w:ascii="標楷體" w:hAnsi="標楷體" w:cs="標楷體" w:eastAsia="標楷體"/>
          <w:b w:val="0"/>
          <w:bCs w:val="0"/>
          <w:spacing w:val="20"/>
          <w:w w:val="100"/>
        </w:rPr>
        <w:t>行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，逐漸擴展至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與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國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際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供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應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鏈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相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關的中小企業也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相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繼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需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要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檢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視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自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身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的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情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形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-116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以利規劃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國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際供應鏈減量目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標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。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3"/>
        <w:ind w:left="107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9"/>
          <w:w w:val="100"/>
        </w:rPr>
        <w:t>三、誰需要盤</w:t>
      </w:r>
      <w:r>
        <w:rPr>
          <w:spacing w:val="7"/>
          <w:w w:val="100"/>
        </w:rPr>
        <w:t>查</w:t>
      </w:r>
      <w:r>
        <w:rPr>
          <w:rFonts w:ascii="Times New Roman" w:hAnsi="Times New Roman" w:cs="Times New Roman" w:eastAsia="Times New Roman"/>
          <w:spacing w:val="0"/>
          <w:w w:val="100"/>
        </w:rPr>
        <w:t>?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</w:r>
    </w:p>
    <w:p>
      <w:pPr>
        <w:spacing w:line="220" w:lineRule="exact" w:before="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177" w:right="0"/>
        <w:jc w:val="left"/>
        <w:rPr>
          <w:rFonts w:ascii="標楷體" w:hAnsi="標楷體" w:cs="標楷體" w:eastAsia="標楷體"/>
        </w:rPr>
      </w:pP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(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一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)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屬環保署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公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告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應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登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錄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源</w:t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ind w:left="698" w:right="0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依溫管法第十六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條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第一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項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規定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環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保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署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於</w:t>
      </w:r>
      <w:r>
        <w:rPr>
          <w:rFonts w:ascii="標楷體" w:hAnsi="標楷體" w:cs="標楷體" w:eastAsia="標楷體"/>
          <w:b w:val="0"/>
          <w:bCs w:val="0"/>
          <w:spacing w:val="-5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10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年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公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告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「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第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一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批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應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盤</w:t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97" w:lineRule="auto"/>
        <w:ind w:left="179" w:right="105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查登錄溫室氣體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放量之排放源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」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詳如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表</w:t>
      </w:r>
      <w:r>
        <w:rPr>
          <w:rFonts w:ascii="標楷體" w:hAnsi="標楷體" w:cs="標楷體" w:eastAsia="標楷體"/>
          <w:b w:val="0"/>
          <w:bCs w:val="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1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。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包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含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發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電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水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泥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鋼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鐵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煉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油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半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導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薄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膜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電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晶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液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晶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顯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示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器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-116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等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特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定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行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製</w:t>
      </w:r>
    </w:p>
    <w:p>
      <w:pPr>
        <w:pStyle w:val="BodyText"/>
        <w:spacing w:before="46"/>
        <w:ind w:left="179" w:right="0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程別，以及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全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廠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（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場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）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化石燃料燃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燒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產生之年溫室氣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排放量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達</w:t>
      </w:r>
      <w:r>
        <w:rPr>
          <w:rFonts w:ascii="標楷體" w:hAnsi="標楷體" w:cs="標楷體" w:eastAsia="標楷體"/>
          <w:b w:val="0"/>
          <w:bCs w:val="0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萬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46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90.024002pt;margin-top:-7.362898pt;width:144.020pt;height:.1pt;mso-position-horizontal-relative:page;mso-position-vertical-relative:paragraph;z-index:-14875" coordorigin="1800,-147" coordsize="2880,2">
            <v:shape style="position:absolute;left:1800;top:-147;width:2880;height:2" coordorigin="1800,-147" coordsize="2880,0" path="m1800,-147l4681,-147e" filled="f" stroked="t" strokeweight=".70004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7"/>
          <w:sz w:val="13"/>
          <w:szCs w:val="13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17"/>
          <w:w w:val="100"/>
          <w:position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position w:val="0"/>
          <w:sz w:val="24"/>
          <w:szCs w:val="24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position w:val="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position w:val="0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HE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CH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position w:val="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position w:val="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N: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position w:val="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position w:val="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position w:val="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position w:val="0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position w:val="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position w:val="0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position w:val="0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EED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SC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position w:val="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position w:val="0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CDP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Glob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position w:val="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Supp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position w:val="0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y</w:t>
      </w:r>
    </w:p>
    <w:p>
      <w:pPr>
        <w:spacing w:line="334" w:lineRule="exact"/>
        <w:ind w:left="460" w:right="0" w:firstLine="0"/>
        <w:jc w:val="left"/>
        <w:rPr>
          <w:rFonts w:ascii="細明體" w:hAnsi="細明體" w:cs="細明體" w:eastAsia="細明體"/>
          <w:sz w:val="24"/>
          <w:szCs w:val="24"/>
        </w:rPr>
      </w:pPr>
      <w:r>
        <w:rPr/>
        <w:pict>
          <v:group style="position:absolute;margin-left:71.183998pt;margin-top:20.564304pt;width:453.55pt;height:.1pt;mso-position-horizontal-relative:page;mso-position-vertical-relative:paragraph;z-index:-14876" coordorigin="1424,411" coordsize="9071,2">
            <v:shape style="position:absolute;left:1424;top:411;width:9071;height:2" coordorigin="1424,411" coordsize="9071,0" path="m1424,411l10495,411e" filled="f" stroked="t" strokeweight=".579980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Ch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port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2021,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FF"/>
          <w:spacing w:val="0"/>
          <w:w w:val="100"/>
          <w:sz w:val="24"/>
          <w:szCs w:val="24"/>
        </w:rPr>
      </w:r>
      <w:hyperlink r:id="rId26"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0"/>
            <w:w w:val="100"/>
            <w:sz w:val="24"/>
            <w:szCs w:val="24"/>
            <w:u w:val="single" w:color="0000FF"/>
          </w:rPr>
          <w:t>htt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0"/>
            <w:w w:val="100"/>
            <w:sz w:val="24"/>
            <w:szCs w:val="24"/>
            <w:u w:val="single" w:color="0000FF"/>
          </w:rPr>
          <w:t>ps:/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0"/>
            <w:w w:val="100"/>
            <w:sz w:val="24"/>
            <w:szCs w:val="24"/>
            <w:u w:val="single" w:color="0000FF"/>
          </w:rPr>
          <w:t>/ww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-1"/>
            <w:w w:val="100"/>
            <w:sz w:val="24"/>
            <w:szCs w:val="24"/>
            <w:u w:val="single" w:color="0000FF"/>
          </w:rPr>
          <w:t>w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0"/>
            <w:w w:val="100"/>
            <w:sz w:val="24"/>
            <w:szCs w:val="24"/>
            <w:u w:val="single" w:color="0000FF"/>
          </w:rPr>
          <w:t>.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-1"/>
            <w:w w:val="100"/>
            <w:sz w:val="24"/>
            <w:szCs w:val="24"/>
            <w:u w:val="single" w:color="0000FF"/>
          </w:rPr>
          <w:t>c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0"/>
            <w:w w:val="100"/>
            <w:sz w:val="24"/>
            <w:szCs w:val="24"/>
            <w:u w:val="single" w:color="0000FF"/>
          </w:rPr>
          <w:t>dp.n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-1"/>
            <w:w w:val="100"/>
            <w:sz w:val="24"/>
            <w:szCs w:val="24"/>
            <w:u w:val="single" w:color="0000FF"/>
          </w:rPr>
          <w:t>e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0"/>
            <w:w w:val="100"/>
            <w:sz w:val="24"/>
            <w:szCs w:val="24"/>
            <w:u w:val="single" w:color="0000FF"/>
          </w:rPr>
          <w:t>t/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-1"/>
            <w:w w:val="100"/>
            <w:sz w:val="24"/>
            <w:szCs w:val="24"/>
            <w:u w:val="single" w:color="0000FF"/>
          </w:rPr>
          <w:t>e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0"/>
            <w:w w:val="100"/>
            <w:sz w:val="24"/>
            <w:szCs w:val="24"/>
            <w:u w:val="single" w:color="0000FF"/>
          </w:rPr>
          <w:t>n</w:t>
        </w:r>
        <w:r>
          <w:rPr>
            <w:rFonts w:ascii="Times New Roman" w:hAnsi="Times New Roman" w:cs="Times New Roman" w:eastAsia="Times New Roman"/>
            <w:b w:val="0"/>
            <w:bCs w:val="0"/>
            <w:color w:val="0000FF"/>
            <w:spacing w:val="0"/>
            <w:w w:val="100"/>
            <w:sz w:val="24"/>
            <w:szCs w:val="24"/>
            <w:u w:val="none"/>
          </w:rPr>
        </w:r>
      </w:hyperlink>
      <w:r>
        <w:rPr>
          <w:rFonts w:ascii="細明體" w:hAnsi="細明體" w:cs="細明體" w:eastAsia="細明體"/>
          <w:b w:val="0"/>
          <w:bCs w:val="0"/>
          <w:color w:val="000000"/>
          <w:spacing w:val="0"/>
          <w:w w:val="100"/>
          <w:sz w:val="24"/>
          <w:szCs w:val="24"/>
          <w:u w:val="none"/>
        </w:rPr>
        <w:t>。</w:t>
      </w:r>
    </w:p>
    <w:p>
      <w:pPr>
        <w:spacing w:after="0" w:line="334" w:lineRule="exact"/>
        <w:jc w:val="left"/>
        <w:rPr>
          <w:rFonts w:ascii="細明體" w:hAnsi="細明體" w:cs="細明體" w:eastAsia="細明體"/>
          <w:sz w:val="24"/>
          <w:szCs w:val="24"/>
        </w:rPr>
        <w:sectPr>
          <w:pgSz w:w="11907" w:h="16840"/>
          <w:pgMar w:header="1125" w:footer="1026" w:top="1340" w:bottom="1220" w:left="1340" w:right="1060"/>
        </w:sectPr>
      </w:pPr>
    </w:p>
    <w:p>
      <w:pPr>
        <w:pStyle w:val="BodyText"/>
        <w:spacing w:line="430" w:lineRule="exact"/>
        <w:ind w:left="179" w:right="0"/>
        <w:jc w:val="left"/>
        <w:rPr>
          <w:rFonts w:ascii="標楷體" w:hAnsi="標楷體" w:cs="標楷體" w:eastAsia="標楷體"/>
        </w:rPr>
      </w:pPr>
      <w:r>
        <w:rPr/>
        <w:pict>
          <v:group style="position:absolute;margin-left:72.384003pt;margin-top:3.048458pt;width:450.67pt;height:.1pt;mso-position-horizontal-relative:page;mso-position-vertical-relative:paragraph;z-index:-14874" coordorigin="1448,61" coordsize="9013,2">
            <v:shape style="position:absolute;left:1448;top:61;width:9013;height:2" coordorigin="1448,61" coordsize="9013,0" path="m1448,61l10461,61e" filled="f" stroked="t" strokeweight=".580pt" strokecolor="#000000">
              <v:path arrowok="t"/>
            </v:shape>
            <w10:wrap type="none"/>
          </v:group>
        </w:pict>
      </w:r>
      <w:r>
        <w:rPr/>
        <w:pict>
          <v:group style="position:absolute;margin-left:71.183998pt;margin-top:772.296021pt;width:453.55pt;height:.1pt;mso-position-horizontal-relative:page;mso-position-vertical-relative:page;z-index:-14873" coordorigin="1424,15446" coordsize="9071,2">
            <v:shape style="position:absolute;left:1424;top:15446;width:9071;height:2" coordorigin="1424,15446" coordsize="9071,0" path="m1424,15446l10495,15446e" filled="f" stroked="t" strokeweight=".579980pt" strokecolor="#000000">
              <v:path arrowok="t"/>
            </v:shape>
            <w10:wrap type="none"/>
          </v:group>
        </w:pic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公噸二氧化碳當</w:t>
      </w:r>
      <w:r>
        <w:rPr>
          <w:rFonts w:ascii="標楷體" w:hAnsi="標楷體" w:cs="標楷體" w:eastAsia="標楷體"/>
          <w:b w:val="0"/>
          <w:bCs w:val="0"/>
          <w:spacing w:val="17"/>
          <w:w w:val="100"/>
        </w:rPr>
        <w:t>量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(C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-2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  <w:position w:val="0"/>
        </w:rPr>
        <w:t>)</w:t>
      </w:r>
      <w:r>
        <w:rPr>
          <w:rFonts w:ascii="標楷體" w:hAnsi="標楷體" w:cs="標楷體" w:eastAsia="標楷體"/>
          <w:b w:val="0"/>
          <w:bCs w:val="0"/>
          <w:spacing w:val="19"/>
          <w:w w:val="100"/>
          <w:position w:val="0"/>
        </w:rPr>
        <w:t>以上者。</w:t>
      </w:r>
      <w:r>
        <w:rPr>
          <w:rFonts w:ascii="標楷體" w:hAnsi="標楷體" w:cs="標楷體" w:eastAsia="標楷體"/>
          <w:b w:val="0"/>
          <w:bCs w:val="0"/>
          <w:spacing w:val="17"/>
          <w:w w:val="100"/>
          <w:position w:val="0"/>
        </w:rPr>
        <w:t>若</w:t>
      </w:r>
      <w:r>
        <w:rPr>
          <w:rFonts w:ascii="標楷體" w:hAnsi="標楷體" w:cs="標楷體" w:eastAsia="標楷體"/>
          <w:b w:val="0"/>
          <w:bCs w:val="0"/>
          <w:spacing w:val="19"/>
          <w:w w:val="100"/>
          <w:position w:val="0"/>
        </w:rPr>
        <w:t>未來環保署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0"/>
        </w:rPr>
        <w:t>因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0"/>
        </w:rPr>
        <w:t>應</w:t>
      </w:r>
      <w:r>
        <w:rPr>
          <w:rFonts w:ascii="標楷體" w:hAnsi="標楷體" w:cs="標楷體" w:eastAsia="標楷體"/>
          <w:b w:val="0"/>
          <w:bCs w:val="0"/>
          <w:spacing w:val="16"/>
          <w:w w:val="100"/>
          <w:position w:val="0"/>
        </w:rPr>
        <w:t>管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0"/>
        </w:rPr>
        <w:t>制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0"/>
        </w:rPr>
        <w:t>需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0"/>
        </w:rPr>
        <w:t>求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0"/>
        </w:rPr>
        <w:t>擴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0"/>
        </w:rPr>
        <w:t>大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</w:rPr>
        <w:t>納</w:t>
      </w:r>
    </w:p>
    <w:p>
      <w:pPr>
        <w:spacing w:line="100" w:lineRule="exact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ind w:left="179" w:right="0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管對象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時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，亦應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依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各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公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告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規定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辦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理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。</w:t>
      </w:r>
    </w:p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ind w:left="0" w:right="6"/>
        <w:jc w:val="center"/>
        <w:rPr>
          <w:b w:val="0"/>
          <w:bCs w:val="0"/>
        </w:rPr>
      </w:pPr>
      <w:r>
        <w:rPr>
          <w:spacing w:val="0"/>
          <w:w w:val="100"/>
        </w:rPr>
        <w:t>表</w:t>
      </w:r>
      <w:r>
        <w:rPr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pacing w:val="-3"/>
          <w:w w:val="100"/>
        </w:rPr>
        <w:t>-</w:t>
      </w:r>
      <w:r>
        <w:rPr>
          <w:rFonts w:ascii="Times New Roman" w:hAnsi="Times New Roman" w:cs="Times New Roman" w:eastAsia="Times New Roman"/>
          <w:spacing w:val="1"/>
          <w:w w:val="100"/>
        </w:rPr>
        <w:t>1</w:t>
      </w:r>
      <w:r>
        <w:rPr>
          <w:spacing w:val="0"/>
          <w:w w:val="100"/>
        </w:rPr>
        <w:t>、</w:t>
      </w:r>
      <w:r>
        <w:rPr>
          <w:spacing w:val="-3"/>
          <w:w w:val="100"/>
        </w:rPr>
        <w:t>環</w:t>
      </w:r>
      <w:r>
        <w:rPr>
          <w:spacing w:val="0"/>
          <w:w w:val="100"/>
        </w:rPr>
        <w:t>保署</w:t>
      </w:r>
      <w:r>
        <w:rPr>
          <w:spacing w:val="-3"/>
          <w:w w:val="100"/>
        </w:rPr>
        <w:t>公</w:t>
      </w:r>
      <w:r>
        <w:rPr>
          <w:spacing w:val="-3"/>
          <w:w w:val="100"/>
        </w:rPr>
        <w:t>告</w:t>
      </w:r>
      <w:r>
        <w:rPr>
          <w:spacing w:val="0"/>
          <w:w w:val="100"/>
        </w:rPr>
        <w:t>第一批</w:t>
      </w:r>
      <w:r>
        <w:rPr>
          <w:spacing w:val="-3"/>
          <w:w w:val="100"/>
        </w:rPr>
        <w:t>應</w:t>
      </w:r>
      <w:r>
        <w:rPr>
          <w:spacing w:val="0"/>
          <w:w w:val="100"/>
        </w:rPr>
        <w:t>盤查</w:t>
      </w:r>
      <w:r>
        <w:rPr>
          <w:spacing w:val="-3"/>
          <w:w w:val="100"/>
        </w:rPr>
        <w:t>登</w:t>
      </w:r>
      <w:r>
        <w:rPr>
          <w:spacing w:val="-3"/>
          <w:w w:val="100"/>
        </w:rPr>
        <w:t>錄</w:t>
      </w:r>
      <w:r>
        <w:rPr>
          <w:spacing w:val="0"/>
          <w:w w:val="100"/>
        </w:rPr>
        <w:t>溫室氣</w:t>
      </w:r>
      <w:r>
        <w:rPr>
          <w:spacing w:val="-3"/>
          <w:w w:val="100"/>
        </w:rPr>
        <w:t>體</w:t>
      </w:r>
      <w:r>
        <w:rPr>
          <w:spacing w:val="0"/>
          <w:w w:val="100"/>
        </w:rPr>
        <w:t>排放</w:t>
      </w:r>
      <w:r>
        <w:rPr>
          <w:spacing w:val="-3"/>
          <w:w w:val="100"/>
        </w:rPr>
        <w:t>量</w:t>
      </w:r>
      <w:r>
        <w:rPr>
          <w:spacing w:val="-3"/>
          <w:w w:val="100"/>
        </w:rPr>
        <w:t>之</w:t>
      </w:r>
      <w:r>
        <w:rPr>
          <w:spacing w:val="0"/>
          <w:w w:val="100"/>
        </w:rPr>
        <w:t>排放源</w:t>
      </w:r>
      <w:r>
        <w:rPr>
          <w:b w:val="0"/>
          <w:bCs w:val="0"/>
          <w:spacing w:val="0"/>
          <w:w w:val="100"/>
        </w:rPr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tbl>
      <w:tblPr>
        <w:tblW w:w="0" w:type="auto"/>
        <w:jc w:val="left"/>
        <w:tblInd w:w="10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4" w:hRule="exact"/>
        </w:trPr>
        <w:tc>
          <w:tcPr>
            <w:tcW w:w="36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321" w:lineRule="exact"/>
              <w:ind w:left="817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溫室氣體排放源</w:t>
            </w:r>
          </w:p>
        </w:tc>
        <w:tc>
          <w:tcPr>
            <w:tcW w:w="53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before="72"/>
              <w:ind w:left="2103" w:right="2103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條件說明</w:t>
            </w:r>
          </w:p>
        </w:tc>
      </w:tr>
      <w:tr>
        <w:trPr>
          <w:trHeight w:val="372" w:hRule="exact"/>
        </w:trPr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319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行業別</w:t>
            </w:r>
          </w:p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319" w:lineRule="exact"/>
              <w:ind w:left="830" w:right="833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製程別</w:t>
            </w:r>
          </w:p>
        </w:tc>
        <w:tc>
          <w:tcPr>
            <w:tcW w:w="53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/>
          </w:p>
        </w:tc>
      </w:tr>
      <w:tr>
        <w:trPr>
          <w:trHeight w:val="369" w:hRule="exact"/>
        </w:trPr>
        <w:tc>
          <w:tcPr>
            <w:tcW w:w="10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發電業</w:t>
            </w:r>
          </w:p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14"/>
                <w:w w:val="100"/>
                <w:sz w:val="28"/>
                <w:szCs w:val="28"/>
              </w:rPr>
              <w:t>汽</w:t>
            </w:r>
            <w:r>
              <w:rPr>
                <w:rFonts w:ascii="標楷體" w:hAnsi="標楷體" w:cs="標楷體" w:eastAsia="標楷體"/>
                <w:b w:val="0"/>
                <w:bCs w:val="0"/>
                <w:spacing w:val="11"/>
                <w:w w:val="100"/>
                <w:sz w:val="28"/>
                <w:szCs w:val="28"/>
              </w:rPr>
              <w:t>力</w:t>
            </w:r>
            <w:r>
              <w:rPr>
                <w:rFonts w:ascii="標楷體" w:hAnsi="標楷體" w:cs="標楷體" w:eastAsia="標楷體"/>
                <w:b w:val="0"/>
                <w:bCs w:val="0"/>
                <w:spacing w:val="14"/>
                <w:w w:val="100"/>
                <w:sz w:val="28"/>
                <w:szCs w:val="28"/>
              </w:rPr>
              <w:t>機</w:t>
            </w:r>
            <w:r>
              <w:rPr>
                <w:rFonts w:ascii="標楷體" w:hAnsi="標楷體" w:cs="標楷體" w:eastAsia="標楷體"/>
                <w:b w:val="0"/>
                <w:bCs w:val="0"/>
                <w:spacing w:val="11"/>
                <w:w w:val="100"/>
                <w:sz w:val="28"/>
                <w:szCs w:val="28"/>
              </w:rPr>
              <w:t>組</w:t>
            </w:r>
            <w:r>
              <w:rPr>
                <w:rFonts w:ascii="標楷體" w:hAnsi="標楷體" w:cs="標楷體" w:eastAsia="標楷體"/>
                <w:b w:val="0"/>
                <w:bCs w:val="0"/>
                <w:spacing w:val="11"/>
                <w:w w:val="100"/>
                <w:sz w:val="28"/>
                <w:szCs w:val="28"/>
              </w:rPr>
              <w:t>鍋</w:t>
            </w:r>
            <w:r>
              <w:rPr>
                <w:rFonts w:ascii="標楷體" w:hAnsi="標楷體" w:cs="標楷體" w:eastAsia="標楷體"/>
                <w:b w:val="0"/>
                <w:bCs w:val="0"/>
                <w:spacing w:val="14"/>
                <w:w w:val="100"/>
                <w:sz w:val="28"/>
                <w:szCs w:val="28"/>
              </w:rPr>
              <w:t>爐</w:t>
            </w:r>
            <w:r>
              <w:rPr>
                <w:rFonts w:ascii="標楷體" w:hAnsi="標楷體" w:cs="標楷體" w:eastAsia="標楷體"/>
                <w:b w:val="0"/>
                <w:bCs w:val="0"/>
                <w:spacing w:val="11"/>
                <w:w w:val="100"/>
                <w:sz w:val="28"/>
                <w:szCs w:val="28"/>
              </w:rPr>
              <w:t>發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電</w:t>
            </w:r>
          </w:p>
        </w:tc>
        <w:tc>
          <w:tcPr>
            <w:tcW w:w="537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具備汽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力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機組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鍋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爐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發電程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序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且採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用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化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石燃</w:t>
            </w:r>
          </w:p>
        </w:tc>
      </w:tr>
      <w:tr>
        <w:trPr>
          <w:trHeight w:val="370" w:hRule="exact"/>
        </w:trPr>
        <w:tc>
          <w:tcPr>
            <w:tcW w:w="105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55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3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程序</w:t>
            </w:r>
          </w:p>
        </w:tc>
        <w:tc>
          <w:tcPr>
            <w:tcW w:w="537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3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料者。</w:t>
            </w:r>
          </w:p>
        </w:tc>
      </w:tr>
      <w:tr>
        <w:trPr>
          <w:trHeight w:val="369" w:hRule="exact"/>
        </w:trPr>
        <w:tc>
          <w:tcPr>
            <w:tcW w:w="105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14"/>
                <w:w w:val="100"/>
                <w:sz w:val="28"/>
                <w:szCs w:val="28"/>
              </w:rPr>
              <w:t>複</w:t>
            </w:r>
            <w:r>
              <w:rPr>
                <w:rFonts w:ascii="標楷體" w:hAnsi="標楷體" w:cs="標楷體" w:eastAsia="標楷體"/>
                <w:b w:val="0"/>
                <w:bCs w:val="0"/>
                <w:spacing w:val="11"/>
                <w:w w:val="100"/>
                <w:sz w:val="28"/>
                <w:szCs w:val="28"/>
              </w:rPr>
              <w:t>循</w:t>
            </w:r>
            <w:r>
              <w:rPr>
                <w:rFonts w:ascii="標楷體" w:hAnsi="標楷體" w:cs="標楷體" w:eastAsia="標楷體"/>
                <w:b w:val="0"/>
                <w:bCs w:val="0"/>
                <w:spacing w:val="14"/>
                <w:w w:val="100"/>
                <w:sz w:val="28"/>
                <w:szCs w:val="28"/>
              </w:rPr>
              <w:t>環</w:t>
            </w:r>
            <w:r>
              <w:rPr>
                <w:rFonts w:ascii="標楷體" w:hAnsi="標楷體" w:cs="標楷體" w:eastAsia="標楷體"/>
                <w:b w:val="0"/>
                <w:bCs w:val="0"/>
                <w:spacing w:val="11"/>
                <w:w w:val="100"/>
                <w:sz w:val="28"/>
                <w:szCs w:val="28"/>
              </w:rPr>
              <w:t>機</w:t>
            </w:r>
            <w:r>
              <w:rPr>
                <w:rFonts w:ascii="標楷體" w:hAnsi="標楷體" w:cs="標楷體" w:eastAsia="標楷體"/>
                <w:b w:val="0"/>
                <w:bCs w:val="0"/>
                <w:spacing w:val="11"/>
                <w:w w:val="100"/>
                <w:sz w:val="28"/>
                <w:szCs w:val="28"/>
              </w:rPr>
              <w:t>組</w:t>
            </w:r>
            <w:r>
              <w:rPr>
                <w:rFonts w:ascii="標楷體" w:hAnsi="標楷體" w:cs="標楷體" w:eastAsia="標楷體"/>
                <w:b w:val="0"/>
                <w:bCs w:val="0"/>
                <w:spacing w:val="14"/>
                <w:w w:val="100"/>
                <w:sz w:val="28"/>
                <w:szCs w:val="28"/>
              </w:rPr>
              <w:t>發</w:t>
            </w:r>
            <w:r>
              <w:rPr>
                <w:rFonts w:ascii="標楷體" w:hAnsi="標楷體" w:cs="標楷體" w:eastAsia="標楷體"/>
                <w:b w:val="0"/>
                <w:bCs w:val="0"/>
                <w:spacing w:val="11"/>
                <w:w w:val="100"/>
                <w:sz w:val="28"/>
                <w:szCs w:val="28"/>
              </w:rPr>
              <w:t>電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程</w:t>
            </w:r>
          </w:p>
        </w:tc>
        <w:tc>
          <w:tcPr>
            <w:tcW w:w="537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具備複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循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環機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組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發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電程序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且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採用化</w:t>
            </w:r>
            <w:r>
              <w:rPr>
                <w:rFonts w:ascii="標楷體" w:hAnsi="標楷體" w:cs="標楷體" w:eastAsia="標楷體"/>
                <w:b w:val="0"/>
                <w:bCs w:val="0"/>
                <w:spacing w:val="-72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石燃料</w:t>
            </w:r>
          </w:p>
        </w:tc>
      </w:tr>
      <w:tr>
        <w:trPr>
          <w:trHeight w:val="370" w:hRule="exact"/>
        </w:trPr>
        <w:tc>
          <w:tcPr>
            <w:tcW w:w="105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55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3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序</w:t>
            </w:r>
          </w:p>
        </w:tc>
        <w:tc>
          <w:tcPr>
            <w:tcW w:w="537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3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者。</w:t>
            </w:r>
          </w:p>
        </w:tc>
      </w:tr>
      <w:tr>
        <w:trPr>
          <w:trHeight w:val="370" w:hRule="exact"/>
        </w:trPr>
        <w:tc>
          <w:tcPr>
            <w:tcW w:w="10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0" w:lineRule="exact" w:before="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鋼鐵業</w:t>
            </w:r>
          </w:p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2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14"/>
                <w:w w:val="100"/>
                <w:sz w:val="28"/>
                <w:szCs w:val="28"/>
              </w:rPr>
              <w:t>一</w:t>
            </w:r>
            <w:r>
              <w:rPr>
                <w:rFonts w:ascii="標楷體" w:hAnsi="標楷體" w:cs="標楷體" w:eastAsia="標楷體"/>
                <w:b w:val="0"/>
                <w:bCs w:val="0"/>
                <w:spacing w:val="11"/>
                <w:w w:val="100"/>
                <w:sz w:val="28"/>
                <w:szCs w:val="28"/>
              </w:rPr>
              <w:t>貫</w:t>
            </w:r>
            <w:r>
              <w:rPr>
                <w:rFonts w:ascii="標楷體" w:hAnsi="標楷體" w:cs="標楷體" w:eastAsia="標楷體"/>
                <w:b w:val="0"/>
                <w:bCs w:val="0"/>
                <w:spacing w:val="14"/>
                <w:w w:val="100"/>
                <w:sz w:val="28"/>
                <w:szCs w:val="28"/>
              </w:rPr>
              <w:t>煉</w:t>
            </w:r>
            <w:r>
              <w:rPr>
                <w:rFonts w:ascii="標楷體" w:hAnsi="標楷體" w:cs="標楷體" w:eastAsia="標楷體"/>
                <w:b w:val="0"/>
                <w:bCs w:val="0"/>
                <w:spacing w:val="11"/>
                <w:w w:val="100"/>
                <w:sz w:val="28"/>
                <w:szCs w:val="28"/>
              </w:rPr>
              <w:t>鋼</w:t>
            </w:r>
            <w:r>
              <w:rPr>
                <w:rFonts w:ascii="標楷體" w:hAnsi="標楷體" w:cs="標楷體" w:eastAsia="標楷體"/>
                <w:b w:val="0"/>
                <w:bCs w:val="0"/>
                <w:spacing w:val="11"/>
                <w:w w:val="100"/>
                <w:sz w:val="28"/>
                <w:szCs w:val="28"/>
              </w:rPr>
              <w:t>鋼</w:t>
            </w:r>
            <w:r>
              <w:rPr>
                <w:rFonts w:ascii="標楷體" w:hAnsi="標楷體" w:cs="標楷體" w:eastAsia="標楷體"/>
                <w:b w:val="0"/>
                <w:bCs w:val="0"/>
                <w:spacing w:val="14"/>
                <w:w w:val="100"/>
                <w:sz w:val="28"/>
                <w:szCs w:val="28"/>
              </w:rPr>
              <w:t>胚</w:t>
            </w:r>
            <w:r>
              <w:rPr>
                <w:rFonts w:ascii="標楷體" w:hAnsi="標楷體" w:cs="標楷體" w:eastAsia="標楷體"/>
                <w:b w:val="0"/>
                <w:bCs w:val="0"/>
                <w:spacing w:val="11"/>
                <w:w w:val="100"/>
                <w:sz w:val="28"/>
                <w:szCs w:val="28"/>
              </w:rPr>
              <w:t>生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產</w:t>
            </w:r>
          </w:p>
        </w:tc>
        <w:tc>
          <w:tcPr>
            <w:tcW w:w="537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2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包含煉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鐵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、煉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鋼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、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熱軋、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冷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軋等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程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序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，且</w:t>
            </w:r>
          </w:p>
        </w:tc>
      </w:tr>
      <w:tr>
        <w:trPr>
          <w:trHeight w:val="370" w:hRule="exact"/>
        </w:trPr>
        <w:tc>
          <w:tcPr>
            <w:tcW w:w="105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55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3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程序</w:t>
            </w:r>
          </w:p>
        </w:tc>
        <w:tc>
          <w:tcPr>
            <w:tcW w:w="537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3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生產鋼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胚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者。</w:t>
            </w:r>
          </w:p>
        </w:tc>
      </w:tr>
      <w:tr>
        <w:trPr>
          <w:trHeight w:val="367" w:hRule="exact"/>
        </w:trPr>
        <w:tc>
          <w:tcPr>
            <w:tcW w:w="105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14"/>
                <w:w w:val="100"/>
                <w:sz w:val="28"/>
                <w:szCs w:val="28"/>
              </w:rPr>
              <w:t>電</w:t>
            </w:r>
            <w:r>
              <w:rPr>
                <w:rFonts w:ascii="標楷體" w:hAnsi="標楷體" w:cs="標楷體" w:eastAsia="標楷體"/>
                <w:b w:val="0"/>
                <w:bCs w:val="0"/>
                <w:spacing w:val="11"/>
                <w:w w:val="100"/>
                <w:sz w:val="28"/>
                <w:szCs w:val="28"/>
              </w:rPr>
              <w:t>弧</w:t>
            </w:r>
            <w:r>
              <w:rPr>
                <w:rFonts w:ascii="標楷體" w:hAnsi="標楷體" w:cs="標楷體" w:eastAsia="標楷體"/>
                <w:b w:val="0"/>
                <w:bCs w:val="0"/>
                <w:spacing w:val="14"/>
                <w:w w:val="100"/>
                <w:sz w:val="28"/>
                <w:szCs w:val="28"/>
              </w:rPr>
              <w:t>爐</w:t>
            </w:r>
            <w:r>
              <w:rPr>
                <w:rFonts w:ascii="標楷體" w:hAnsi="標楷體" w:cs="標楷體" w:eastAsia="標楷體"/>
                <w:b w:val="0"/>
                <w:bCs w:val="0"/>
                <w:spacing w:val="11"/>
                <w:w w:val="100"/>
                <w:sz w:val="28"/>
                <w:szCs w:val="28"/>
              </w:rPr>
              <w:t>碳</w:t>
            </w:r>
            <w:r>
              <w:rPr>
                <w:rFonts w:ascii="標楷體" w:hAnsi="標楷體" w:cs="標楷體" w:eastAsia="標楷體"/>
                <w:b w:val="0"/>
                <w:bCs w:val="0"/>
                <w:spacing w:val="11"/>
                <w:w w:val="100"/>
                <w:sz w:val="28"/>
                <w:szCs w:val="28"/>
              </w:rPr>
              <w:t>鋼</w:t>
            </w:r>
            <w:r>
              <w:rPr>
                <w:rFonts w:ascii="標楷體" w:hAnsi="標楷體" w:cs="標楷體" w:eastAsia="標楷體"/>
                <w:b w:val="0"/>
                <w:bCs w:val="0"/>
                <w:spacing w:val="14"/>
                <w:w w:val="100"/>
                <w:sz w:val="28"/>
                <w:szCs w:val="28"/>
              </w:rPr>
              <w:t>鋼</w:t>
            </w:r>
            <w:r>
              <w:rPr>
                <w:rFonts w:ascii="標楷體" w:hAnsi="標楷體" w:cs="標楷體" w:eastAsia="標楷體"/>
                <w:b w:val="0"/>
                <w:bCs w:val="0"/>
                <w:spacing w:val="11"/>
                <w:w w:val="100"/>
                <w:sz w:val="28"/>
                <w:szCs w:val="28"/>
              </w:rPr>
              <w:t>胚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生</w:t>
            </w:r>
          </w:p>
        </w:tc>
        <w:tc>
          <w:tcPr>
            <w:tcW w:w="537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包含電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弧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爐煉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鋼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程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序、精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煉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爐及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連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續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鑄造</w:t>
            </w:r>
          </w:p>
        </w:tc>
      </w:tr>
      <w:tr>
        <w:trPr>
          <w:trHeight w:val="370" w:hRule="exact"/>
        </w:trPr>
        <w:tc>
          <w:tcPr>
            <w:tcW w:w="105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55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3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產程序</w:t>
            </w:r>
          </w:p>
        </w:tc>
        <w:tc>
          <w:tcPr>
            <w:tcW w:w="537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3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程序，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且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生產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碳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鋼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鋼胚者。</w:t>
            </w:r>
          </w:p>
        </w:tc>
      </w:tr>
      <w:tr>
        <w:trPr>
          <w:trHeight w:val="369" w:hRule="exact"/>
        </w:trPr>
        <w:tc>
          <w:tcPr>
            <w:tcW w:w="105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14"/>
                <w:w w:val="100"/>
                <w:sz w:val="28"/>
                <w:szCs w:val="28"/>
              </w:rPr>
              <w:t>電</w:t>
            </w:r>
            <w:r>
              <w:rPr>
                <w:rFonts w:ascii="標楷體" w:hAnsi="標楷體" w:cs="標楷體" w:eastAsia="標楷體"/>
                <w:b w:val="0"/>
                <w:bCs w:val="0"/>
                <w:spacing w:val="11"/>
                <w:w w:val="100"/>
                <w:sz w:val="28"/>
                <w:szCs w:val="28"/>
              </w:rPr>
              <w:t>弧</w:t>
            </w:r>
            <w:r>
              <w:rPr>
                <w:rFonts w:ascii="標楷體" w:hAnsi="標楷體" w:cs="標楷體" w:eastAsia="標楷體"/>
                <w:b w:val="0"/>
                <w:bCs w:val="0"/>
                <w:spacing w:val="14"/>
                <w:w w:val="100"/>
                <w:sz w:val="28"/>
                <w:szCs w:val="28"/>
              </w:rPr>
              <w:t>爐</w:t>
            </w:r>
            <w:r>
              <w:rPr>
                <w:rFonts w:ascii="標楷體" w:hAnsi="標楷體" w:cs="標楷體" w:eastAsia="標楷體"/>
                <w:b w:val="0"/>
                <w:bCs w:val="0"/>
                <w:spacing w:val="11"/>
                <w:w w:val="100"/>
                <w:sz w:val="28"/>
                <w:szCs w:val="28"/>
              </w:rPr>
              <w:t>不</w:t>
            </w:r>
            <w:r>
              <w:rPr>
                <w:rFonts w:ascii="標楷體" w:hAnsi="標楷體" w:cs="標楷體" w:eastAsia="標楷體"/>
                <w:b w:val="0"/>
                <w:bCs w:val="0"/>
                <w:spacing w:val="11"/>
                <w:w w:val="100"/>
                <w:sz w:val="28"/>
                <w:szCs w:val="28"/>
              </w:rPr>
              <w:t>銹</w:t>
            </w:r>
            <w:r>
              <w:rPr>
                <w:rFonts w:ascii="標楷體" w:hAnsi="標楷體" w:cs="標楷體" w:eastAsia="標楷體"/>
                <w:b w:val="0"/>
                <w:bCs w:val="0"/>
                <w:spacing w:val="14"/>
                <w:w w:val="100"/>
                <w:sz w:val="28"/>
                <w:szCs w:val="28"/>
              </w:rPr>
              <w:t>鋼</w:t>
            </w:r>
            <w:r>
              <w:rPr>
                <w:rFonts w:ascii="標楷體" w:hAnsi="標楷體" w:cs="標楷體" w:eastAsia="標楷體"/>
                <w:b w:val="0"/>
                <w:bCs w:val="0"/>
                <w:spacing w:val="11"/>
                <w:w w:val="100"/>
                <w:sz w:val="28"/>
                <w:szCs w:val="28"/>
              </w:rPr>
              <w:t>鋼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胚</w:t>
            </w:r>
          </w:p>
        </w:tc>
        <w:tc>
          <w:tcPr>
            <w:tcW w:w="537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包含電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弧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爐煉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鋼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程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序、轉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爐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、真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空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精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煉爐</w:t>
            </w:r>
          </w:p>
        </w:tc>
      </w:tr>
      <w:tr>
        <w:trPr>
          <w:trHeight w:val="370" w:hRule="exact"/>
        </w:trPr>
        <w:tc>
          <w:tcPr>
            <w:tcW w:w="105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55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3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生產程序</w:t>
            </w:r>
          </w:p>
        </w:tc>
        <w:tc>
          <w:tcPr>
            <w:tcW w:w="537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3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及連續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鑄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造程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序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，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且生產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不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銹鋼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鋼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胚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者。</w:t>
            </w:r>
          </w:p>
        </w:tc>
      </w:tr>
      <w:tr>
        <w:trPr>
          <w:trHeight w:val="739" w:hRule="exact"/>
        </w:trPr>
        <w:tc>
          <w:tcPr>
            <w:tcW w:w="105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69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6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型鋼生產程序</w:t>
            </w:r>
          </w:p>
        </w:tc>
        <w:tc>
          <w:tcPr>
            <w:tcW w:w="5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包含加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熱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、軋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製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、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噴砂及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研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磨程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序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，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且生</w:t>
            </w:r>
          </w:p>
          <w:p>
            <w:pPr>
              <w:pStyle w:val="TableParagraph"/>
              <w:spacing w:line="370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產</w:t>
            </w:r>
            <w:r>
              <w:rPr>
                <w:rFonts w:ascii="標楷體" w:hAnsi="標楷體" w:cs="標楷體" w:eastAsia="標楷體"/>
                <w:b w:val="0"/>
                <w:bCs w:val="0"/>
                <w:spacing w:val="-68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9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型鋼者。</w:t>
            </w:r>
          </w:p>
        </w:tc>
      </w:tr>
      <w:tr>
        <w:trPr>
          <w:trHeight w:val="367" w:hRule="exact"/>
        </w:trPr>
        <w:tc>
          <w:tcPr>
            <w:tcW w:w="105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不</w:t>
            </w:r>
            <w:r>
              <w:rPr>
                <w:rFonts w:ascii="標楷體" w:hAnsi="標楷體" w:cs="標楷體" w:eastAsia="標楷體"/>
                <w:b w:val="0"/>
                <w:bCs w:val="0"/>
                <w:spacing w:val="-78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銹</w:t>
            </w:r>
            <w:r>
              <w:rPr>
                <w:rFonts w:ascii="標楷體" w:hAnsi="標楷體" w:cs="標楷體" w:eastAsia="標楷體"/>
                <w:b w:val="0"/>
                <w:bCs w:val="0"/>
                <w:spacing w:val="-78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鋼</w:t>
            </w:r>
            <w:r>
              <w:rPr>
                <w:rFonts w:ascii="標楷體" w:hAnsi="標楷體" w:cs="標楷體" w:eastAsia="標楷體"/>
                <w:b w:val="0"/>
                <w:bCs w:val="0"/>
                <w:spacing w:val="-78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熱</w:t>
            </w:r>
            <w:r>
              <w:rPr>
                <w:rFonts w:ascii="標楷體" w:hAnsi="標楷體" w:cs="標楷體" w:eastAsia="標楷體"/>
                <w:b w:val="0"/>
                <w:bCs w:val="0"/>
                <w:spacing w:val="-78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軋</w:t>
            </w:r>
            <w:r>
              <w:rPr>
                <w:rFonts w:ascii="標楷體" w:hAnsi="標楷體" w:cs="標楷體" w:eastAsia="標楷體"/>
                <w:b w:val="0"/>
                <w:bCs w:val="0"/>
                <w:spacing w:val="-78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鋼</w:t>
            </w:r>
            <w:r>
              <w:rPr>
                <w:rFonts w:ascii="標楷體" w:hAnsi="標楷體" w:cs="標楷體" w:eastAsia="標楷體"/>
                <w:b w:val="0"/>
                <w:bCs w:val="0"/>
                <w:spacing w:val="-81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捲</w:t>
            </w:r>
          </w:p>
        </w:tc>
        <w:tc>
          <w:tcPr>
            <w:tcW w:w="537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包含加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熱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及軋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製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程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序，且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生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產不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銹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鋼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熱軋</w:t>
            </w:r>
          </w:p>
        </w:tc>
      </w:tr>
      <w:tr>
        <w:trPr>
          <w:trHeight w:val="370" w:hRule="exact"/>
        </w:trPr>
        <w:tc>
          <w:tcPr>
            <w:tcW w:w="105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55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3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（板）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生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產程序</w:t>
            </w:r>
          </w:p>
        </w:tc>
        <w:tc>
          <w:tcPr>
            <w:tcW w:w="537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3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鋼捲（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板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）者。</w:t>
            </w:r>
          </w:p>
        </w:tc>
      </w:tr>
      <w:tr>
        <w:trPr>
          <w:trHeight w:val="1104" w:hRule="exact"/>
        </w:trPr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0" w:lineRule="exact" w:before="7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spacing w:line="364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8"/>
                <w:szCs w:val="28"/>
              </w:rPr>
              <w:t>石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油煉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製</w:t>
            </w:r>
            <w:r>
              <w:rPr>
                <w:rFonts w:ascii="標楷體" w:hAnsi="標楷體" w:cs="標楷體" w:eastAsia="標楷體"/>
                <w:b w:val="0"/>
                <w:bCs w:val="0"/>
                <w:spacing w:val="-71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業</w:t>
            </w:r>
          </w:p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exact" w:before="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石油煉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製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程序</w:t>
            </w:r>
          </w:p>
        </w:tc>
        <w:tc>
          <w:tcPr>
            <w:tcW w:w="5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2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以礦產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原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油或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油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頁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岩等為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原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料，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從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事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汽</w:t>
            </w:r>
          </w:p>
          <w:p>
            <w:pPr>
              <w:pStyle w:val="TableParagraph"/>
              <w:spacing w:line="364" w:lineRule="exact" w:before="18"/>
              <w:ind w:left="102" w:right="504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油、煤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油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、柴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油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、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潤滑油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、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石蠟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、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石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油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醚、有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機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溶劑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或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其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他石油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品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之提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煉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者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。</w:t>
            </w:r>
          </w:p>
        </w:tc>
      </w:tr>
      <w:tr>
        <w:trPr>
          <w:trHeight w:val="2558" w:hRule="exact"/>
        </w:trPr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9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水泥業</w:t>
            </w:r>
          </w:p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9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具備熟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料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生產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程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序</w:t>
            </w:r>
          </w:p>
        </w:tc>
        <w:tc>
          <w:tcPr>
            <w:tcW w:w="5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熟料生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產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程序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包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含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生料研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磨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製程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及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熟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料燒</w:t>
            </w:r>
          </w:p>
          <w:p>
            <w:pPr>
              <w:pStyle w:val="TableParagraph"/>
              <w:spacing w:line="362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成製程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。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其中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熟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料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係指含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氧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化鈣</w:t>
            </w:r>
          </w:p>
          <w:p>
            <w:pPr>
              <w:pStyle w:val="TableParagraph"/>
              <w:spacing w:line="378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（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Ca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O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）、氧化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矽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8"/>
                <w:szCs w:val="28"/>
              </w:rPr>
              <w:t>（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position w:val="-2"/>
                <w:sz w:val="18"/>
                <w:szCs w:val="18"/>
              </w:rPr>
              <w:t>2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）、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position w:val="0"/>
                <w:sz w:val="28"/>
                <w:szCs w:val="28"/>
              </w:rPr>
              <w:t>氧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化鋁</w:t>
            </w:r>
          </w:p>
          <w:p>
            <w:pPr>
              <w:pStyle w:val="TableParagraph"/>
              <w:spacing w:line="364" w:lineRule="exact" w:before="4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8"/>
                <w:szCs w:val="28"/>
              </w:rPr>
              <w:t>（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position w:val="-2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position w:val="0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position w:val="-2"/>
                <w:sz w:val="18"/>
                <w:szCs w:val="18"/>
              </w:rPr>
              <w:t>3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）及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position w:val="0"/>
                <w:sz w:val="28"/>
                <w:szCs w:val="28"/>
              </w:rPr>
              <w:t>氧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化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position w:val="0"/>
                <w:sz w:val="28"/>
                <w:szCs w:val="28"/>
              </w:rPr>
              <w:t>鐵</w:t>
            </w:r>
            <w:r>
              <w:rPr>
                <w:rFonts w:ascii="標楷體" w:hAnsi="標楷體" w:cs="標楷體" w:eastAsia="標楷體"/>
                <w:b w:val="0"/>
                <w:bCs w:val="0"/>
                <w:spacing w:val="3"/>
                <w:w w:val="100"/>
                <w:position w:val="0"/>
                <w:sz w:val="28"/>
                <w:szCs w:val="28"/>
              </w:rPr>
              <w:t>（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position w:val="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position w:val="-2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position w:val="0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position w:val="-2"/>
                <w:sz w:val="18"/>
                <w:szCs w:val="18"/>
              </w:rPr>
              <w:t>3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）之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position w:val="0"/>
                <w:sz w:val="28"/>
                <w:szCs w:val="28"/>
              </w:rPr>
              <w:t>原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料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position w:val="0"/>
                <w:sz w:val="28"/>
                <w:szCs w:val="28"/>
              </w:rPr>
              <w:t>，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依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適當比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position w:val="0"/>
                <w:sz w:val="28"/>
                <w:szCs w:val="28"/>
              </w:rPr>
              <w:t>例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並經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position w:val="0"/>
                <w:sz w:val="28"/>
                <w:szCs w:val="28"/>
              </w:rPr>
              <w:t>研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position w:val="0"/>
                <w:sz w:val="28"/>
                <w:szCs w:val="28"/>
              </w:rPr>
              <w:t>磨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後投入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position w:val="0"/>
                <w:sz w:val="28"/>
                <w:szCs w:val="28"/>
              </w:rPr>
              <w:t>於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水泥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position w:val="0"/>
                <w:sz w:val="28"/>
                <w:szCs w:val="28"/>
              </w:rPr>
              <w:t>窯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position w:val="0"/>
                <w:sz w:val="28"/>
                <w:szCs w:val="28"/>
              </w:rPr>
              <w:t>爐</w:t>
            </w:r>
            <w:r>
              <w:rPr>
                <w:rFonts w:ascii="標楷體" w:hAnsi="標楷體" w:cs="標楷體" w:eastAsia="標楷體"/>
                <w:b w:val="0"/>
                <w:bCs w:val="0"/>
                <w:spacing w:val="1"/>
                <w:w w:val="100"/>
                <w:position w:val="0"/>
                <w:sz w:val="28"/>
                <w:szCs w:val="28"/>
              </w:rPr>
              <w:t>中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，</w:t>
            </w:r>
          </w:p>
          <w:p>
            <w:pPr>
              <w:pStyle w:val="TableParagraph"/>
              <w:spacing w:line="345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燒至部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分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熔融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所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得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以矽酸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鈣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為主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要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礦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物成</w:t>
            </w:r>
          </w:p>
          <w:p>
            <w:pPr>
              <w:pStyle w:val="TableParagraph"/>
              <w:spacing w:line="365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分之水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硬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性膠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凝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物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質。</w:t>
            </w:r>
          </w:p>
        </w:tc>
      </w:tr>
      <w:tr>
        <w:trPr>
          <w:trHeight w:val="370" w:hRule="exact"/>
        </w:trPr>
        <w:tc>
          <w:tcPr>
            <w:tcW w:w="10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spacing w:line="364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8"/>
                <w:szCs w:val="28"/>
              </w:rPr>
              <w:t>半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導體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業</w:t>
            </w:r>
          </w:p>
        </w:tc>
        <w:tc>
          <w:tcPr>
            <w:tcW w:w="255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spacing w:line="364" w:lineRule="exact"/>
              <w:ind w:left="102" w:right="104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14"/>
                <w:w w:val="100"/>
                <w:sz w:val="28"/>
                <w:szCs w:val="28"/>
              </w:rPr>
              <w:t>積</w:t>
            </w:r>
            <w:r>
              <w:rPr>
                <w:rFonts w:ascii="標楷體" w:hAnsi="標楷體" w:cs="標楷體" w:eastAsia="標楷體"/>
                <w:b w:val="0"/>
                <w:bCs w:val="0"/>
                <w:spacing w:val="11"/>
                <w:w w:val="100"/>
                <w:sz w:val="28"/>
                <w:szCs w:val="28"/>
              </w:rPr>
              <w:t>體</w:t>
            </w:r>
            <w:r>
              <w:rPr>
                <w:rFonts w:ascii="標楷體" w:hAnsi="標楷體" w:cs="標楷體" w:eastAsia="標楷體"/>
                <w:b w:val="0"/>
                <w:bCs w:val="0"/>
                <w:spacing w:val="14"/>
                <w:w w:val="100"/>
                <w:sz w:val="28"/>
                <w:szCs w:val="28"/>
              </w:rPr>
              <w:t>電</w:t>
            </w:r>
            <w:r>
              <w:rPr>
                <w:rFonts w:ascii="標楷體" w:hAnsi="標楷體" w:cs="標楷體" w:eastAsia="標楷體"/>
                <w:b w:val="0"/>
                <w:bCs w:val="0"/>
                <w:spacing w:val="11"/>
                <w:w w:val="100"/>
                <w:sz w:val="28"/>
                <w:szCs w:val="28"/>
              </w:rPr>
              <w:t>路</w:t>
            </w:r>
            <w:r>
              <w:rPr>
                <w:rFonts w:ascii="標楷體" w:hAnsi="標楷體" w:cs="標楷體" w:eastAsia="標楷體"/>
                <w:b w:val="0"/>
                <w:bCs w:val="0"/>
                <w:spacing w:val="11"/>
                <w:w w:val="100"/>
                <w:sz w:val="28"/>
                <w:szCs w:val="28"/>
              </w:rPr>
              <w:t>晶</w:t>
            </w:r>
            <w:r>
              <w:rPr>
                <w:rFonts w:ascii="標楷體" w:hAnsi="標楷體" w:cs="標楷體" w:eastAsia="標楷體"/>
                <w:b w:val="0"/>
                <w:bCs w:val="0"/>
                <w:spacing w:val="14"/>
                <w:w w:val="100"/>
                <w:sz w:val="28"/>
                <w:szCs w:val="28"/>
              </w:rPr>
              <w:t>圓</w:t>
            </w:r>
            <w:r>
              <w:rPr>
                <w:rFonts w:ascii="標楷體" w:hAnsi="標楷體" w:cs="標楷體" w:eastAsia="標楷體"/>
                <w:b w:val="0"/>
                <w:bCs w:val="0"/>
                <w:spacing w:val="11"/>
                <w:w w:val="100"/>
                <w:sz w:val="28"/>
                <w:szCs w:val="28"/>
              </w:rPr>
              <w:t>製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造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程序</w:t>
            </w:r>
          </w:p>
        </w:tc>
        <w:tc>
          <w:tcPr>
            <w:tcW w:w="537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2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包含經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由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物理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氣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相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沈積、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化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學氣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相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沈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積、</w:t>
            </w:r>
          </w:p>
        </w:tc>
      </w:tr>
      <w:tr>
        <w:trPr>
          <w:trHeight w:val="365" w:hRule="exact"/>
        </w:trPr>
        <w:tc>
          <w:tcPr>
            <w:tcW w:w="105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55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37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3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光阻、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微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影、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蝕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刻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、擴散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、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離子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植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入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、氧</w:t>
            </w:r>
          </w:p>
        </w:tc>
      </w:tr>
      <w:tr>
        <w:trPr>
          <w:trHeight w:val="1092" w:hRule="exact"/>
        </w:trPr>
        <w:tc>
          <w:tcPr>
            <w:tcW w:w="105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55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37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3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化與熱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處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理等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製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程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；僅從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事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晶圓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封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裝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、磊</w:t>
            </w:r>
          </w:p>
          <w:p>
            <w:pPr>
              <w:pStyle w:val="TableParagraph"/>
              <w:spacing w:line="364" w:lineRule="exact" w:before="15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晶、光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罩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製造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、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導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線架製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造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、二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極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體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製造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及發光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二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極體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製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造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等作業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者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或製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程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中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確實</w:t>
            </w:r>
          </w:p>
        </w:tc>
      </w:tr>
      <w:tr>
        <w:trPr>
          <w:trHeight w:val="365" w:hRule="exact"/>
        </w:trPr>
        <w:tc>
          <w:tcPr>
            <w:tcW w:w="105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55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37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3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未使用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含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氟溫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室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氣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體者，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非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屬本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公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告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之適</w:t>
            </w:r>
          </w:p>
        </w:tc>
      </w:tr>
      <w:tr>
        <w:trPr>
          <w:trHeight w:val="370" w:hRule="exact"/>
        </w:trPr>
        <w:tc>
          <w:tcPr>
            <w:tcW w:w="105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55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37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3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用對象。</w:t>
            </w:r>
          </w:p>
        </w:tc>
      </w:tr>
    </w:tbl>
    <w:p>
      <w:pPr>
        <w:spacing w:after="0" w:line="323" w:lineRule="exact"/>
        <w:jc w:val="left"/>
        <w:rPr>
          <w:rFonts w:ascii="標楷體" w:hAnsi="標楷體" w:cs="標楷體" w:eastAsia="標楷體"/>
          <w:sz w:val="28"/>
          <w:szCs w:val="28"/>
        </w:rPr>
        <w:sectPr>
          <w:pgSz w:w="11907" w:h="16840"/>
          <w:pgMar w:header="1125" w:footer="1026" w:top="1340" w:bottom="1220" w:left="1340" w:right="1340"/>
        </w:sectPr>
      </w:pPr>
    </w:p>
    <w:p>
      <w:pPr>
        <w:spacing w:line="90" w:lineRule="exact" w:before="4"/>
        <w:rPr>
          <w:sz w:val="9"/>
          <w:szCs w:val="9"/>
        </w:rPr>
      </w:pPr>
      <w:r>
        <w:rPr/>
        <w:pict>
          <v:group style="position:absolute;margin-left:71.183998pt;margin-top:772.296021pt;width:453.55pt;height:.1pt;mso-position-horizontal-relative:page;mso-position-vertical-relative:page;z-index:-14872" coordorigin="1424,15446" coordsize="9071,2">
            <v:shape style="position:absolute;left:1424;top:15446;width:9071;height:2" coordorigin="1424,15446" coordsize="9071,0" path="m1424,15446l10495,15446e" filled="f" stroked="t" strokeweight=".579980pt" strokecolor="#000000">
              <v:path arrowok="t"/>
            </v:shape>
            <w10:wrap type="none"/>
          </v:group>
        </w:pict>
      </w:r>
      <w:r>
        <w:rPr>
          <w:sz w:val="9"/>
          <w:szCs w:val="9"/>
        </w:rPr>
      </w:r>
    </w:p>
    <w:tbl>
      <w:tblPr>
        <w:tblW w:w="0" w:type="auto"/>
        <w:jc w:val="left"/>
        <w:tblInd w:w="10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6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321" w:lineRule="exact"/>
              <w:ind w:left="817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溫室氣體排放源</w:t>
            </w:r>
          </w:p>
        </w:tc>
        <w:tc>
          <w:tcPr>
            <w:tcW w:w="53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before="74"/>
              <w:ind w:left="2103" w:right="2103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條件說明</w:t>
            </w:r>
          </w:p>
        </w:tc>
      </w:tr>
      <w:tr>
        <w:trPr>
          <w:trHeight w:val="374" w:hRule="exact"/>
        </w:trPr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321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行業別</w:t>
            </w:r>
          </w:p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321" w:lineRule="exact"/>
              <w:ind w:left="830" w:right="833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製程別</w:t>
            </w:r>
          </w:p>
        </w:tc>
        <w:tc>
          <w:tcPr>
            <w:tcW w:w="53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/>
          </w:p>
        </w:tc>
      </w:tr>
      <w:tr>
        <w:trPr>
          <w:trHeight w:val="1466" w:hRule="exact"/>
        </w:trPr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8"/>
                <w:szCs w:val="28"/>
              </w:rPr>
              <w:t>薄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膜電</w:t>
            </w:r>
          </w:p>
          <w:p>
            <w:pPr>
              <w:pStyle w:val="TableParagraph"/>
              <w:spacing w:line="362" w:lineRule="exact" w:before="19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8"/>
                <w:szCs w:val="28"/>
              </w:rPr>
              <w:t>晶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體液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8"/>
                <w:szCs w:val="28"/>
              </w:rPr>
              <w:t>晶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顯示</w:t>
            </w:r>
          </w:p>
          <w:p>
            <w:pPr>
              <w:pStyle w:val="TableParagraph"/>
              <w:spacing w:line="348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器業</w:t>
            </w:r>
          </w:p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1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auto"/>
              <w:ind w:left="102" w:right="104"/>
              <w:jc w:val="both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14"/>
                <w:w w:val="100"/>
                <w:sz w:val="28"/>
                <w:szCs w:val="28"/>
              </w:rPr>
              <w:t>具</w:t>
            </w:r>
            <w:r>
              <w:rPr>
                <w:rFonts w:ascii="標楷體" w:hAnsi="標楷體" w:cs="標楷體" w:eastAsia="標楷體"/>
                <w:b w:val="0"/>
                <w:bCs w:val="0"/>
                <w:spacing w:val="11"/>
                <w:w w:val="100"/>
                <w:sz w:val="28"/>
                <w:szCs w:val="28"/>
              </w:rPr>
              <w:t>備</w:t>
            </w:r>
            <w:r>
              <w:rPr>
                <w:rFonts w:ascii="標楷體" w:hAnsi="標楷體" w:cs="標楷體" w:eastAsia="標楷體"/>
                <w:b w:val="0"/>
                <w:bCs w:val="0"/>
                <w:spacing w:val="14"/>
                <w:w w:val="100"/>
                <w:sz w:val="28"/>
                <w:szCs w:val="28"/>
              </w:rPr>
              <w:t>薄</w:t>
            </w:r>
            <w:r>
              <w:rPr>
                <w:rFonts w:ascii="標楷體" w:hAnsi="標楷體" w:cs="標楷體" w:eastAsia="標楷體"/>
                <w:b w:val="0"/>
                <w:bCs w:val="0"/>
                <w:spacing w:val="11"/>
                <w:w w:val="100"/>
                <w:sz w:val="28"/>
                <w:szCs w:val="28"/>
              </w:rPr>
              <w:t>膜</w:t>
            </w:r>
            <w:r>
              <w:rPr>
                <w:rFonts w:ascii="標楷體" w:hAnsi="標楷體" w:cs="標楷體" w:eastAsia="標楷體"/>
                <w:b w:val="0"/>
                <w:bCs w:val="0"/>
                <w:spacing w:val="11"/>
                <w:w w:val="100"/>
                <w:sz w:val="28"/>
                <w:szCs w:val="28"/>
              </w:rPr>
              <w:t>電</w:t>
            </w:r>
            <w:r>
              <w:rPr>
                <w:rFonts w:ascii="標楷體" w:hAnsi="標楷體" w:cs="標楷體" w:eastAsia="標楷體"/>
                <w:b w:val="0"/>
                <w:bCs w:val="0"/>
                <w:spacing w:val="14"/>
                <w:w w:val="100"/>
                <w:sz w:val="28"/>
                <w:szCs w:val="28"/>
              </w:rPr>
              <w:t>晶</w:t>
            </w:r>
            <w:r>
              <w:rPr>
                <w:rFonts w:ascii="標楷體" w:hAnsi="標楷體" w:cs="標楷體" w:eastAsia="標楷體"/>
                <w:b w:val="0"/>
                <w:bCs w:val="0"/>
                <w:spacing w:val="11"/>
                <w:w w:val="100"/>
                <w:sz w:val="28"/>
                <w:szCs w:val="28"/>
              </w:rPr>
              <w:t>體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元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14"/>
                <w:w w:val="100"/>
                <w:sz w:val="28"/>
                <w:szCs w:val="28"/>
              </w:rPr>
              <w:t>件</w:t>
            </w:r>
            <w:r>
              <w:rPr>
                <w:rFonts w:ascii="標楷體" w:hAnsi="標楷體" w:cs="標楷體" w:eastAsia="標楷體"/>
                <w:b w:val="0"/>
                <w:bCs w:val="0"/>
                <w:spacing w:val="11"/>
                <w:w w:val="100"/>
                <w:sz w:val="28"/>
                <w:szCs w:val="28"/>
              </w:rPr>
              <w:t>陣</w:t>
            </w:r>
            <w:r>
              <w:rPr>
                <w:rFonts w:ascii="標楷體" w:hAnsi="標楷體" w:cs="標楷體" w:eastAsia="標楷體"/>
                <w:b w:val="0"/>
                <w:bCs w:val="0"/>
                <w:spacing w:val="14"/>
                <w:w w:val="100"/>
                <w:sz w:val="28"/>
                <w:szCs w:val="28"/>
              </w:rPr>
              <w:t>列</w:t>
            </w:r>
            <w:r>
              <w:rPr>
                <w:rFonts w:ascii="標楷體" w:hAnsi="標楷體" w:cs="標楷體" w:eastAsia="標楷體"/>
                <w:b w:val="0"/>
                <w:bCs w:val="0"/>
                <w:spacing w:val="11"/>
                <w:w w:val="100"/>
                <w:sz w:val="28"/>
                <w:szCs w:val="28"/>
              </w:rPr>
              <w:t>基</w:t>
            </w:r>
            <w:r>
              <w:rPr>
                <w:rFonts w:ascii="標楷體" w:hAnsi="標楷體" w:cs="標楷體" w:eastAsia="標楷體"/>
                <w:b w:val="0"/>
                <w:bCs w:val="0"/>
                <w:spacing w:val="11"/>
                <w:w w:val="100"/>
                <w:sz w:val="28"/>
                <w:szCs w:val="28"/>
              </w:rPr>
              <w:t>板</w:t>
            </w:r>
            <w:r>
              <w:rPr>
                <w:rFonts w:ascii="標楷體" w:hAnsi="標楷體" w:cs="標楷體" w:eastAsia="標楷體"/>
                <w:b w:val="0"/>
                <w:bCs w:val="0"/>
                <w:spacing w:val="14"/>
                <w:w w:val="100"/>
                <w:sz w:val="28"/>
                <w:szCs w:val="28"/>
              </w:rPr>
              <w:t>或</w:t>
            </w:r>
            <w:r>
              <w:rPr>
                <w:rFonts w:ascii="標楷體" w:hAnsi="標楷體" w:cs="標楷體" w:eastAsia="標楷體"/>
                <w:b w:val="0"/>
                <w:bCs w:val="0"/>
                <w:spacing w:val="11"/>
                <w:w w:val="100"/>
                <w:sz w:val="28"/>
                <w:szCs w:val="28"/>
              </w:rPr>
              <w:t>彩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色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濾光片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生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產程序</w:t>
            </w:r>
          </w:p>
        </w:tc>
        <w:tc>
          <w:tcPr>
            <w:tcW w:w="5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薄膜電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晶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體液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晶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顯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示器之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製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程中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，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包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含擴</w:t>
            </w:r>
          </w:p>
          <w:p>
            <w:pPr>
              <w:pStyle w:val="TableParagraph"/>
              <w:spacing w:line="362" w:lineRule="exact" w:before="19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散、薄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膜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、黃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光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顯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影、蝕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刻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或彩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色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濾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光片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等程序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；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製程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中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確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實使用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含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氟溫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室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氣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體，</w:t>
            </w:r>
          </w:p>
          <w:p>
            <w:pPr>
              <w:pStyle w:val="TableParagraph"/>
              <w:spacing w:line="348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亦屬本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公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告之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適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用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對象。</w:t>
            </w:r>
          </w:p>
        </w:tc>
      </w:tr>
      <w:tr>
        <w:trPr>
          <w:trHeight w:val="1104" w:hRule="exact"/>
        </w:trPr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exact" w:before="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各行業</w:t>
            </w:r>
          </w:p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exact" w:before="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其他設備</w:t>
            </w:r>
          </w:p>
        </w:tc>
        <w:tc>
          <w:tcPr>
            <w:tcW w:w="5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全廠（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場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）化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石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燃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料燃燒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之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直接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排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放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產生</w:t>
            </w:r>
          </w:p>
          <w:p>
            <w:pPr>
              <w:pStyle w:val="TableParagraph"/>
              <w:spacing w:line="362" w:lineRule="exact" w:before="19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溫室氣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體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年排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放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量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達二．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五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萬公</w:t>
            </w:r>
            <w:r>
              <w:rPr>
                <w:rFonts w:ascii="標楷體" w:hAnsi="標楷體" w:cs="標楷體" w:eastAsia="標楷體"/>
                <w:b w:val="0"/>
                <w:bCs w:val="0"/>
                <w:spacing w:val="-72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噸二氧化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碳當量。</w:t>
            </w:r>
          </w:p>
        </w:tc>
      </w:tr>
    </w:tbl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2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87" w:lineRule="exact"/>
        <w:ind w:left="177" w:right="0"/>
        <w:jc w:val="left"/>
        <w:rPr>
          <w:rFonts w:ascii="標楷體" w:hAnsi="標楷體" w:cs="標楷體" w:eastAsia="標楷體"/>
        </w:rPr>
      </w:pP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(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二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)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屬金管會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「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上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市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櫃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公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司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永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續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發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展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路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徑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圖」之揭露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對象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97" w:lineRule="auto"/>
        <w:ind w:left="136" w:right="0" w:firstLine="527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金管會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於</w:t>
      </w:r>
      <w:r>
        <w:rPr>
          <w:rFonts w:ascii="標楷體" w:hAnsi="標楷體" w:cs="標楷體" w:eastAsia="標楷體"/>
          <w:b w:val="0"/>
          <w:bCs w:val="0"/>
          <w:spacing w:val="-4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年</w:t>
      </w:r>
      <w:r>
        <w:rPr>
          <w:rFonts w:ascii="標楷體" w:hAnsi="標楷體" w:cs="標楷體" w:eastAsia="標楷體"/>
          <w:b w:val="0"/>
          <w:bCs w:val="0"/>
          <w:spacing w:val="-4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月</w:t>
      </w:r>
      <w:r>
        <w:rPr>
          <w:rFonts w:ascii="標楷體" w:hAnsi="標楷體" w:cs="標楷體" w:eastAsia="標楷體"/>
          <w:b w:val="0"/>
          <w:bCs w:val="0"/>
          <w:spacing w:val="-4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日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宣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布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正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式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啟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動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「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上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市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櫃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公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司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永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續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發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展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路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徑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圖」，訂定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資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訊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揭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露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時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程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如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下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表</w:t>
      </w:r>
      <w:r>
        <w:rPr>
          <w:rFonts w:ascii="標楷體" w:hAnsi="標楷體" w:cs="標楷體" w:eastAsia="標楷體"/>
          <w:b w:val="0"/>
          <w:bCs w:val="0"/>
          <w:spacing w:val="-5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2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：</w:t>
      </w:r>
    </w:p>
    <w:p>
      <w:pPr>
        <w:spacing w:line="220" w:lineRule="exact" w:before="1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3"/>
        <w:ind w:left="2147" w:right="0"/>
        <w:jc w:val="left"/>
        <w:rPr>
          <w:b w:val="0"/>
          <w:bCs w:val="0"/>
        </w:rPr>
      </w:pPr>
      <w:r>
        <w:rPr/>
        <w:pict>
          <v:group style="position:absolute;margin-left:76.103996pt;margin-top:30.227806pt;width:49.196pt;height:36.480pt;mso-position-horizontal-relative:page;mso-position-vertical-relative:paragraph;z-index:-14871" coordorigin="1522,605" coordsize="984,730">
            <v:shape style="position:absolute;left:1522;top:605;width:984;height:730" coordorigin="1522,605" coordsize="984,730" path="m1522,605l2506,1334e" filled="f" stroked="t" strokeweight=".48pt" strokecolor="#000000">
              <v:path arrowok="t"/>
            </v:shape>
            <w10:wrap type="none"/>
          </v:group>
        </w:pict>
      </w:r>
      <w:r>
        <w:rPr>
          <w:spacing w:val="0"/>
          <w:w w:val="100"/>
        </w:rPr>
        <w:t>表</w:t>
      </w:r>
      <w:r>
        <w:rPr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pacing w:val="-3"/>
          <w:w w:val="100"/>
        </w:rPr>
        <w:t>-</w:t>
      </w:r>
      <w:r>
        <w:rPr>
          <w:rFonts w:ascii="Times New Roman" w:hAnsi="Times New Roman" w:cs="Times New Roman" w:eastAsia="Times New Roman"/>
          <w:spacing w:val="1"/>
          <w:w w:val="100"/>
        </w:rPr>
        <w:t>2</w:t>
      </w:r>
      <w:r>
        <w:rPr>
          <w:spacing w:val="0"/>
          <w:w w:val="100"/>
        </w:rPr>
        <w:t>、</w:t>
      </w:r>
      <w:r>
        <w:rPr>
          <w:spacing w:val="-3"/>
          <w:w w:val="100"/>
        </w:rPr>
        <w:t>金</w:t>
      </w:r>
      <w:r>
        <w:rPr>
          <w:spacing w:val="0"/>
          <w:w w:val="100"/>
        </w:rPr>
        <w:t>管會</w:t>
      </w:r>
      <w:r>
        <w:rPr>
          <w:spacing w:val="-3"/>
          <w:w w:val="100"/>
        </w:rPr>
        <w:t>指定</w:t>
      </w:r>
      <w:r>
        <w:rPr>
          <w:spacing w:val="0"/>
          <w:w w:val="100"/>
        </w:rPr>
        <w:t>揭露對</w:t>
      </w:r>
      <w:r>
        <w:rPr>
          <w:spacing w:val="-2"/>
          <w:w w:val="100"/>
        </w:rPr>
        <w:t>象</w:t>
      </w:r>
      <w:r>
        <w:rPr>
          <w:spacing w:val="0"/>
          <w:w w:val="100"/>
        </w:rPr>
        <w:t>之揭</w:t>
      </w:r>
      <w:r>
        <w:rPr>
          <w:spacing w:val="-3"/>
          <w:w w:val="100"/>
        </w:rPr>
        <w:t>露</w:t>
      </w:r>
      <w:r>
        <w:rPr>
          <w:spacing w:val="-3"/>
          <w:w w:val="100"/>
        </w:rPr>
        <w:t>時</w:t>
      </w:r>
      <w:r>
        <w:rPr>
          <w:spacing w:val="0"/>
          <w:w w:val="100"/>
        </w:rPr>
        <w:t>程</w:t>
      </w:r>
      <w:r>
        <w:rPr>
          <w:b w:val="0"/>
          <w:bCs w:val="0"/>
          <w:spacing w:val="0"/>
          <w:w w:val="100"/>
        </w:rPr>
      </w:r>
    </w:p>
    <w:p>
      <w:pPr>
        <w:spacing w:line="130" w:lineRule="exact" w:before="4"/>
        <w:rPr>
          <w:sz w:val="13"/>
          <w:szCs w:val="13"/>
        </w:rPr>
      </w:pPr>
      <w:r>
        <w:rPr>
          <w:sz w:val="13"/>
          <w:szCs w:val="13"/>
        </w:rPr>
      </w:r>
    </w:p>
    <w:tbl>
      <w:tblPr>
        <w:tblW w:w="0" w:type="auto"/>
        <w:jc w:val="left"/>
        <w:tblInd w:w="17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739" w:hRule="exact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321" w:lineRule="exact"/>
              <w:ind w:left="318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階段</w:t>
            </w:r>
          </w:p>
          <w:p>
            <w:pPr>
              <w:pStyle w:val="TableParagraph"/>
              <w:spacing w:line="365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時程</w:t>
            </w:r>
          </w:p>
        </w:tc>
        <w:tc>
          <w:tcPr>
            <w:tcW w:w="1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before="69"/>
              <w:ind w:left="428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第一階段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before="69"/>
              <w:ind w:left="428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第二階段</w:t>
            </w:r>
          </w:p>
        </w:tc>
        <w:tc>
          <w:tcPr>
            <w:tcW w:w="1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before="69"/>
              <w:ind w:left="428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第三階段</w:t>
            </w:r>
          </w:p>
        </w:tc>
        <w:tc>
          <w:tcPr>
            <w:tcW w:w="1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before="69"/>
              <w:ind w:left="429" w:right="14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第四階段</w:t>
            </w:r>
          </w:p>
        </w:tc>
      </w:tr>
      <w:tr>
        <w:trPr>
          <w:trHeight w:val="367" w:hRule="exact"/>
        </w:trPr>
        <w:tc>
          <w:tcPr>
            <w:tcW w:w="9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60" w:lineRule="exact" w:before="1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ind w:left="210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盤查</w:t>
            </w:r>
          </w:p>
        </w:tc>
        <w:tc>
          <w:tcPr>
            <w:tcW w:w="199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102" w:right="142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  <w:u w:val="thick" w:color="000000"/>
              </w:rPr>
              <w:t>1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sz w:val="28"/>
                <w:szCs w:val="28"/>
                <w:u w:val="thick" w:color="000000"/>
              </w:rPr>
              <w:t>1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  <w:u w:val="thick" w:color="000000"/>
              </w:rPr>
              <w:t>2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  <w:u w:val="thick" w:color="000000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2"/>
                <w:w w:val="100"/>
                <w:sz w:val="28"/>
                <w:szCs w:val="28"/>
                <w:u w:val="thick" w:color="000000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  <w:u w:val="thick" w:color="000000"/>
              </w:rPr>
              <w:t>年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  <w:u w:val="thick" w:color="000000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-109"/>
                <w:w w:val="100"/>
                <w:sz w:val="28"/>
                <w:szCs w:val="28"/>
                <w:u w:val="thick" w:color="000000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-109"/>
                <w:w w:val="100"/>
                <w:sz w:val="28"/>
                <w:szCs w:val="28"/>
                <w:u w:val="none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28"/>
                <w:w w:val="100"/>
                <w:sz w:val="28"/>
                <w:szCs w:val="28"/>
                <w:u w:val="none"/>
              </w:rPr>
              <w:t>資本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  <w:u w:val="none"/>
              </w:rPr>
              <w:t>額</w:t>
            </w:r>
            <w:r>
              <w:rPr>
                <w:rFonts w:ascii="標楷體" w:hAnsi="標楷體" w:cs="標楷體" w:eastAsia="標楷體"/>
                <w:b w:val="0"/>
                <w:bCs w:val="0"/>
                <w:spacing w:val="-112"/>
                <w:w w:val="100"/>
                <w:sz w:val="28"/>
                <w:szCs w:val="28"/>
                <w:u w:val="none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  <w:u w:val="none"/>
              </w:rPr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  <w:u w:val="thick" w:color="000000"/>
              </w:rPr>
              <w:t>1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sz w:val="28"/>
                <w:szCs w:val="28"/>
                <w:u w:val="thick" w:color="000000"/>
              </w:rPr>
              <w:t>1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  <w:u w:val="thick" w:color="000000"/>
              </w:rPr>
              <w:t>4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2"/>
                <w:w w:val="100"/>
                <w:sz w:val="28"/>
                <w:szCs w:val="28"/>
                <w:u w:val="thick" w:color="000000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  <w:u w:val="thick" w:color="000000"/>
              </w:rPr>
              <w:t>年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  <w:u w:val="thick" w:color="000000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  <w:u w:val="none"/>
              </w:rPr>
            </w:r>
          </w:p>
        </w:tc>
        <w:tc>
          <w:tcPr>
            <w:tcW w:w="199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102" w:right="14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  <w:u w:val="thick" w:color="000000"/>
              </w:rPr>
              <w:t>1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sz w:val="28"/>
                <w:szCs w:val="28"/>
                <w:u w:val="thick" w:color="000000"/>
              </w:rPr>
              <w:t>1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  <w:u w:val="thick" w:color="000000"/>
              </w:rPr>
              <w:t>5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2"/>
                <w:w w:val="100"/>
                <w:sz w:val="28"/>
                <w:szCs w:val="28"/>
                <w:u w:val="thick" w:color="000000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  <w:u w:val="thick" w:color="000000"/>
              </w:rPr>
              <w:t>年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  <w:u w:val="thick" w:color="000000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  <w:u w:val="none"/>
              </w:rPr>
            </w:r>
          </w:p>
        </w:tc>
        <w:tc>
          <w:tcPr>
            <w:tcW w:w="199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102" w:right="14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  <w:u w:val="thick" w:color="000000"/>
              </w:rPr>
              <w:t>1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sz w:val="28"/>
                <w:szCs w:val="28"/>
                <w:u w:val="thick" w:color="000000"/>
              </w:rPr>
              <w:t>1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  <w:u w:val="thick" w:color="000000"/>
              </w:rPr>
              <w:t>6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  <w:u w:val="thick" w:color="000000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3"/>
                <w:w w:val="100"/>
                <w:sz w:val="28"/>
                <w:szCs w:val="28"/>
                <w:u w:val="thick" w:color="000000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  <w:u w:val="thick" w:color="000000"/>
              </w:rPr>
              <w:t>年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  <w:u w:val="thick" w:color="000000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-109"/>
                <w:w w:val="100"/>
                <w:sz w:val="28"/>
                <w:szCs w:val="28"/>
                <w:u w:val="thick" w:color="000000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-109"/>
                <w:w w:val="100"/>
                <w:sz w:val="28"/>
                <w:szCs w:val="28"/>
                <w:u w:val="none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28"/>
                <w:w w:val="100"/>
                <w:sz w:val="28"/>
                <w:szCs w:val="28"/>
                <w:u w:val="none"/>
              </w:rPr>
              <w:t>資本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  <w:u w:val="none"/>
              </w:rPr>
              <w:t>額</w:t>
            </w:r>
            <w:r>
              <w:rPr>
                <w:rFonts w:ascii="標楷體" w:hAnsi="標楷體" w:cs="標楷體" w:eastAsia="標楷體"/>
                <w:b w:val="0"/>
                <w:bCs w:val="0"/>
                <w:spacing w:val="-112"/>
                <w:w w:val="100"/>
                <w:sz w:val="28"/>
                <w:szCs w:val="28"/>
                <w:u w:val="none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  <w:u w:val="none"/>
              </w:rPr>
            </w:r>
          </w:p>
        </w:tc>
      </w:tr>
      <w:tr>
        <w:trPr>
          <w:trHeight w:val="364" w:hRule="exact"/>
        </w:trPr>
        <w:tc>
          <w:tcPr>
            <w:tcW w:w="99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9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7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68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31"/>
                <w:w w:val="100"/>
                <w:sz w:val="28"/>
                <w:szCs w:val="28"/>
              </w:rPr>
              <w:t>億元以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上</w:t>
            </w:r>
            <w:r>
              <w:rPr>
                <w:rFonts w:ascii="標楷體" w:hAnsi="標楷體" w:cs="標楷體" w:eastAsia="標楷體"/>
                <w:b w:val="0"/>
                <w:bCs w:val="0"/>
                <w:spacing w:val="-109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98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新細明體" w:hAnsi="新細明體" w:cs="新細明體" w:eastAsia="新細明體"/>
                <w:b w:val="0"/>
                <w:bCs w:val="0"/>
                <w:spacing w:val="2"/>
                <w:w w:val="100"/>
                <w:sz w:val="28"/>
                <w:szCs w:val="28"/>
              </w:rPr>
              <w:t>•</w:t>
            </w:r>
            <w:r>
              <w:rPr>
                <w:rFonts w:ascii="標楷體" w:hAnsi="標楷體" w:cs="標楷體" w:eastAsia="標楷體"/>
                <w:b w:val="0"/>
                <w:bCs w:val="0"/>
                <w:spacing w:val="31"/>
                <w:w w:val="100"/>
                <w:sz w:val="28"/>
                <w:szCs w:val="28"/>
              </w:rPr>
              <w:t>資本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額</w:t>
            </w:r>
            <w:r>
              <w:rPr>
                <w:rFonts w:ascii="標楷體" w:hAnsi="標楷體" w:cs="標楷體" w:eastAsia="標楷體"/>
                <w:b w:val="0"/>
                <w:bCs w:val="0"/>
                <w:spacing w:val="28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100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99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7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新細明體" w:hAnsi="新細明體" w:cs="新細明體" w:eastAsia="新細明體"/>
                <w:b w:val="0"/>
                <w:bCs w:val="0"/>
                <w:spacing w:val="2"/>
                <w:w w:val="100"/>
                <w:sz w:val="28"/>
                <w:szCs w:val="28"/>
              </w:rPr>
              <w:t>•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資本額</w:t>
            </w:r>
            <w:r>
              <w:rPr>
                <w:rFonts w:ascii="標楷體" w:hAnsi="標楷體" w:cs="標楷體" w:eastAsia="標楷體"/>
                <w:b w:val="0"/>
                <w:bCs w:val="0"/>
                <w:spacing w:val="-90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1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至</w:t>
            </w:r>
          </w:p>
        </w:tc>
        <w:tc>
          <w:tcPr>
            <w:tcW w:w="199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7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3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億元以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下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上</w:t>
            </w:r>
          </w:p>
        </w:tc>
      </w:tr>
      <w:tr>
        <w:trPr>
          <w:trHeight w:val="366" w:hRule="exact"/>
        </w:trPr>
        <w:tc>
          <w:tcPr>
            <w:tcW w:w="99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9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3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18"/>
                <w:w w:val="100"/>
                <w:sz w:val="28"/>
                <w:szCs w:val="28"/>
              </w:rPr>
              <w:t>之</w:t>
            </w:r>
            <w:r>
              <w:rPr>
                <w:rFonts w:ascii="標楷體" w:hAnsi="標楷體" w:cs="標楷體" w:eastAsia="標楷體"/>
                <w:b w:val="0"/>
                <w:bCs w:val="0"/>
                <w:spacing w:val="16"/>
                <w:w w:val="100"/>
                <w:sz w:val="28"/>
                <w:szCs w:val="28"/>
              </w:rPr>
              <w:t>上</w:t>
            </w:r>
            <w:r>
              <w:rPr>
                <w:rFonts w:ascii="標楷體" w:hAnsi="標楷體" w:cs="標楷體" w:eastAsia="標楷體"/>
                <w:b w:val="0"/>
                <w:bCs w:val="0"/>
                <w:spacing w:val="18"/>
                <w:w w:val="100"/>
                <w:sz w:val="28"/>
                <w:szCs w:val="28"/>
              </w:rPr>
              <w:t>市</w:t>
            </w:r>
            <w:r>
              <w:rPr>
                <w:rFonts w:ascii="標楷體" w:hAnsi="標楷體" w:cs="標楷體" w:eastAsia="標楷體"/>
                <w:b w:val="0"/>
                <w:bCs w:val="0"/>
                <w:spacing w:val="16"/>
                <w:w w:val="100"/>
                <w:sz w:val="28"/>
                <w:szCs w:val="28"/>
              </w:rPr>
              <w:t>櫃</w:t>
            </w:r>
            <w:r>
              <w:rPr>
                <w:rFonts w:ascii="標楷體" w:hAnsi="標楷體" w:cs="標楷體" w:eastAsia="標楷體"/>
                <w:b w:val="0"/>
                <w:bCs w:val="0"/>
                <w:spacing w:val="18"/>
                <w:w w:val="100"/>
                <w:sz w:val="28"/>
                <w:szCs w:val="28"/>
              </w:rPr>
              <w:t>公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司</w:t>
            </w:r>
          </w:p>
        </w:tc>
        <w:tc>
          <w:tcPr>
            <w:tcW w:w="198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3" w:lineRule="exact"/>
              <w:ind w:left="38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21"/>
                <w:w w:val="100"/>
                <w:sz w:val="28"/>
                <w:szCs w:val="28"/>
              </w:rPr>
              <w:t>億</w:t>
            </w:r>
            <w:r>
              <w:rPr>
                <w:rFonts w:ascii="標楷體" w:hAnsi="標楷體" w:cs="標楷體" w:eastAsia="標楷體"/>
                <w:b w:val="0"/>
                <w:bCs w:val="0"/>
                <w:spacing w:val="21"/>
                <w:w w:val="100"/>
                <w:sz w:val="28"/>
                <w:szCs w:val="28"/>
              </w:rPr>
              <w:t>元</w:t>
            </w:r>
            <w:r>
              <w:rPr>
                <w:rFonts w:ascii="標楷體" w:hAnsi="標楷體" w:cs="標楷體" w:eastAsia="標楷體"/>
                <w:b w:val="0"/>
                <w:bCs w:val="0"/>
                <w:spacing w:val="23"/>
                <w:w w:val="100"/>
                <w:sz w:val="28"/>
                <w:szCs w:val="28"/>
              </w:rPr>
              <w:t>以</w:t>
            </w:r>
            <w:r>
              <w:rPr>
                <w:rFonts w:ascii="標楷體" w:hAnsi="標楷體" w:cs="標楷體" w:eastAsia="標楷體"/>
                <w:b w:val="0"/>
                <w:bCs w:val="0"/>
                <w:spacing w:val="21"/>
                <w:w w:val="100"/>
                <w:sz w:val="28"/>
                <w:szCs w:val="28"/>
              </w:rPr>
              <w:t>上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上</w:t>
            </w:r>
          </w:p>
        </w:tc>
        <w:tc>
          <w:tcPr>
            <w:tcW w:w="199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8" w:lineRule="exact"/>
              <w:ind w:left="38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7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40"/>
                <w:w w:val="100"/>
                <w:sz w:val="28"/>
                <w:szCs w:val="28"/>
              </w:rPr>
              <w:t>億元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上</w:t>
            </w:r>
            <w:r>
              <w:rPr>
                <w:rFonts w:ascii="標楷體" w:hAnsi="標楷體" w:cs="標楷體" w:eastAsia="標楷體"/>
                <w:b w:val="0"/>
                <w:bCs w:val="0"/>
                <w:spacing w:val="-10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99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3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18"/>
                <w:w w:val="100"/>
                <w:sz w:val="28"/>
                <w:szCs w:val="28"/>
              </w:rPr>
              <w:t>市</w:t>
            </w:r>
            <w:r>
              <w:rPr>
                <w:rFonts w:ascii="標楷體" w:hAnsi="標楷體" w:cs="標楷體" w:eastAsia="標楷體"/>
                <w:b w:val="0"/>
                <w:bCs w:val="0"/>
                <w:spacing w:val="18"/>
                <w:w w:val="100"/>
                <w:sz w:val="28"/>
                <w:szCs w:val="28"/>
              </w:rPr>
              <w:t>櫃</w:t>
            </w:r>
            <w:r>
              <w:rPr>
                <w:rFonts w:ascii="標楷體" w:hAnsi="標楷體" w:cs="標楷體" w:eastAsia="標楷體"/>
                <w:b w:val="0"/>
                <w:bCs w:val="0"/>
                <w:spacing w:val="16"/>
                <w:w w:val="100"/>
                <w:sz w:val="28"/>
                <w:szCs w:val="28"/>
              </w:rPr>
              <w:t>公</w:t>
            </w:r>
            <w:r>
              <w:rPr>
                <w:rFonts w:ascii="標楷體" w:hAnsi="標楷體" w:cs="標楷體" w:eastAsia="標楷體"/>
                <w:b w:val="0"/>
                <w:bCs w:val="0"/>
                <w:spacing w:val="18"/>
                <w:w w:val="100"/>
                <w:sz w:val="28"/>
                <w:szCs w:val="28"/>
              </w:rPr>
              <w:t>司</w:t>
            </w:r>
            <w:r>
              <w:rPr>
                <w:rFonts w:ascii="標楷體" w:hAnsi="標楷體" w:cs="標楷體" w:eastAsia="標楷體"/>
                <w:b w:val="0"/>
                <w:bCs w:val="0"/>
                <w:spacing w:val="16"/>
                <w:w w:val="100"/>
                <w:sz w:val="28"/>
                <w:szCs w:val="28"/>
              </w:rPr>
              <w:t>之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合</w:t>
            </w:r>
          </w:p>
        </w:tc>
      </w:tr>
      <w:tr>
        <w:trPr>
          <w:trHeight w:val="365" w:hRule="exact"/>
        </w:trPr>
        <w:tc>
          <w:tcPr>
            <w:tcW w:w="99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9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3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18"/>
                <w:w w:val="100"/>
                <w:sz w:val="28"/>
                <w:szCs w:val="28"/>
              </w:rPr>
              <w:t>及</w:t>
            </w:r>
            <w:r>
              <w:rPr>
                <w:rFonts w:ascii="標楷體" w:hAnsi="標楷體" w:cs="標楷體" w:eastAsia="標楷體"/>
                <w:b w:val="0"/>
                <w:bCs w:val="0"/>
                <w:spacing w:val="16"/>
                <w:w w:val="100"/>
                <w:sz w:val="28"/>
                <w:szCs w:val="28"/>
              </w:rPr>
              <w:t>鋼</w:t>
            </w:r>
            <w:r>
              <w:rPr>
                <w:rFonts w:ascii="標楷體" w:hAnsi="標楷體" w:cs="標楷體" w:eastAsia="標楷體"/>
                <w:b w:val="0"/>
                <w:bCs w:val="0"/>
                <w:spacing w:val="18"/>
                <w:w w:val="100"/>
                <w:sz w:val="28"/>
                <w:szCs w:val="28"/>
              </w:rPr>
              <w:t>鐵</w:t>
            </w:r>
            <w:r>
              <w:rPr>
                <w:rFonts w:ascii="標楷體" w:hAnsi="標楷體" w:cs="標楷體" w:eastAsia="標楷體"/>
                <w:b w:val="0"/>
                <w:bCs w:val="0"/>
                <w:spacing w:val="16"/>
                <w:w w:val="100"/>
                <w:sz w:val="28"/>
                <w:szCs w:val="28"/>
              </w:rPr>
              <w:t>、</w:t>
            </w:r>
            <w:r>
              <w:rPr>
                <w:rFonts w:ascii="標楷體" w:hAnsi="標楷體" w:cs="標楷體" w:eastAsia="標楷體"/>
                <w:b w:val="0"/>
                <w:bCs w:val="0"/>
                <w:spacing w:val="18"/>
                <w:w w:val="100"/>
                <w:sz w:val="28"/>
                <w:szCs w:val="28"/>
              </w:rPr>
              <w:t>水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泥</w:t>
            </w:r>
          </w:p>
        </w:tc>
        <w:tc>
          <w:tcPr>
            <w:tcW w:w="198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3" w:lineRule="exact"/>
              <w:ind w:left="38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21"/>
                <w:w w:val="100"/>
                <w:sz w:val="28"/>
                <w:szCs w:val="28"/>
              </w:rPr>
              <w:t>市</w:t>
            </w:r>
            <w:r>
              <w:rPr>
                <w:rFonts w:ascii="標楷體" w:hAnsi="標楷體" w:cs="標楷體" w:eastAsia="標楷體"/>
                <w:b w:val="0"/>
                <w:bCs w:val="0"/>
                <w:spacing w:val="21"/>
                <w:w w:val="100"/>
                <w:sz w:val="28"/>
                <w:szCs w:val="28"/>
              </w:rPr>
              <w:t>櫃</w:t>
            </w:r>
            <w:r>
              <w:rPr>
                <w:rFonts w:ascii="標楷體" w:hAnsi="標楷體" w:cs="標楷體" w:eastAsia="標楷體"/>
                <w:b w:val="0"/>
                <w:bCs w:val="0"/>
                <w:spacing w:val="23"/>
                <w:w w:val="100"/>
                <w:sz w:val="28"/>
                <w:szCs w:val="28"/>
              </w:rPr>
              <w:t>公</w:t>
            </w:r>
            <w:r>
              <w:rPr>
                <w:rFonts w:ascii="標楷體" w:hAnsi="標楷體" w:cs="標楷體" w:eastAsia="標楷體"/>
                <w:b w:val="0"/>
                <w:bCs w:val="0"/>
                <w:spacing w:val="21"/>
                <w:w w:val="100"/>
                <w:sz w:val="28"/>
                <w:szCs w:val="28"/>
              </w:rPr>
              <w:t>司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及</w:t>
            </w:r>
          </w:p>
        </w:tc>
        <w:tc>
          <w:tcPr>
            <w:tcW w:w="199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3" w:lineRule="exact"/>
              <w:ind w:left="38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21"/>
                <w:w w:val="100"/>
                <w:sz w:val="28"/>
                <w:szCs w:val="28"/>
              </w:rPr>
              <w:t>市</w:t>
            </w:r>
            <w:r>
              <w:rPr>
                <w:rFonts w:ascii="標楷體" w:hAnsi="標楷體" w:cs="標楷體" w:eastAsia="標楷體"/>
                <w:b w:val="0"/>
                <w:bCs w:val="0"/>
                <w:spacing w:val="21"/>
                <w:w w:val="100"/>
                <w:sz w:val="28"/>
                <w:szCs w:val="28"/>
              </w:rPr>
              <w:t>櫃</w:t>
            </w:r>
            <w:r>
              <w:rPr>
                <w:rFonts w:ascii="標楷體" w:hAnsi="標楷體" w:cs="標楷體" w:eastAsia="標楷體"/>
                <w:b w:val="0"/>
                <w:bCs w:val="0"/>
                <w:spacing w:val="23"/>
                <w:w w:val="100"/>
                <w:sz w:val="28"/>
                <w:szCs w:val="28"/>
              </w:rPr>
              <w:t>公</w:t>
            </w:r>
            <w:r>
              <w:rPr>
                <w:rFonts w:ascii="標楷體" w:hAnsi="標楷體" w:cs="標楷體" w:eastAsia="標楷體"/>
                <w:b w:val="0"/>
                <w:bCs w:val="0"/>
                <w:spacing w:val="21"/>
                <w:w w:val="100"/>
                <w:sz w:val="28"/>
                <w:szCs w:val="28"/>
              </w:rPr>
              <w:t>司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之</w:t>
            </w:r>
          </w:p>
        </w:tc>
        <w:tc>
          <w:tcPr>
            <w:tcW w:w="199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3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18"/>
                <w:w w:val="100"/>
                <w:sz w:val="28"/>
                <w:szCs w:val="28"/>
              </w:rPr>
              <w:t>併</w:t>
            </w:r>
            <w:r>
              <w:rPr>
                <w:rFonts w:ascii="標楷體" w:hAnsi="標楷體" w:cs="標楷體" w:eastAsia="標楷體"/>
                <w:b w:val="0"/>
                <w:bCs w:val="0"/>
                <w:spacing w:val="18"/>
                <w:w w:val="100"/>
                <w:sz w:val="28"/>
                <w:szCs w:val="28"/>
              </w:rPr>
              <w:t>報</w:t>
            </w:r>
            <w:r>
              <w:rPr>
                <w:rFonts w:ascii="標楷體" w:hAnsi="標楷體" w:cs="標楷體" w:eastAsia="標楷體"/>
                <w:b w:val="0"/>
                <w:bCs w:val="0"/>
                <w:spacing w:val="16"/>
                <w:w w:val="100"/>
                <w:sz w:val="28"/>
                <w:szCs w:val="28"/>
              </w:rPr>
              <w:t>表</w:t>
            </w:r>
            <w:r>
              <w:rPr>
                <w:rFonts w:ascii="標楷體" w:hAnsi="標楷體" w:cs="標楷體" w:eastAsia="標楷體"/>
                <w:b w:val="0"/>
                <w:bCs w:val="0"/>
                <w:spacing w:val="18"/>
                <w:w w:val="100"/>
                <w:sz w:val="28"/>
                <w:szCs w:val="28"/>
              </w:rPr>
              <w:t>子</w:t>
            </w:r>
            <w:r>
              <w:rPr>
                <w:rFonts w:ascii="標楷體" w:hAnsi="標楷體" w:cs="標楷體" w:eastAsia="標楷體"/>
                <w:b w:val="0"/>
                <w:bCs w:val="0"/>
                <w:spacing w:val="16"/>
                <w:w w:val="100"/>
                <w:sz w:val="28"/>
                <w:szCs w:val="28"/>
              </w:rPr>
              <w:t>公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司</w:t>
            </w:r>
          </w:p>
        </w:tc>
      </w:tr>
      <w:tr>
        <w:trPr>
          <w:trHeight w:val="365" w:hRule="exact"/>
        </w:trPr>
        <w:tc>
          <w:tcPr>
            <w:tcW w:w="99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9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3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業</w:t>
            </w:r>
            <w:r>
              <w:rPr>
                <w:rFonts w:ascii="標楷體" w:hAnsi="標楷體" w:cs="標楷體" w:eastAsia="標楷體"/>
                <w:b w:val="0"/>
                <w:bCs w:val="0"/>
                <w:spacing w:val="-47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個</w:t>
            </w:r>
            <w:r>
              <w:rPr>
                <w:rFonts w:ascii="標楷體" w:hAnsi="標楷體" w:cs="標楷體" w:eastAsia="標楷體"/>
                <w:b w:val="0"/>
                <w:bCs w:val="0"/>
                <w:spacing w:val="-47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體</w:t>
            </w:r>
            <w:r>
              <w:rPr>
                <w:rFonts w:ascii="標楷體" w:hAnsi="標楷體" w:cs="標楷體" w:eastAsia="標楷體"/>
                <w:b w:val="0"/>
                <w:bCs w:val="0"/>
                <w:spacing w:val="-5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公</w:t>
            </w:r>
            <w:r>
              <w:rPr>
                <w:rFonts w:ascii="標楷體" w:hAnsi="標楷體" w:cs="標楷體" w:eastAsia="標楷體"/>
                <w:b w:val="0"/>
                <w:bCs w:val="0"/>
                <w:spacing w:val="-47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司</w:t>
            </w:r>
          </w:p>
        </w:tc>
        <w:tc>
          <w:tcPr>
            <w:tcW w:w="198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3" w:lineRule="exact"/>
              <w:ind w:left="38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21"/>
                <w:w w:val="100"/>
                <w:sz w:val="28"/>
                <w:szCs w:val="28"/>
              </w:rPr>
              <w:t>鋼</w:t>
            </w:r>
            <w:r>
              <w:rPr>
                <w:rFonts w:ascii="標楷體" w:hAnsi="標楷體" w:cs="標楷體" w:eastAsia="標楷體"/>
                <w:b w:val="0"/>
                <w:bCs w:val="0"/>
                <w:spacing w:val="21"/>
                <w:w w:val="100"/>
                <w:sz w:val="28"/>
                <w:szCs w:val="28"/>
              </w:rPr>
              <w:t>鐵</w:t>
            </w:r>
            <w:r>
              <w:rPr>
                <w:rFonts w:ascii="標楷體" w:hAnsi="標楷體" w:cs="標楷體" w:eastAsia="標楷體"/>
                <w:b w:val="0"/>
                <w:bCs w:val="0"/>
                <w:spacing w:val="23"/>
                <w:w w:val="100"/>
                <w:sz w:val="28"/>
                <w:szCs w:val="28"/>
              </w:rPr>
              <w:t>、</w:t>
            </w:r>
            <w:r>
              <w:rPr>
                <w:rFonts w:ascii="標楷體" w:hAnsi="標楷體" w:cs="標楷體" w:eastAsia="標楷體"/>
                <w:b w:val="0"/>
                <w:bCs w:val="0"/>
                <w:spacing w:val="21"/>
                <w:w w:val="100"/>
                <w:sz w:val="28"/>
                <w:szCs w:val="28"/>
              </w:rPr>
              <w:t>水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泥</w:t>
            </w:r>
          </w:p>
        </w:tc>
        <w:tc>
          <w:tcPr>
            <w:tcW w:w="199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3" w:lineRule="exact"/>
              <w:ind w:left="38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21"/>
                <w:w w:val="100"/>
                <w:sz w:val="28"/>
                <w:szCs w:val="28"/>
              </w:rPr>
              <w:t>合</w:t>
            </w:r>
            <w:r>
              <w:rPr>
                <w:rFonts w:ascii="標楷體" w:hAnsi="標楷體" w:cs="標楷體" w:eastAsia="標楷體"/>
                <w:b w:val="0"/>
                <w:bCs w:val="0"/>
                <w:spacing w:val="21"/>
                <w:w w:val="100"/>
                <w:sz w:val="28"/>
                <w:szCs w:val="28"/>
              </w:rPr>
              <w:t>併</w:t>
            </w:r>
            <w:r>
              <w:rPr>
                <w:rFonts w:ascii="標楷體" w:hAnsi="標楷體" w:cs="標楷體" w:eastAsia="標楷體"/>
                <w:b w:val="0"/>
                <w:bCs w:val="0"/>
                <w:spacing w:val="23"/>
                <w:w w:val="100"/>
                <w:sz w:val="28"/>
                <w:szCs w:val="28"/>
              </w:rPr>
              <w:t>報</w:t>
            </w:r>
            <w:r>
              <w:rPr>
                <w:rFonts w:ascii="標楷體" w:hAnsi="標楷體" w:cs="標楷體" w:eastAsia="標楷體"/>
                <w:b w:val="0"/>
                <w:bCs w:val="0"/>
                <w:spacing w:val="21"/>
                <w:w w:val="100"/>
                <w:sz w:val="28"/>
                <w:szCs w:val="28"/>
              </w:rPr>
              <w:t>表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子</w:t>
            </w:r>
          </w:p>
        </w:tc>
        <w:tc>
          <w:tcPr>
            <w:tcW w:w="199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3" w:lineRule="exact"/>
              <w:ind w:left="102" w:right="14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完成盤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查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。</w:t>
            </w:r>
          </w:p>
        </w:tc>
      </w:tr>
      <w:tr>
        <w:trPr>
          <w:trHeight w:val="364" w:hRule="exact"/>
        </w:trPr>
        <w:tc>
          <w:tcPr>
            <w:tcW w:w="99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9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3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（</w:t>
            </w:r>
            <w:r>
              <w:rPr>
                <w:rFonts w:ascii="標楷體" w:hAnsi="標楷體" w:cs="標楷體" w:eastAsia="標楷體"/>
                <w:b w:val="0"/>
                <w:bCs w:val="0"/>
                <w:spacing w:val="-47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不</w:t>
            </w:r>
            <w:r>
              <w:rPr>
                <w:rFonts w:ascii="標楷體" w:hAnsi="標楷體" w:cs="標楷體" w:eastAsia="標楷體"/>
                <w:b w:val="0"/>
                <w:bCs w:val="0"/>
                <w:spacing w:val="-47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限</w:t>
            </w:r>
            <w:r>
              <w:rPr>
                <w:rFonts w:ascii="標楷體" w:hAnsi="標楷體" w:cs="標楷體" w:eastAsia="標楷體"/>
                <w:b w:val="0"/>
                <w:bCs w:val="0"/>
                <w:spacing w:val="-5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資</w:t>
            </w:r>
            <w:r>
              <w:rPr>
                <w:rFonts w:ascii="標楷體" w:hAnsi="標楷體" w:cs="標楷體" w:eastAsia="標楷體"/>
                <w:b w:val="0"/>
                <w:bCs w:val="0"/>
                <w:spacing w:val="-47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本</w:t>
            </w:r>
          </w:p>
        </w:tc>
        <w:tc>
          <w:tcPr>
            <w:tcW w:w="198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3" w:lineRule="exact"/>
              <w:ind w:left="38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21"/>
                <w:w w:val="100"/>
                <w:sz w:val="28"/>
                <w:szCs w:val="28"/>
              </w:rPr>
              <w:t>業</w:t>
            </w:r>
            <w:r>
              <w:rPr>
                <w:rFonts w:ascii="標楷體" w:hAnsi="標楷體" w:cs="標楷體" w:eastAsia="標楷體"/>
                <w:b w:val="0"/>
                <w:bCs w:val="0"/>
                <w:spacing w:val="21"/>
                <w:w w:val="100"/>
                <w:sz w:val="28"/>
                <w:szCs w:val="28"/>
              </w:rPr>
              <w:t>之</w:t>
            </w:r>
            <w:r>
              <w:rPr>
                <w:rFonts w:ascii="標楷體" w:hAnsi="標楷體" w:cs="標楷體" w:eastAsia="標楷體"/>
                <w:b w:val="0"/>
                <w:bCs w:val="0"/>
                <w:spacing w:val="23"/>
                <w:w w:val="100"/>
                <w:sz w:val="28"/>
                <w:szCs w:val="28"/>
              </w:rPr>
              <w:t>合</w:t>
            </w:r>
            <w:r>
              <w:rPr>
                <w:rFonts w:ascii="標楷體" w:hAnsi="標楷體" w:cs="標楷體" w:eastAsia="標楷體"/>
                <w:b w:val="0"/>
                <w:bCs w:val="0"/>
                <w:spacing w:val="21"/>
                <w:w w:val="100"/>
                <w:sz w:val="28"/>
                <w:szCs w:val="28"/>
              </w:rPr>
              <w:t>併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報</w:t>
            </w:r>
          </w:p>
        </w:tc>
        <w:tc>
          <w:tcPr>
            <w:tcW w:w="199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3" w:lineRule="exact"/>
              <w:ind w:left="38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21"/>
                <w:w w:val="100"/>
                <w:sz w:val="28"/>
                <w:szCs w:val="28"/>
              </w:rPr>
              <w:t>公</w:t>
            </w:r>
            <w:r>
              <w:rPr>
                <w:rFonts w:ascii="標楷體" w:hAnsi="標楷體" w:cs="標楷體" w:eastAsia="標楷體"/>
                <w:b w:val="0"/>
                <w:bCs w:val="0"/>
                <w:spacing w:val="21"/>
                <w:w w:val="100"/>
                <w:sz w:val="28"/>
                <w:szCs w:val="28"/>
              </w:rPr>
              <w:t>司</w:t>
            </w:r>
            <w:r>
              <w:rPr>
                <w:rFonts w:ascii="標楷體" w:hAnsi="標楷體" w:cs="標楷體" w:eastAsia="標楷體"/>
                <w:b w:val="0"/>
                <w:bCs w:val="0"/>
                <w:spacing w:val="23"/>
                <w:w w:val="100"/>
                <w:sz w:val="28"/>
                <w:szCs w:val="28"/>
              </w:rPr>
              <w:t>完</w:t>
            </w:r>
            <w:r>
              <w:rPr>
                <w:rFonts w:ascii="標楷體" w:hAnsi="標楷體" w:cs="標楷體" w:eastAsia="標楷體"/>
                <w:b w:val="0"/>
                <w:bCs w:val="0"/>
                <w:spacing w:val="21"/>
                <w:w w:val="100"/>
                <w:sz w:val="28"/>
                <w:szCs w:val="28"/>
              </w:rPr>
              <w:t>成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盤</w:t>
            </w:r>
          </w:p>
        </w:tc>
        <w:tc>
          <w:tcPr>
            <w:tcW w:w="199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63" w:hRule="exact"/>
        </w:trPr>
        <w:tc>
          <w:tcPr>
            <w:tcW w:w="99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9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額</w:t>
            </w:r>
            <w:r>
              <w:rPr>
                <w:rFonts w:ascii="標楷體" w:hAnsi="標楷體" w:cs="標楷體" w:eastAsia="標楷體"/>
                <w:b w:val="0"/>
                <w:bCs w:val="0"/>
                <w:spacing w:val="-47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）</w:t>
            </w:r>
            <w:r>
              <w:rPr>
                <w:rFonts w:ascii="標楷體" w:hAnsi="標楷體" w:cs="標楷體" w:eastAsia="標楷體"/>
                <w:b w:val="0"/>
                <w:bCs w:val="0"/>
                <w:spacing w:val="-47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完</w:t>
            </w:r>
            <w:r>
              <w:rPr>
                <w:rFonts w:ascii="標楷體" w:hAnsi="標楷體" w:cs="標楷體" w:eastAsia="標楷體"/>
                <w:b w:val="0"/>
                <w:bCs w:val="0"/>
                <w:spacing w:val="-5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成</w:t>
            </w:r>
            <w:r>
              <w:rPr>
                <w:rFonts w:ascii="標楷體" w:hAnsi="標楷體" w:cs="標楷體" w:eastAsia="標楷體"/>
                <w:b w:val="0"/>
                <w:bCs w:val="0"/>
                <w:spacing w:val="-47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盤</w:t>
            </w:r>
          </w:p>
        </w:tc>
        <w:tc>
          <w:tcPr>
            <w:tcW w:w="198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38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21"/>
                <w:w w:val="100"/>
                <w:sz w:val="28"/>
                <w:szCs w:val="28"/>
              </w:rPr>
              <w:t>表</w:t>
            </w:r>
            <w:r>
              <w:rPr>
                <w:rFonts w:ascii="標楷體" w:hAnsi="標楷體" w:cs="標楷體" w:eastAsia="標楷體"/>
                <w:b w:val="0"/>
                <w:bCs w:val="0"/>
                <w:spacing w:val="21"/>
                <w:w w:val="100"/>
                <w:sz w:val="28"/>
                <w:szCs w:val="28"/>
              </w:rPr>
              <w:t>子</w:t>
            </w:r>
            <w:r>
              <w:rPr>
                <w:rFonts w:ascii="標楷體" w:hAnsi="標楷體" w:cs="標楷體" w:eastAsia="標楷體"/>
                <w:b w:val="0"/>
                <w:bCs w:val="0"/>
                <w:spacing w:val="23"/>
                <w:w w:val="100"/>
                <w:sz w:val="28"/>
                <w:szCs w:val="28"/>
              </w:rPr>
              <w:t>公</w:t>
            </w:r>
            <w:r>
              <w:rPr>
                <w:rFonts w:ascii="標楷體" w:hAnsi="標楷體" w:cs="標楷體" w:eastAsia="標楷體"/>
                <w:b w:val="0"/>
                <w:bCs w:val="0"/>
                <w:spacing w:val="21"/>
                <w:w w:val="100"/>
                <w:sz w:val="28"/>
                <w:szCs w:val="28"/>
              </w:rPr>
              <w:t>司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完</w:t>
            </w:r>
          </w:p>
        </w:tc>
        <w:tc>
          <w:tcPr>
            <w:tcW w:w="199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38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查。</w:t>
            </w:r>
          </w:p>
        </w:tc>
        <w:tc>
          <w:tcPr>
            <w:tcW w:w="199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65" w:hRule="exact"/>
        </w:trPr>
        <w:tc>
          <w:tcPr>
            <w:tcW w:w="99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9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3" w:lineRule="exact"/>
              <w:ind w:left="102" w:right="142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查。</w:t>
            </w:r>
          </w:p>
        </w:tc>
        <w:tc>
          <w:tcPr>
            <w:tcW w:w="198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3" w:lineRule="exact"/>
              <w:ind w:left="38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成盤查；</w:t>
            </w:r>
          </w:p>
        </w:tc>
        <w:tc>
          <w:tcPr>
            <w:tcW w:w="199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8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新細明體" w:hAnsi="新細明體" w:cs="新細明體" w:eastAsia="新細明體"/>
                <w:b w:val="0"/>
                <w:bCs w:val="0"/>
                <w:spacing w:val="2"/>
                <w:w w:val="100"/>
                <w:sz w:val="28"/>
                <w:szCs w:val="28"/>
              </w:rPr>
              <w:t>•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資本額</w:t>
            </w:r>
            <w:r>
              <w:rPr>
                <w:rFonts w:ascii="標楷體" w:hAnsi="標楷體" w:cs="標楷體" w:eastAsia="標楷體"/>
                <w:b w:val="0"/>
                <w:bCs w:val="0"/>
                <w:spacing w:val="-90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1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億</w:t>
            </w:r>
          </w:p>
        </w:tc>
        <w:tc>
          <w:tcPr>
            <w:tcW w:w="199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65" w:hRule="exact"/>
        </w:trPr>
        <w:tc>
          <w:tcPr>
            <w:tcW w:w="99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9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8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8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新細明體" w:hAnsi="新細明體" w:cs="新細明體" w:eastAsia="新細明體"/>
                <w:b w:val="0"/>
                <w:bCs w:val="0"/>
                <w:spacing w:val="2"/>
                <w:w w:val="100"/>
                <w:sz w:val="28"/>
                <w:szCs w:val="28"/>
              </w:rPr>
              <w:t>•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資本額</w:t>
            </w:r>
            <w:r>
              <w:rPr>
                <w:rFonts w:ascii="標楷體" w:hAnsi="標楷體" w:cs="標楷體" w:eastAsia="標楷體"/>
                <w:b w:val="0"/>
                <w:bCs w:val="0"/>
                <w:spacing w:val="-90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1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至</w:t>
            </w:r>
          </w:p>
        </w:tc>
        <w:tc>
          <w:tcPr>
            <w:tcW w:w="199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3" w:lineRule="exact"/>
              <w:ind w:left="38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21"/>
                <w:w w:val="100"/>
                <w:sz w:val="28"/>
                <w:szCs w:val="28"/>
              </w:rPr>
              <w:t>元</w:t>
            </w:r>
            <w:r>
              <w:rPr>
                <w:rFonts w:ascii="標楷體" w:hAnsi="標楷體" w:cs="標楷體" w:eastAsia="標楷體"/>
                <w:b w:val="0"/>
                <w:bCs w:val="0"/>
                <w:spacing w:val="21"/>
                <w:w w:val="100"/>
                <w:sz w:val="28"/>
                <w:szCs w:val="28"/>
              </w:rPr>
              <w:t>以</w:t>
            </w:r>
            <w:r>
              <w:rPr>
                <w:rFonts w:ascii="標楷體" w:hAnsi="標楷體" w:cs="標楷體" w:eastAsia="標楷體"/>
                <w:b w:val="0"/>
                <w:bCs w:val="0"/>
                <w:spacing w:val="23"/>
                <w:w w:val="100"/>
                <w:sz w:val="28"/>
                <w:szCs w:val="28"/>
              </w:rPr>
              <w:t>下</w:t>
            </w:r>
            <w:r>
              <w:rPr>
                <w:rFonts w:ascii="標楷體" w:hAnsi="標楷體" w:cs="標楷體" w:eastAsia="標楷體"/>
                <w:b w:val="0"/>
                <w:bCs w:val="0"/>
                <w:spacing w:val="21"/>
                <w:w w:val="100"/>
                <w:sz w:val="28"/>
                <w:szCs w:val="28"/>
              </w:rPr>
              <w:t>上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市</w:t>
            </w:r>
          </w:p>
        </w:tc>
        <w:tc>
          <w:tcPr>
            <w:tcW w:w="199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64" w:hRule="exact"/>
        </w:trPr>
        <w:tc>
          <w:tcPr>
            <w:tcW w:w="99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9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8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8" w:lineRule="exact"/>
              <w:ind w:left="38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7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40"/>
                <w:w w:val="100"/>
                <w:sz w:val="28"/>
                <w:szCs w:val="28"/>
              </w:rPr>
              <w:t>億元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上</w:t>
            </w:r>
            <w:r>
              <w:rPr>
                <w:rFonts w:ascii="標楷體" w:hAnsi="標楷體" w:cs="標楷體" w:eastAsia="標楷體"/>
                <w:b w:val="0"/>
                <w:bCs w:val="0"/>
                <w:spacing w:val="-10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99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3" w:lineRule="exact"/>
              <w:ind w:left="38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21"/>
                <w:w w:val="100"/>
                <w:sz w:val="28"/>
                <w:szCs w:val="28"/>
              </w:rPr>
              <w:t>櫃</w:t>
            </w:r>
            <w:r>
              <w:rPr>
                <w:rFonts w:ascii="標楷體" w:hAnsi="標楷體" w:cs="標楷體" w:eastAsia="標楷體"/>
                <w:b w:val="0"/>
                <w:bCs w:val="0"/>
                <w:spacing w:val="21"/>
                <w:w w:val="100"/>
                <w:sz w:val="28"/>
                <w:szCs w:val="28"/>
              </w:rPr>
              <w:t>公</w:t>
            </w:r>
            <w:r>
              <w:rPr>
                <w:rFonts w:ascii="標楷體" w:hAnsi="標楷體" w:cs="標楷體" w:eastAsia="標楷體"/>
                <w:b w:val="0"/>
                <w:bCs w:val="0"/>
                <w:spacing w:val="23"/>
                <w:w w:val="100"/>
                <w:sz w:val="28"/>
                <w:szCs w:val="28"/>
              </w:rPr>
              <w:t>司</w:t>
            </w:r>
            <w:r>
              <w:rPr>
                <w:rFonts w:ascii="標楷體" w:hAnsi="標楷體" w:cs="標楷體" w:eastAsia="標楷體"/>
                <w:b w:val="0"/>
                <w:bCs w:val="0"/>
                <w:spacing w:val="21"/>
                <w:w w:val="100"/>
                <w:sz w:val="28"/>
                <w:szCs w:val="28"/>
              </w:rPr>
              <w:t>個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體</w:t>
            </w:r>
          </w:p>
        </w:tc>
        <w:tc>
          <w:tcPr>
            <w:tcW w:w="199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64" w:hRule="exact"/>
        </w:trPr>
        <w:tc>
          <w:tcPr>
            <w:tcW w:w="99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9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8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38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21"/>
                <w:w w:val="100"/>
                <w:sz w:val="28"/>
                <w:szCs w:val="28"/>
              </w:rPr>
              <w:t>市</w:t>
            </w:r>
            <w:r>
              <w:rPr>
                <w:rFonts w:ascii="標楷體" w:hAnsi="標楷體" w:cs="標楷體" w:eastAsia="標楷體"/>
                <w:b w:val="0"/>
                <w:bCs w:val="0"/>
                <w:spacing w:val="21"/>
                <w:w w:val="100"/>
                <w:sz w:val="28"/>
                <w:szCs w:val="28"/>
              </w:rPr>
              <w:t>櫃</w:t>
            </w:r>
            <w:r>
              <w:rPr>
                <w:rFonts w:ascii="標楷體" w:hAnsi="標楷體" w:cs="標楷體" w:eastAsia="標楷體"/>
                <w:b w:val="0"/>
                <w:bCs w:val="0"/>
                <w:spacing w:val="23"/>
                <w:w w:val="100"/>
                <w:sz w:val="28"/>
                <w:szCs w:val="28"/>
              </w:rPr>
              <w:t>公</w:t>
            </w:r>
            <w:r>
              <w:rPr>
                <w:rFonts w:ascii="標楷體" w:hAnsi="標楷體" w:cs="標楷體" w:eastAsia="標楷體"/>
                <w:b w:val="0"/>
                <w:bCs w:val="0"/>
                <w:spacing w:val="21"/>
                <w:w w:val="100"/>
                <w:sz w:val="28"/>
                <w:szCs w:val="28"/>
              </w:rPr>
              <w:t>司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個</w:t>
            </w:r>
          </w:p>
        </w:tc>
        <w:tc>
          <w:tcPr>
            <w:tcW w:w="199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38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21"/>
                <w:w w:val="100"/>
                <w:sz w:val="28"/>
                <w:szCs w:val="28"/>
              </w:rPr>
              <w:t>公</w:t>
            </w:r>
            <w:r>
              <w:rPr>
                <w:rFonts w:ascii="標楷體" w:hAnsi="標楷體" w:cs="標楷體" w:eastAsia="標楷體"/>
                <w:b w:val="0"/>
                <w:bCs w:val="0"/>
                <w:spacing w:val="21"/>
                <w:w w:val="100"/>
                <w:sz w:val="28"/>
                <w:szCs w:val="28"/>
              </w:rPr>
              <w:t>司</w:t>
            </w:r>
            <w:r>
              <w:rPr>
                <w:rFonts w:ascii="標楷體" w:hAnsi="標楷體" w:cs="標楷體" w:eastAsia="標楷體"/>
                <w:b w:val="0"/>
                <w:bCs w:val="0"/>
                <w:spacing w:val="23"/>
                <w:w w:val="100"/>
                <w:sz w:val="28"/>
                <w:szCs w:val="28"/>
              </w:rPr>
              <w:t>完</w:t>
            </w:r>
            <w:r>
              <w:rPr>
                <w:rFonts w:ascii="標楷體" w:hAnsi="標楷體" w:cs="標楷體" w:eastAsia="標楷體"/>
                <w:b w:val="0"/>
                <w:bCs w:val="0"/>
                <w:spacing w:val="21"/>
                <w:w w:val="100"/>
                <w:sz w:val="28"/>
                <w:szCs w:val="28"/>
              </w:rPr>
              <w:t>成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盤</w:t>
            </w:r>
          </w:p>
        </w:tc>
        <w:tc>
          <w:tcPr>
            <w:tcW w:w="199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65" w:hRule="exact"/>
        </w:trPr>
        <w:tc>
          <w:tcPr>
            <w:tcW w:w="99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9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8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3" w:lineRule="exact"/>
              <w:ind w:left="38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21"/>
                <w:w w:val="100"/>
                <w:sz w:val="28"/>
                <w:szCs w:val="28"/>
              </w:rPr>
              <w:t>體</w:t>
            </w:r>
            <w:r>
              <w:rPr>
                <w:rFonts w:ascii="標楷體" w:hAnsi="標楷體" w:cs="標楷體" w:eastAsia="標楷體"/>
                <w:b w:val="0"/>
                <w:bCs w:val="0"/>
                <w:spacing w:val="21"/>
                <w:w w:val="100"/>
                <w:sz w:val="28"/>
                <w:szCs w:val="28"/>
              </w:rPr>
              <w:t>公</w:t>
            </w:r>
            <w:r>
              <w:rPr>
                <w:rFonts w:ascii="標楷體" w:hAnsi="標楷體" w:cs="標楷體" w:eastAsia="標楷體"/>
                <w:b w:val="0"/>
                <w:bCs w:val="0"/>
                <w:spacing w:val="23"/>
                <w:w w:val="100"/>
                <w:sz w:val="28"/>
                <w:szCs w:val="28"/>
              </w:rPr>
              <w:t>司</w:t>
            </w:r>
            <w:r>
              <w:rPr>
                <w:rFonts w:ascii="標楷體" w:hAnsi="標楷體" w:cs="標楷體" w:eastAsia="標楷體"/>
                <w:b w:val="0"/>
                <w:bCs w:val="0"/>
                <w:spacing w:val="21"/>
                <w:w w:val="100"/>
                <w:sz w:val="28"/>
                <w:szCs w:val="28"/>
              </w:rPr>
              <w:t>完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成</w:t>
            </w:r>
          </w:p>
        </w:tc>
        <w:tc>
          <w:tcPr>
            <w:tcW w:w="199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3" w:lineRule="exact"/>
              <w:ind w:left="38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查。</w:t>
            </w:r>
          </w:p>
        </w:tc>
        <w:tc>
          <w:tcPr>
            <w:tcW w:w="199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70" w:hRule="exact"/>
        </w:trPr>
        <w:tc>
          <w:tcPr>
            <w:tcW w:w="9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9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8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3" w:lineRule="exact"/>
              <w:ind w:left="38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盤查。</w:t>
            </w:r>
          </w:p>
        </w:tc>
        <w:tc>
          <w:tcPr>
            <w:tcW w:w="199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9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69" w:hRule="exact"/>
        </w:trPr>
        <w:tc>
          <w:tcPr>
            <w:tcW w:w="9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exact" w:before="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ind w:left="210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查證</w:t>
            </w:r>
          </w:p>
        </w:tc>
        <w:tc>
          <w:tcPr>
            <w:tcW w:w="199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102" w:right="142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  <w:u w:val="thick" w:color="000000"/>
              </w:rPr>
              <w:t>1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sz w:val="28"/>
                <w:szCs w:val="28"/>
                <w:u w:val="thick" w:color="000000"/>
              </w:rPr>
              <w:t>1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  <w:u w:val="thick" w:color="000000"/>
              </w:rPr>
              <w:t>3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2"/>
                <w:w w:val="100"/>
                <w:sz w:val="28"/>
                <w:szCs w:val="28"/>
                <w:u w:val="thick" w:color="000000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  <w:u w:val="thick" w:color="000000"/>
              </w:rPr>
              <w:t>年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  <w:u w:val="thick" w:color="000000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  <w:u w:val="none"/>
              </w:rPr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  <w:u w:val="thick" w:color="000000"/>
              </w:rPr>
              <w:t>1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sz w:val="28"/>
                <w:szCs w:val="28"/>
                <w:u w:val="thick" w:color="000000"/>
              </w:rPr>
              <w:t>1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  <w:u w:val="thick" w:color="000000"/>
              </w:rPr>
              <w:t>6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2"/>
                <w:w w:val="100"/>
                <w:sz w:val="28"/>
                <w:szCs w:val="28"/>
                <w:u w:val="thick" w:color="000000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  <w:u w:val="thick" w:color="000000"/>
              </w:rPr>
              <w:t>年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  <w:u w:val="thick" w:color="000000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  <w:u w:val="none"/>
              </w:rPr>
            </w:r>
          </w:p>
        </w:tc>
        <w:tc>
          <w:tcPr>
            <w:tcW w:w="199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102" w:right="14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  <w:u w:val="thick" w:color="000000"/>
              </w:rPr>
              <w:t>1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sz w:val="28"/>
                <w:szCs w:val="28"/>
                <w:u w:val="thick" w:color="000000"/>
              </w:rPr>
              <w:t>1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  <w:u w:val="thick" w:color="000000"/>
              </w:rPr>
              <w:t>7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2"/>
                <w:w w:val="100"/>
                <w:sz w:val="28"/>
                <w:szCs w:val="28"/>
                <w:u w:val="thick" w:color="000000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  <w:u w:val="thick" w:color="000000"/>
              </w:rPr>
              <w:t>年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  <w:u w:val="thick" w:color="000000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  <w:u w:val="none"/>
              </w:rPr>
            </w:r>
          </w:p>
        </w:tc>
        <w:tc>
          <w:tcPr>
            <w:tcW w:w="199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102" w:right="14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  <w:u w:val="thick" w:color="000000"/>
              </w:rPr>
              <w:t>1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sz w:val="28"/>
                <w:szCs w:val="28"/>
                <w:u w:val="thick" w:color="000000"/>
              </w:rPr>
              <w:t>1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  <w:u w:val="thick" w:color="000000"/>
              </w:rPr>
              <w:t>8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1"/>
                <w:w w:val="100"/>
                <w:sz w:val="28"/>
                <w:szCs w:val="28"/>
                <w:u w:val="thick" w:color="000000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-1"/>
                <w:w w:val="100"/>
                <w:sz w:val="28"/>
                <w:szCs w:val="28"/>
                <w:u w:val="thick" w:color="000000"/>
              </w:rPr>
              <w:t>年</w:t>
            </w:r>
            <w:r>
              <w:rPr>
                <w:rFonts w:ascii="標楷體" w:hAnsi="標楷體" w:cs="標楷體" w:eastAsia="標楷體"/>
                <w:b w:val="0"/>
                <w:bCs w:val="0"/>
                <w:spacing w:val="-1"/>
                <w:w w:val="100"/>
                <w:sz w:val="28"/>
                <w:szCs w:val="28"/>
                <w:u w:val="thick" w:color="000000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-1"/>
                <w:w w:val="100"/>
                <w:sz w:val="28"/>
                <w:szCs w:val="28"/>
                <w:u w:val="none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  <w:u w:val="none"/>
              </w:rPr>
            </w:r>
          </w:p>
        </w:tc>
      </w:tr>
      <w:tr>
        <w:trPr>
          <w:trHeight w:val="364" w:hRule="exact"/>
        </w:trPr>
        <w:tc>
          <w:tcPr>
            <w:tcW w:w="99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9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3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18"/>
                <w:w w:val="100"/>
                <w:sz w:val="28"/>
                <w:szCs w:val="28"/>
              </w:rPr>
              <w:t>上</w:t>
            </w:r>
            <w:r>
              <w:rPr>
                <w:rFonts w:ascii="標楷體" w:hAnsi="標楷體" w:cs="標楷體" w:eastAsia="標楷體"/>
                <w:b w:val="0"/>
                <w:bCs w:val="0"/>
                <w:spacing w:val="16"/>
                <w:w w:val="100"/>
                <w:sz w:val="28"/>
                <w:szCs w:val="28"/>
              </w:rPr>
              <w:t>述</w:t>
            </w:r>
            <w:r>
              <w:rPr>
                <w:rFonts w:ascii="標楷體" w:hAnsi="標楷體" w:cs="標楷體" w:eastAsia="標楷體"/>
                <w:b w:val="0"/>
                <w:bCs w:val="0"/>
                <w:spacing w:val="18"/>
                <w:w w:val="100"/>
                <w:sz w:val="28"/>
                <w:szCs w:val="28"/>
              </w:rPr>
              <w:t>對</w:t>
            </w:r>
            <w:r>
              <w:rPr>
                <w:rFonts w:ascii="標楷體" w:hAnsi="標楷體" w:cs="標楷體" w:eastAsia="標楷體"/>
                <w:b w:val="0"/>
                <w:bCs w:val="0"/>
                <w:spacing w:val="16"/>
                <w:w w:val="100"/>
                <w:sz w:val="28"/>
                <w:szCs w:val="28"/>
              </w:rPr>
              <w:t>象</w:t>
            </w:r>
            <w:r>
              <w:rPr>
                <w:rFonts w:ascii="標楷體" w:hAnsi="標楷體" w:cs="標楷體" w:eastAsia="標楷體"/>
                <w:b w:val="0"/>
                <w:bCs w:val="0"/>
                <w:spacing w:val="18"/>
                <w:w w:val="100"/>
                <w:sz w:val="28"/>
                <w:szCs w:val="28"/>
              </w:rPr>
              <w:t>完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成</w:t>
            </w:r>
          </w:p>
        </w:tc>
        <w:tc>
          <w:tcPr>
            <w:tcW w:w="198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3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18"/>
                <w:w w:val="100"/>
                <w:sz w:val="28"/>
                <w:szCs w:val="28"/>
              </w:rPr>
              <w:t>上</w:t>
            </w:r>
            <w:r>
              <w:rPr>
                <w:rFonts w:ascii="標楷體" w:hAnsi="標楷體" w:cs="標楷體" w:eastAsia="標楷體"/>
                <w:b w:val="0"/>
                <w:bCs w:val="0"/>
                <w:spacing w:val="16"/>
                <w:w w:val="100"/>
                <w:sz w:val="28"/>
                <w:szCs w:val="28"/>
              </w:rPr>
              <w:t>述</w:t>
            </w:r>
            <w:r>
              <w:rPr>
                <w:rFonts w:ascii="標楷體" w:hAnsi="標楷體" w:cs="標楷體" w:eastAsia="標楷體"/>
                <w:b w:val="0"/>
                <w:bCs w:val="0"/>
                <w:spacing w:val="18"/>
                <w:w w:val="100"/>
                <w:sz w:val="28"/>
                <w:szCs w:val="28"/>
              </w:rPr>
              <w:t>對</w:t>
            </w:r>
            <w:r>
              <w:rPr>
                <w:rFonts w:ascii="標楷體" w:hAnsi="標楷體" w:cs="標楷體" w:eastAsia="標楷體"/>
                <w:b w:val="0"/>
                <w:bCs w:val="0"/>
                <w:spacing w:val="16"/>
                <w:w w:val="100"/>
                <w:sz w:val="28"/>
                <w:szCs w:val="28"/>
              </w:rPr>
              <w:t>象</w:t>
            </w:r>
            <w:r>
              <w:rPr>
                <w:rFonts w:ascii="標楷體" w:hAnsi="標楷體" w:cs="標楷體" w:eastAsia="標楷體"/>
                <w:b w:val="0"/>
                <w:bCs w:val="0"/>
                <w:spacing w:val="18"/>
                <w:w w:val="100"/>
                <w:sz w:val="28"/>
                <w:szCs w:val="28"/>
              </w:rPr>
              <w:t>完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成</w:t>
            </w:r>
          </w:p>
        </w:tc>
        <w:tc>
          <w:tcPr>
            <w:tcW w:w="199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3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18"/>
                <w:w w:val="100"/>
                <w:sz w:val="28"/>
                <w:szCs w:val="28"/>
              </w:rPr>
              <w:t>上</w:t>
            </w:r>
            <w:r>
              <w:rPr>
                <w:rFonts w:ascii="標楷體" w:hAnsi="標楷體" w:cs="標楷體" w:eastAsia="標楷體"/>
                <w:b w:val="0"/>
                <w:bCs w:val="0"/>
                <w:spacing w:val="16"/>
                <w:w w:val="100"/>
                <w:sz w:val="28"/>
                <w:szCs w:val="28"/>
              </w:rPr>
              <w:t>述</w:t>
            </w:r>
            <w:r>
              <w:rPr>
                <w:rFonts w:ascii="標楷體" w:hAnsi="標楷體" w:cs="標楷體" w:eastAsia="標楷體"/>
                <w:b w:val="0"/>
                <w:bCs w:val="0"/>
                <w:spacing w:val="18"/>
                <w:w w:val="100"/>
                <w:sz w:val="28"/>
                <w:szCs w:val="28"/>
              </w:rPr>
              <w:t>對</w:t>
            </w:r>
            <w:r>
              <w:rPr>
                <w:rFonts w:ascii="標楷體" w:hAnsi="標楷體" w:cs="標楷體" w:eastAsia="標楷體"/>
                <w:b w:val="0"/>
                <w:bCs w:val="0"/>
                <w:spacing w:val="16"/>
                <w:w w:val="100"/>
                <w:sz w:val="28"/>
                <w:szCs w:val="28"/>
              </w:rPr>
              <w:t>象</w:t>
            </w:r>
            <w:r>
              <w:rPr>
                <w:rFonts w:ascii="標楷體" w:hAnsi="標楷體" w:cs="標楷體" w:eastAsia="標楷體"/>
                <w:b w:val="0"/>
                <w:bCs w:val="0"/>
                <w:spacing w:val="18"/>
                <w:w w:val="100"/>
                <w:sz w:val="28"/>
                <w:szCs w:val="28"/>
              </w:rPr>
              <w:t>完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成</w:t>
            </w:r>
          </w:p>
        </w:tc>
        <w:tc>
          <w:tcPr>
            <w:tcW w:w="199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3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18"/>
                <w:w w:val="100"/>
                <w:sz w:val="28"/>
                <w:szCs w:val="28"/>
              </w:rPr>
              <w:t>上</w:t>
            </w:r>
            <w:r>
              <w:rPr>
                <w:rFonts w:ascii="標楷體" w:hAnsi="標楷體" w:cs="標楷體" w:eastAsia="標楷體"/>
                <w:b w:val="0"/>
                <w:bCs w:val="0"/>
                <w:spacing w:val="16"/>
                <w:w w:val="100"/>
                <w:sz w:val="28"/>
                <w:szCs w:val="28"/>
              </w:rPr>
              <w:t>述</w:t>
            </w:r>
            <w:r>
              <w:rPr>
                <w:rFonts w:ascii="標楷體" w:hAnsi="標楷體" w:cs="標楷體" w:eastAsia="標楷體"/>
                <w:b w:val="0"/>
                <w:bCs w:val="0"/>
                <w:spacing w:val="18"/>
                <w:w w:val="100"/>
                <w:sz w:val="28"/>
                <w:szCs w:val="28"/>
              </w:rPr>
              <w:t>對</w:t>
            </w:r>
            <w:r>
              <w:rPr>
                <w:rFonts w:ascii="標楷體" w:hAnsi="標楷體" w:cs="標楷體" w:eastAsia="標楷體"/>
                <w:b w:val="0"/>
                <w:bCs w:val="0"/>
                <w:spacing w:val="16"/>
                <w:w w:val="100"/>
                <w:sz w:val="28"/>
                <w:szCs w:val="28"/>
              </w:rPr>
              <w:t>象</w:t>
            </w:r>
            <w:r>
              <w:rPr>
                <w:rFonts w:ascii="標楷體" w:hAnsi="標楷體" w:cs="標楷體" w:eastAsia="標楷體"/>
                <w:b w:val="0"/>
                <w:bCs w:val="0"/>
                <w:spacing w:val="18"/>
                <w:w w:val="100"/>
                <w:sz w:val="28"/>
                <w:szCs w:val="28"/>
              </w:rPr>
              <w:t>完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成</w:t>
            </w:r>
          </w:p>
        </w:tc>
      </w:tr>
      <w:tr>
        <w:trPr>
          <w:trHeight w:val="369" w:hRule="exact"/>
        </w:trPr>
        <w:tc>
          <w:tcPr>
            <w:tcW w:w="9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9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02" w:right="142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查證。</w:t>
            </w:r>
          </w:p>
        </w:tc>
        <w:tc>
          <w:tcPr>
            <w:tcW w:w="198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查證。</w:t>
            </w:r>
          </w:p>
        </w:tc>
        <w:tc>
          <w:tcPr>
            <w:tcW w:w="199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02" w:right="14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查證。</w:t>
            </w:r>
          </w:p>
        </w:tc>
        <w:tc>
          <w:tcPr>
            <w:tcW w:w="199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02" w:right="14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查證。</w:t>
            </w:r>
          </w:p>
        </w:tc>
      </w:tr>
    </w:tbl>
    <w:p>
      <w:pPr>
        <w:spacing w:after="0" w:line="321" w:lineRule="exact"/>
        <w:jc w:val="left"/>
        <w:rPr>
          <w:rFonts w:ascii="標楷體" w:hAnsi="標楷體" w:cs="標楷體" w:eastAsia="標楷體"/>
          <w:sz w:val="28"/>
          <w:szCs w:val="28"/>
        </w:rPr>
        <w:sectPr>
          <w:pgSz w:w="11907" w:h="16840"/>
          <w:pgMar w:header="1125" w:footer="1026" w:top="1340" w:bottom="1220" w:left="1340" w:right="1320"/>
        </w:sectPr>
      </w:pP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87" w:lineRule="exact"/>
        <w:ind w:left="217" w:right="152"/>
        <w:jc w:val="both"/>
        <w:rPr>
          <w:rFonts w:ascii="標楷體" w:hAnsi="標楷體" w:cs="標楷體" w:eastAsia="標楷體"/>
        </w:rPr>
      </w:pPr>
      <w:r>
        <w:rPr/>
        <w:pict>
          <v:group style="position:absolute;margin-left:72.384003pt;margin-top:-12.522381pt;width:450.67pt;height:.1pt;mso-position-horizontal-relative:page;mso-position-vertical-relative:paragraph;z-index:-14870" coordorigin="1448,-250" coordsize="9013,2">
            <v:shape style="position:absolute;left:1448;top:-250;width:9013;height:2" coordorigin="1448,-250" coordsize="9013,0" path="m1448,-250l10461,-250e" filled="f" stroked="t" strokeweight=".580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(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三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)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跨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國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企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或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國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內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產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供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應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鏈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中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利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害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關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係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人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（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如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：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上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游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供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應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廠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商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、</w:t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301" w:lineRule="auto"/>
        <w:ind w:left="704" w:right="0" w:firstLine="48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下游客戶或國際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產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業公協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會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）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許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多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跨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國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企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或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國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內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產</w:t>
      </w:r>
      <w:r>
        <w:rPr>
          <w:rFonts w:ascii="標楷體" w:hAnsi="標楷體" w:cs="標楷體" w:eastAsia="標楷體"/>
          <w:b w:val="0"/>
          <w:bCs w:val="0"/>
          <w:spacing w:val="13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多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已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有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朝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向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淨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零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目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標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前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進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共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識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，企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pStyle w:val="BodyText"/>
        <w:spacing w:line="302" w:lineRule="auto" w:before="41"/>
        <w:ind w:right="135"/>
        <w:jc w:val="both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業除從自身營運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產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生</w:t>
      </w:r>
      <w:r>
        <w:rPr>
          <w:rFonts w:ascii="標楷體" w:hAnsi="標楷體" w:cs="標楷體" w:eastAsia="標楷體"/>
          <w:b w:val="0"/>
          <w:bCs w:val="0"/>
          <w:spacing w:val="20"/>
          <w:w w:val="100"/>
        </w:rPr>
        <w:t>的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排放著手減</w:t>
      </w:r>
      <w:r>
        <w:rPr>
          <w:rFonts w:ascii="標楷體" w:hAnsi="標楷體" w:cs="標楷體" w:eastAsia="標楷體"/>
          <w:b w:val="0"/>
          <w:bCs w:val="0"/>
          <w:spacing w:val="17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外，亦意識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到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整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產</w:t>
      </w:r>
      <w:r>
        <w:rPr>
          <w:rFonts w:ascii="標楷體" w:hAnsi="標楷體" w:cs="標楷體" w:eastAsia="標楷體"/>
          <w:b w:val="0"/>
          <w:bCs w:val="0"/>
          <w:spacing w:val="20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供應鏈的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溫室氣體排放重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要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性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。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許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多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知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名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品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牌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或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是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標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竿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企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更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已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將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供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應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鏈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納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入</w:t>
      </w:r>
    </w:p>
    <w:p>
      <w:pPr>
        <w:pStyle w:val="BodyText"/>
        <w:spacing w:line="302" w:lineRule="auto" w:before="38"/>
        <w:ind w:right="135"/>
        <w:jc w:val="both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企業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永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續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管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理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範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疇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每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年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管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理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並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揭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露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其</w:t>
      </w:r>
      <w:r>
        <w:rPr>
          <w:rFonts w:ascii="標楷體" w:hAnsi="標楷體" w:cs="標楷體" w:eastAsia="標楷體"/>
          <w:b w:val="0"/>
          <w:bCs w:val="0"/>
          <w:spacing w:val="-115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上游供應商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或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下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游客戶之溫室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氣體排放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資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訊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且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在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企業採購規範</w:t>
      </w:r>
      <w:r>
        <w:rPr>
          <w:rFonts w:ascii="標楷體" w:hAnsi="標楷體" w:cs="標楷體" w:eastAsia="標楷體"/>
          <w:b w:val="0"/>
          <w:bCs w:val="0"/>
          <w:spacing w:val="17"/>
          <w:w w:val="100"/>
        </w:rPr>
        <w:t>中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加入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揭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露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資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訊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為指標項目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之一，與供應商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或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客</w:t>
      </w:r>
      <w:r>
        <w:rPr>
          <w:rFonts w:ascii="標楷體" w:hAnsi="標楷體" w:cs="標楷體" w:eastAsia="標楷體"/>
          <w:b w:val="0"/>
          <w:bCs w:val="0"/>
          <w:spacing w:val="20"/>
          <w:w w:val="100"/>
        </w:rPr>
        <w:t>戶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合作共同因</w:t>
      </w:r>
      <w:r>
        <w:rPr>
          <w:rFonts w:ascii="標楷體" w:hAnsi="標楷體" w:cs="標楷體" w:eastAsia="標楷體"/>
          <w:b w:val="0"/>
          <w:bCs w:val="0"/>
          <w:spacing w:val="17"/>
          <w:w w:val="100"/>
        </w:rPr>
        <w:t>應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減碳議題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也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因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此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許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多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上游供應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商或下游客戶皆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有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溫室氣體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需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求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。</w:t>
      </w:r>
    </w:p>
    <w:p>
      <w:pPr>
        <w:spacing w:line="280" w:lineRule="exact" w:before="1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ind w:left="217" w:right="1349"/>
        <w:jc w:val="both"/>
        <w:rPr>
          <w:rFonts w:ascii="標楷體" w:hAnsi="標楷體" w:cs="標楷體" w:eastAsia="標楷體"/>
        </w:rPr>
      </w:pP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(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四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)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自願性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減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管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理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13"/>
          <w:w w:val="100"/>
        </w:rPr>
        <w:t>自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主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揭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露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或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其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他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需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求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參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與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者</w:t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300" w:lineRule="auto"/>
        <w:ind w:right="135" w:firstLine="527"/>
        <w:jc w:val="both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企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自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主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進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行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減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自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願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性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碳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中</w:t>
      </w:r>
      <w:r>
        <w:rPr>
          <w:rFonts w:ascii="標楷體" w:hAnsi="標楷體" w:cs="標楷體" w:eastAsia="標楷體"/>
          <w:b w:val="0"/>
          <w:bCs w:val="0"/>
          <w:spacing w:val="17"/>
          <w:w w:val="100"/>
        </w:rPr>
        <w:t>和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參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與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碳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標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籤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申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請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因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應</w:t>
      </w:r>
      <w:r>
        <w:rPr>
          <w:rFonts w:ascii="標楷體" w:hAnsi="標楷體" w:cs="標楷體" w:eastAsia="標楷體"/>
          <w:b w:val="0"/>
          <w:bCs w:val="0"/>
          <w:spacing w:val="-11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國</w:t>
      </w:r>
      <w:r>
        <w:rPr>
          <w:rFonts w:ascii="標楷體" w:hAnsi="標楷體" w:cs="標楷體" w:eastAsia="標楷體"/>
          <w:b w:val="0"/>
          <w:bCs w:val="0"/>
          <w:spacing w:val="-1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際</w:t>
      </w:r>
      <w:r>
        <w:rPr>
          <w:rFonts w:ascii="標楷體" w:hAnsi="標楷體" w:cs="標楷體" w:eastAsia="標楷體"/>
          <w:b w:val="0"/>
          <w:bCs w:val="0"/>
          <w:spacing w:val="-1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永</w:t>
      </w:r>
      <w:r>
        <w:rPr>
          <w:rFonts w:ascii="標楷體" w:hAnsi="標楷體" w:cs="標楷體" w:eastAsia="標楷體"/>
          <w:b w:val="0"/>
          <w:bCs w:val="0"/>
          <w:spacing w:val="-11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續</w:t>
      </w:r>
      <w:r>
        <w:rPr>
          <w:rFonts w:ascii="標楷體" w:hAnsi="標楷體" w:cs="標楷體" w:eastAsia="標楷體"/>
          <w:b w:val="0"/>
          <w:bCs w:val="0"/>
          <w:spacing w:val="-1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倡</w:t>
      </w:r>
      <w:r>
        <w:rPr>
          <w:rFonts w:ascii="標楷體" w:hAnsi="標楷體" w:cs="標楷體" w:eastAsia="標楷體"/>
          <w:b w:val="0"/>
          <w:bCs w:val="0"/>
          <w:spacing w:val="-1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議</w:t>
      </w:r>
      <w:r>
        <w:rPr>
          <w:rFonts w:ascii="標楷體" w:hAnsi="標楷體" w:cs="標楷體" w:eastAsia="標楷體"/>
          <w:b w:val="0"/>
          <w:bCs w:val="0"/>
          <w:spacing w:val="-1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或</w:t>
      </w:r>
      <w:r>
        <w:rPr>
          <w:rFonts w:ascii="標楷體" w:hAnsi="標楷體" w:cs="標楷體" w:eastAsia="標楷體"/>
          <w:b w:val="0"/>
          <w:bCs w:val="0"/>
          <w:spacing w:val="-11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評</w:t>
      </w:r>
      <w:r>
        <w:rPr>
          <w:rFonts w:ascii="標楷體" w:hAnsi="標楷體" w:cs="標楷體" w:eastAsia="標楷體"/>
          <w:b w:val="0"/>
          <w:bCs w:val="0"/>
          <w:spacing w:val="-1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比</w:t>
      </w:r>
      <w:r>
        <w:rPr>
          <w:rFonts w:ascii="標楷體" w:hAnsi="標楷體" w:cs="標楷體" w:eastAsia="標楷體"/>
          <w:b w:val="0"/>
          <w:bCs w:val="0"/>
          <w:spacing w:val="-1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指</w:t>
      </w:r>
      <w:r>
        <w:rPr>
          <w:rFonts w:ascii="標楷體" w:hAnsi="標楷體" w:cs="標楷體" w:eastAsia="標楷體"/>
          <w:b w:val="0"/>
          <w:bCs w:val="0"/>
          <w:spacing w:val="-11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標</w:t>
      </w:r>
      <w:r>
        <w:rPr>
          <w:rFonts w:ascii="標楷體" w:hAnsi="標楷體" w:cs="標楷體" w:eastAsia="標楷體"/>
          <w:b w:val="0"/>
          <w:bCs w:val="0"/>
          <w:spacing w:val="-10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28"/>
          <w:w w:val="100"/>
        </w:rPr>
        <w:t>進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行</w:t>
      </w:r>
      <w:r>
        <w:rPr>
          <w:rFonts w:ascii="標楷體" w:hAnsi="標楷體" w:cs="標楷體" w:eastAsia="標楷體"/>
          <w:b w:val="0"/>
          <w:bCs w:val="0"/>
          <w:spacing w:val="-1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-11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-1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-1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-11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-1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-1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揭</w:t>
      </w:r>
      <w:r>
        <w:rPr>
          <w:rFonts w:ascii="標楷體" w:hAnsi="標楷體" w:cs="標楷體" w:eastAsia="標楷體"/>
          <w:b w:val="0"/>
          <w:bCs w:val="0"/>
          <w:spacing w:val="-1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露</w:t>
      </w:r>
      <w:r>
        <w:rPr>
          <w:rFonts w:ascii="標楷體" w:hAnsi="標楷體" w:cs="標楷體" w:eastAsia="標楷體"/>
          <w:b w:val="0"/>
          <w:bCs w:val="0"/>
          <w:spacing w:val="-11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。</w:t>
      </w:r>
      <w:r>
        <w:rPr>
          <w:rFonts w:ascii="標楷體" w:hAnsi="標楷體" w:cs="標楷體" w:eastAsia="標楷體"/>
          <w:b w:val="0"/>
          <w:bCs w:val="0"/>
          <w:spacing w:val="-1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舉</w:t>
      </w:r>
      <w:r>
        <w:rPr>
          <w:rFonts w:ascii="標楷體" w:hAnsi="標楷體" w:cs="標楷體" w:eastAsia="標楷體"/>
          <w:b w:val="0"/>
          <w:bCs w:val="0"/>
          <w:spacing w:val="-1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例</w:t>
      </w:r>
      <w:r>
        <w:rPr>
          <w:rFonts w:ascii="標楷體" w:hAnsi="標楷體" w:cs="標楷體" w:eastAsia="標楷體"/>
          <w:b w:val="0"/>
          <w:bCs w:val="0"/>
          <w:spacing w:val="-11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來</w:t>
      </w:r>
      <w:r>
        <w:rPr>
          <w:rFonts w:ascii="標楷體" w:hAnsi="標楷體" w:cs="標楷體" w:eastAsia="標楷體"/>
          <w:b w:val="0"/>
          <w:bCs w:val="0"/>
          <w:spacing w:val="-1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說</w:t>
      </w:r>
      <w:r>
        <w:rPr>
          <w:rFonts w:ascii="標楷體" w:hAnsi="標楷體" w:cs="標楷體" w:eastAsia="標楷體"/>
          <w:b w:val="0"/>
          <w:bCs w:val="0"/>
          <w:spacing w:val="-1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-108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有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及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道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瓊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永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續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指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數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評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比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(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b w:val="0"/>
          <w:bCs w:val="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21"/>
          <w:w w:val="100"/>
        </w:rPr>
        <w:t>x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)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主要是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讓投資人藉由企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的溫室氣體排放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揭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露資</w:t>
      </w:r>
      <w:r>
        <w:rPr>
          <w:rFonts w:ascii="標楷體" w:hAnsi="標楷體" w:cs="標楷體" w:eastAsia="標楷體"/>
          <w:b w:val="0"/>
          <w:bCs w:val="0"/>
          <w:spacing w:val="20"/>
          <w:w w:val="100"/>
        </w:rPr>
        <w:t>訊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進行評比</w:t>
      </w:r>
      <w:r>
        <w:rPr>
          <w:rFonts w:ascii="標楷體" w:hAnsi="標楷體" w:cs="標楷體" w:eastAsia="標楷體"/>
          <w:b w:val="0"/>
          <w:bCs w:val="0"/>
          <w:spacing w:val="17"/>
          <w:w w:val="100"/>
        </w:rPr>
        <w:t>；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而氣候財務揭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露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(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100"/>
        </w:rPr>
        <w:t>)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及永續會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計準則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（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準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則</w:t>
      </w:r>
      <w:r>
        <w:rPr>
          <w:rFonts w:ascii="標楷體" w:hAnsi="標楷體" w:cs="標楷體" w:eastAsia="標楷體"/>
          <w:b w:val="0"/>
          <w:bCs w:val="0"/>
          <w:spacing w:val="13"/>
          <w:w w:val="100"/>
        </w:rPr>
        <w:t>，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準則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）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係將溫室氣體盤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資訊視為相關資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訊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揭露的指標項目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一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；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另科學基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礎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目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標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倡</w:t>
      </w:r>
      <w:r>
        <w:rPr>
          <w:rFonts w:ascii="標楷體" w:hAnsi="標楷體" w:cs="標楷體" w:eastAsia="標楷體"/>
          <w:b w:val="0"/>
          <w:bCs w:val="0"/>
          <w:spacing w:val="13"/>
          <w:w w:val="100"/>
        </w:rPr>
        <w:t>議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(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6"/>
          <w:w w:val="100"/>
        </w:rPr>
        <w:t>)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則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是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著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重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減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目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標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的設定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。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前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述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各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項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自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願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性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溫室氣體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減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量管理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作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最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重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要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的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基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礎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工</w:t>
      </w:r>
      <w:r>
        <w:rPr>
          <w:rFonts w:ascii="標楷體" w:hAnsi="標楷體" w:cs="標楷體" w:eastAsia="標楷體"/>
          <w:b w:val="0"/>
          <w:bCs w:val="0"/>
          <w:spacing w:val="23"/>
          <w:w w:val="100"/>
        </w:rPr>
        <w:t>作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即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是溫室氣體盤查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。</w:t>
      </w:r>
    </w:p>
    <w:p>
      <w:pPr>
        <w:spacing w:after="0" w:line="300" w:lineRule="auto"/>
        <w:jc w:val="both"/>
        <w:rPr>
          <w:rFonts w:ascii="標楷體" w:hAnsi="標楷體" w:cs="標楷體" w:eastAsia="標楷體"/>
        </w:rPr>
        <w:sectPr>
          <w:footerReference w:type="default" r:id="rId27"/>
          <w:footerReference w:type="even" r:id="rId28"/>
          <w:pgSz w:w="11907" w:h="16840"/>
          <w:pgMar w:footer="1178" w:header="1125" w:top="1340" w:bottom="1360" w:left="1300" w:right="1300"/>
          <w:pgNumType w:start="5"/>
        </w:sectPr>
      </w:pP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3"/>
        <w:spacing w:line="398" w:lineRule="exact"/>
        <w:ind w:right="0"/>
        <w:jc w:val="left"/>
        <w:rPr>
          <w:b w:val="0"/>
          <w:bCs w:val="0"/>
        </w:rPr>
      </w:pPr>
      <w:r>
        <w:rPr/>
        <w:pict>
          <v:group style="position:absolute;margin-left:72.384003pt;margin-top:-3.22533pt;width:450.67pt;height:.1pt;mso-position-horizontal-relative:page;mso-position-vertical-relative:paragraph;z-index:-14869" coordorigin="1448,-65" coordsize="9013,2">
            <v:shape style="position:absolute;left:1448;top:-65;width:9013;height:2" coordorigin="1448,-65" coordsize="9013,0" path="m1448,-65l10461,-65e" filled="f" stroked="t" strokeweight=".580pt" strokecolor="#000000">
              <v:path arrowok="t"/>
            </v:shape>
            <w10:wrap type="none"/>
          </v:group>
        </w:pict>
      </w:r>
      <w:r>
        <w:rPr>
          <w:spacing w:val="9"/>
          <w:w w:val="100"/>
        </w:rPr>
        <w:t>四</w:t>
      </w:r>
      <w:r>
        <w:rPr>
          <w:spacing w:val="9"/>
          <w:w w:val="100"/>
        </w:rPr>
        <w:t>、須符合或參</w:t>
      </w:r>
      <w:r>
        <w:rPr>
          <w:spacing w:val="7"/>
          <w:w w:val="100"/>
        </w:rPr>
        <w:t>考</w:t>
      </w:r>
      <w:r>
        <w:rPr>
          <w:spacing w:val="9"/>
          <w:w w:val="100"/>
        </w:rPr>
        <w:t>之盤查規範</w:t>
      </w:r>
      <w:r>
        <w:rPr>
          <w:b w:val="0"/>
          <w:bCs w:val="0"/>
          <w:spacing w:val="0"/>
          <w:w w:val="100"/>
        </w:rPr>
      </w:r>
    </w:p>
    <w:p>
      <w:pPr>
        <w:spacing w:line="220" w:lineRule="exact" w:before="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99" w:lineRule="auto"/>
        <w:ind w:left="752" w:right="108" w:hanging="536"/>
        <w:jc w:val="left"/>
        <w:rPr>
          <w:rFonts w:ascii="標楷體" w:hAnsi="標楷體" w:cs="標楷體" w:eastAsia="標楷體"/>
        </w:rPr>
      </w:pP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(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一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)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企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依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前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項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不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同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對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象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所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需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依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循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規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範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會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有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不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同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基本原則如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下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：</w:t>
      </w:r>
    </w:p>
    <w:p>
      <w:pPr>
        <w:pStyle w:val="BodyText"/>
        <w:tabs>
          <w:tab w:pos="1184" w:val="left" w:leader="none"/>
        </w:tabs>
        <w:spacing w:line="301" w:lineRule="auto" w:before="44"/>
        <w:ind w:left="1184" w:right="383" w:hanging="480"/>
        <w:jc w:val="both"/>
        <w:rPr>
          <w:rFonts w:ascii="標楷體" w:hAnsi="標楷體" w:cs="標楷體" w:eastAsia="標楷體"/>
        </w:rPr>
      </w:pPr>
      <w:r>
        <w:rPr>
          <w:rFonts w:ascii="Wingdings" w:hAnsi="Wingdings" w:cs="Wingdings" w:eastAsia="Wingdings"/>
          <w:b w:val="0"/>
          <w:bCs w:val="0"/>
          <w:spacing w:val="0"/>
          <w:w w:val="100"/>
        </w:rPr>
        <w:t>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ab/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屬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環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保</w:t>
      </w:r>
      <w:r>
        <w:rPr>
          <w:rFonts w:ascii="標楷體" w:hAnsi="標楷體" w:cs="標楷體" w:eastAsia="標楷體"/>
          <w:b w:val="0"/>
          <w:bCs w:val="0"/>
          <w:spacing w:val="15"/>
          <w:w w:val="100"/>
        </w:rPr>
        <w:t>署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公告之納管事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，必須依循本指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引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第</w:t>
      </w:r>
      <w:r>
        <w:rPr>
          <w:rFonts w:ascii="標楷體" w:hAnsi="標楷體" w:cs="標楷體" w:eastAsia="標楷體"/>
          <w:b w:val="0"/>
          <w:bCs w:val="0"/>
          <w:spacing w:val="15"/>
          <w:w w:val="100"/>
        </w:rPr>
        <w:t>參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篇的規定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進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行盤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及紀錄文件</w:t>
      </w:r>
      <w:r>
        <w:rPr>
          <w:rFonts w:ascii="標楷體" w:hAnsi="標楷體" w:cs="標楷體" w:eastAsia="標楷體"/>
          <w:b w:val="0"/>
          <w:bCs w:val="0"/>
          <w:spacing w:val="15"/>
          <w:w w:val="100"/>
        </w:rPr>
        <w:t>化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後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上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傳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清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冊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及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報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告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書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證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聲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明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書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及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總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結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報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告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書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，以利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環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保</w:t>
      </w:r>
      <w:r>
        <w:rPr>
          <w:rFonts w:ascii="標楷體" w:hAnsi="標楷體" w:cs="標楷體" w:eastAsia="標楷體"/>
          <w:b w:val="0"/>
          <w:bCs w:val="0"/>
          <w:spacing w:val="15"/>
          <w:w w:val="100"/>
        </w:rPr>
        <w:t>署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許可的查驗機</w:t>
      </w:r>
      <w:r>
        <w:rPr>
          <w:rFonts w:ascii="標楷體" w:hAnsi="標楷體" w:cs="標楷體" w:eastAsia="標楷體"/>
          <w:b w:val="0"/>
          <w:bCs w:val="0"/>
          <w:spacing w:val="17"/>
          <w:w w:val="100"/>
        </w:rPr>
        <w:t>構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依溫室氣體認證機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構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及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驗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機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構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管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理</w:t>
      </w:r>
      <w:r>
        <w:rPr>
          <w:rFonts w:ascii="標楷體" w:hAnsi="標楷體" w:cs="標楷體" w:eastAsia="標楷體"/>
          <w:b w:val="0"/>
          <w:bCs w:val="0"/>
          <w:spacing w:val="17"/>
          <w:w w:val="100"/>
        </w:rPr>
        <w:t>辦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法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第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十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四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條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第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一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項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第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六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款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第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三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目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規</w:t>
      </w:r>
      <w:r>
        <w:rPr>
          <w:rFonts w:ascii="標楷體" w:hAnsi="標楷體" w:cs="標楷體" w:eastAsia="標楷體"/>
          <w:b w:val="0"/>
          <w:bCs w:val="0"/>
          <w:spacing w:val="20"/>
          <w:w w:val="100"/>
        </w:rPr>
        <w:t>定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確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認受查驗者上傳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相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關資料之正確性</w:t>
      </w:r>
      <w:r>
        <w:rPr>
          <w:rFonts w:ascii="標楷體" w:hAnsi="標楷體" w:cs="標楷體" w:eastAsia="標楷體"/>
          <w:b w:val="0"/>
          <w:bCs w:val="0"/>
          <w:spacing w:val="8"/>
          <w:w w:val="100"/>
        </w:rPr>
        <w:t>等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作業。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pStyle w:val="BodyText"/>
        <w:tabs>
          <w:tab w:pos="1184" w:val="left" w:leader="none"/>
        </w:tabs>
        <w:spacing w:line="301" w:lineRule="auto" w:before="41"/>
        <w:ind w:left="1184" w:right="382" w:hanging="480"/>
        <w:jc w:val="both"/>
        <w:rPr>
          <w:rFonts w:ascii="標楷體" w:hAnsi="標楷體" w:cs="標楷體" w:eastAsia="標楷體"/>
        </w:rPr>
      </w:pPr>
      <w:r>
        <w:rPr>
          <w:rFonts w:ascii="Wingdings" w:hAnsi="Wingdings" w:cs="Wingdings" w:eastAsia="Wingdings"/>
          <w:b w:val="0"/>
          <w:bCs w:val="0"/>
          <w:spacing w:val="0"/>
          <w:w w:val="100"/>
        </w:rPr>
        <w:t>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ab/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屬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金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管</w:t>
      </w:r>
      <w:r>
        <w:rPr>
          <w:rFonts w:ascii="標楷體" w:hAnsi="標楷體" w:cs="標楷體" w:eastAsia="標楷體"/>
          <w:b w:val="0"/>
          <w:bCs w:val="0"/>
          <w:spacing w:val="15"/>
          <w:w w:val="100"/>
        </w:rPr>
        <w:t>會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「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上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市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櫃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公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司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永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續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發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展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路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徑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圖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」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指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定之揭</w:t>
      </w:r>
      <w:r>
        <w:rPr>
          <w:rFonts w:ascii="標楷體" w:hAnsi="標楷體" w:cs="標楷體" w:eastAsia="標楷體"/>
          <w:b w:val="0"/>
          <w:bCs w:val="0"/>
          <w:spacing w:val="15"/>
          <w:w w:val="100"/>
        </w:rPr>
        <w:t>露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企業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中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企業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具</w:t>
      </w:r>
      <w:r>
        <w:rPr>
          <w:rFonts w:ascii="標楷體" w:hAnsi="標楷體" w:cs="標楷體" w:eastAsia="標楷體"/>
          <w:b w:val="0"/>
          <w:bCs w:val="0"/>
          <w:spacing w:val="15"/>
          <w:w w:val="100"/>
        </w:rPr>
        <w:t>有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前述環保署公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告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納管事業時，該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納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管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事</w:t>
      </w:r>
      <w:r>
        <w:rPr>
          <w:rFonts w:ascii="標楷體" w:hAnsi="標楷體" w:cs="標楷體" w:eastAsia="標楷體"/>
          <w:b w:val="0"/>
          <w:bCs w:val="0"/>
          <w:spacing w:val="15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須依據本指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引第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參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篇規定進行盤查</w:t>
      </w:r>
      <w:r>
        <w:rPr>
          <w:rFonts w:ascii="標楷體" w:hAnsi="標楷體" w:cs="標楷體" w:eastAsia="標楷體"/>
          <w:b w:val="0"/>
          <w:bCs w:val="0"/>
          <w:spacing w:val="17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企業非屬前述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環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保</w:t>
      </w:r>
      <w:r>
        <w:rPr>
          <w:rFonts w:ascii="標楷體" w:hAnsi="標楷體" w:cs="標楷體" w:eastAsia="標楷體"/>
          <w:b w:val="0"/>
          <w:bCs w:val="0"/>
          <w:spacing w:val="15"/>
          <w:w w:val="100"/>
        </w:rPr>
        <w:t>署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公</w:t>
      </w:r>
      <w:r>
        <w:rPr>
          <w:rFonts w:ascii="標楷體" w:hAnsi="標楷體" w:cs="標楷體" w:eastAsia="標楷體"/>
          <w:b w:val="0"/>
          <w:bCs w:val="0"/>
          <w:spacing w:val="15"/>
          <w:w w:val="100"/>
        </w:rPr>
        <w:t>告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納管事業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其他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工</w:t>
      </w:r>
      <w:r>
        <w:rPr>
          <w:rFonts w:ascii="標楷體" w:hAnsi="標楷體" w:cs="標楷體" w:eastAsia="標楷體"/>
          <w:b w:val="0"/>
          <w:bCs w:val="0"/>
          <w:spacing w:val="15"/>
          <w:w w:val="100"/>
        </w:rPr>
        <w:t>商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廠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、場、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母公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司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或分公司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則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依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據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金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管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會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規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定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進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行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查。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pStyle w:val="BodyText"/>
        <w:tabs>
          <w:tab w:pos="1184" w:val="left" w:leader="none"/>
        </w:tabs>
        <w:spacing w:line="301" w:lineRule="auto" w:before="41"/>
        <w:ind w:left="1184" w:right="382" w:hanging="480"/>
        <w:jc w:val="both"/>
        <w:rPr>
          <w:rFonts w:ascii="標楷體" w:hAnsi="標楷體" w:cs="標楷體" w:eastAsia="標楷體"/>
        </w:rPr>
      </w:pPr>
      <w:r>
        <w:rPr>
          <w:rFonts w:ascii="Wingdings" w:hAnsi="Wingdings" w:cs="Wingdings" w:eastAsia="Wingdings"/>
          <w:b w:val="0"/>
          <w:bCs w:val="0"/>
          <w:spacing w:val="0"/>
          <w:w w:val="100"/>
        </w:rPr>
        <w:t>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ab/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屬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前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述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兩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類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事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17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且同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時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屬於跨國企業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或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國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內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產</w:t>
      </w:r>
      <w:r>
        <w:rPr>
          <w:rFonts w:ascii="標楷體" w:hAnsi="標楷體" w:cs="標楷體" w:eastAsia="標楷體"/>
          <w:b w:val="0"/>
          <w:bCs w:val="0"/>
          <w:spacing w:val="15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供應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鏈之上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游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供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應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廠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商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或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下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游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客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戶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因供應鏈減碳要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求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，必須提出自身排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數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據</w:t>
      </w:r>
      <w:r>
        <w:rPr>
          <w:rFonts w:ascii="標楷體" w:hAnsi="標楷體" w:cs="標楷體" w:eastAsia="標楷體"/>
          <w:b w:val="0"/>
          <w:bCs w:val="0"/>
          <w:spacing w:val="17"/>
          <w:w w:val="100"/>
        </w:rPr>
        <w:t>者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，除應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依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環保署或金管會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規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定辦</w:t>
      </w:r>
      <w:r>
        <w:rPr>
          <w:rFonts w:ascii="標楷體" w:hAnsi="標楷體" w:cs="標楷體" w:eastAsia="標楷體"/>
          <w:b w:val="0"/>
          <w:bCs w:val="0"/>
          <w:spacing w:val="15"/>
          <w:w w:val="100"/>
        </w:rPr>
        <w:t>理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外，若該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供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應鏈另有其盤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規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範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仍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須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依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循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其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規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範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辦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理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。</w:t>
      </w:r>
    </w:p>
    <w:p>
      <w:pPr>
        <w:pStyle w:val="BodyText"/>
        <w:tabs>
          <w:tab w:pos="1184" w:val="left" w:leader="none"/>
        </w:tabs>
        <w:spacing w:line="298" w:lineRule="auto" w:before="41"/>
        <w:ind w:left="1184" w:right="545" w:hanging="480"/>
        <w:jc w:val="left"/>
        <w:rPr>
          <w:rFonts w:ascii="標楷體" w:hAnsi="標楷體" w:cs="標楷體" w:eastAsia="標楷體"/>
        </w:rPr>
      </w:pPr>
      <w:r>
        <w:rPr>
          <w:rFonts w:ascii="Wingdings" w:hAnsi="Wingdings" w:cs="Wingdings" w:eastAsia="Wingdings"/>
          <w:b w:val="0"/>
          <w:bCs w:val="0"/>
          <w:spacing w:val="0"/>
          <w:w w:val="100"/>
        </w:rPr>
        <w:t>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ab/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僅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屬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跨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國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企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或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國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內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產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供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應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鏈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上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游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供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應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廠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商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或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下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游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客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戶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僅須依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循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其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供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應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鏈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要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求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的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規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範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。</w:t>
      </w:r>
    </w:p>
    <w:p>
      <w:pPr>
        <w:pStyle w:val="BodyText"/>
        <w:tabs>
          <w:tab w:pos="1184" w:val="left" w:leader="none"/>
        </w:tabs>
        <w:spacing w:line="300" w:lineRule="auto" w:before="44"/>
        <w:ind w:left="1184" w:right="526" w:hanging="480"/>
        <w:jc w:val="left"/>
        <w:rPr>
          <w:rFonts w:ascii="標楷體" w:hAnsi="標楷體" w:cs="標楷體" w:eastAsia="標楷體"/>
        </w:rPr>
      </w:pPr>
      <w:r>
        <w:rPr>
          <w:rFonts w:ascii="Wingdings" w:hAnsi="Wingdings" w:cs="Wingdings" w:eastAsia="Wingdings"/>
          <w:b w:val="0"/>
          <w:bCs w:val="0"/>
          <w:spacing w:val="0"/>
          <w:w w:val="100"/>
        </w:rPr>
        <w:t>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ab/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屬單純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想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初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步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瞭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解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自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身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情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況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者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可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選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擇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參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考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政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府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相關部門提供的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室氣體排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計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算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工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具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進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行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初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步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的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，或參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考溫室氣體盤查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議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定書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、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6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100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1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：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1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、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6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100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: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8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等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相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關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規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範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進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行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。</w:t>
      </w:r>
    </w:p>
    <w:p>
      <w:pPr>
        <w:pStyle w:val="BodyText"/>
        <w:tabs>
          <w:tab w:pos="1184" w:val="left" w:leader="none"/>
        </w:tabs>
        <w:spacing w:line="300" w:lineRule="auto" w:before="28"/>
        <w:ind w:left="1184" w:right="536" w:hanging="480"/>
        <w:jc w:val="left"/>
        <w:rPr>
          <w:rFonts w:ascii="標楷體" w:hAnsi="標楷體" w:cs="標楷體" w:eastAsia="標楷體"/>
        </w:rPr>
      </w:pPr>
      <w:r>
        <w:rPr>
          <w:rFonts w:ascii="Wingdings" w:hAnsi="Wingdings" w:cs="Wingdings" w:eastAsia="Wingdings"/>
          <w:b w:val="0"/>
          <w:bCs w:val="0"/>
          <w:spacing w:val="0"/>
          <w:w w:val="100"/>
        </w:rPr>
        <w:t>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ab/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前述盤查結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果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欲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通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過環保署許可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驗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機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構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的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證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須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依循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本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指引第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參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篇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進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行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及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相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關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紀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錄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文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件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化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的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規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定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辦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理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。</w:t>
      </w:r>
    </w:p>
    <w:p>
      <w:pPr>
        <w:spacing w:after="0" w:line="300" w:lineRule="auto"/>
        <w:jc w:val="left"/>
        <w:rPr>
          <w:rFonts w:ascii="標楷體" w:hAnsi="標楷體" w:cs="標楷體" w:eastAsia="標楷體"/>
        </w:rPr>
        <w:sectPr>
          <w:pgSz w:w="11907" w:h="16840"/>
          <w:pgMar w:header="1125" w:footer="1178" w:top="1340" w:bottom="1360" w:left="1300" w:right="106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87" w:lineRule="exact"/>
        <w:ind w:left="217" w:right="0"/>
        <w:jc w:val="left"/>
        <w:rPr>
          <w:rFonts w:ascii="標楷體" w:hAnsi="標楷體" w:cs="標楷體" w:eastAsia="標楷體"/>
        </w:rPr>
      </w:pP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(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二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)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執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行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方</w:t>
      </w:r>
      <w:r>
        <w:rPr>
          <w:rFonts w:ascii="標楷體" w:hAnsi="標楷體" w:cs="標楷體" w:eastAsia="標楷體"/>
          <w:b w:val="0"/>
          <w:bCs w:val="0"/>
          <w:spacing w:val="13"/>
          <w:w w:val="100"/>
        </w:rPr>
        <w:t>法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須符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合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或參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考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之相關規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範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如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下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：</w:t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ind w:left="781" w:right="0"/>
        <w:jc w:val="left"/>
        <w:rPr>
          <w:rFonts w:ascii="標楷體" w:hAnsi="標楷體" w:cs="標楷體" w:eastAsia="標楷體"/>
        </w:rPr>
      </w:pP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.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環保署訂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定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排放量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登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錄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管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理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辦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法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及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本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指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引</w:t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numPr>
          <w:ilvl w:val="0"/>
          <w:numId w:val="1"/>
        </w:numPr>
        <w:tabs>
          <w:tab w:pos="932" w:val="left" w:leader="none"/>
        </w:tabs>
        <w:spacing w:line="297" w:lineRule="auto"/>
        <w:ind w:left="1033" w:right="157" w:hanging="25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-4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溫室氣體盤查議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定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書－企業會計與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報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告標</w:t>
      </w:r>
      <w:r>
        <w:rPr>
          <w:rFonts w:ascii="標楷體" w:hAnsi="標楷體" w:cs="標楷體" w:eastAsia="標楷體"/>
          <w:b w:val="0"/>
          <w:bCs w:val="0"/>
          <w:spacing w:val="13"/>
          <w:w w:val="100"/>
        </w:rPr>
        <w:t>準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(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－</w:t>
      </w:r>
      <w:r>
        <w:rPr>
          <w:rFonts w:ascii="標楷體" w:hAnsi="標楷體" w:cs="標楷體" w:eastAsia="標楷體"/>
          <w:b w:val="0"/>
          <w:bCs w:val="0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23"/>
          <w:w w:val="1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)</w:t>
      </w:r>
    </w:p>
    <w:p>
      <w:pPr>
        <w:pStyle w:val="BodyText"/>
        <w:spacing w:before="33"/>
        <w:ind w:left="1033" w:right="0"/>
        <w:jc w:val="left"/>
        <w:rPr>
          <w:rFonts w:ascii="Times New Roman" w:hAnsi="Times New Roman" w:cs="Times New Roman" w:eastAsia="Times New Roman"/>
        </w:rPr>
      </w:pP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網址：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</w:r>
      <w:hyperlink r:id="rId29"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h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t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t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p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s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: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/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/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g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h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g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p</w:t>
        </w:r>
        <w:r>
          <w:rPr>
            <w:rFonts w:ascii="Times New Roman" w:hAnsi="Times New Roman" w:cs="Times New Roman" w:eastAsia="Times New Roman"/>
            <w:b w:val="0"/>
            <w:bCs w:val="0"/>
            <w:spacing w:val="7"/>
            <w:w w:val="100"/>
            <w:u w:val="single" w:color="000000"/>
          </w:rPr>
          <w:t>r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o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t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o</w:t>
        </w:r>
        <w:r>
          <w:rPr>
            <w:rFonts w:ascii="Times New Roman" w:hAnsi="Times New Roman" w:cs="Times New Roman" w:eastAsia="Times New Roman"/>
            <w:b w:val="0"/>
            <w:bCs w:val="0"/>
            <w:spacing w:val="7"/>
            <w:w w:val="100"/>
            <w:u w:val="single" w:color="000000"/>
          </w:rPr>
          <w:t>c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o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l</w:t>
        </w:r>
        <w:r>
          <w:rPr>
            <w:rFonts w:ascii="Times New Roman" w:hAnsi="Times New Roman" w:cs="Times New Roman" w:eastAsia="Times New Roman"/>
            <w:b w:val="0"/>
            <w:bCs w:val="0"/>
            <w:spacing w:val="6"/>
            <w:w w:val="100"/>
            <w:u w:val="single" w:color="000000"/>
          </w:rPr>
          <w:t>.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o</w:t>
        </w:r>
        <w:r>
          <w:rPr>
            <w:rFonts w:ascii="Times New Roman" w:hAnsi="Times New Roman" w:cs="Times New Roman" w:eastAsia="Times New Roman"/>
            <w:b w:val="0"/>
            <w:bCs w:val="0"/>
            <w:spacing w:val="9"/>
            <w:w w:val="100"/>
            <w:u w:val="single" w:color="000000"/>
          </w:rPr>
          <w:t>r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g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/</w:t>
        </w:r>
        <w:r>
          <w:rPr>
            <w:rFonts w:ascii="Times New Roman" w:hAnsi="Times New Roman" w:cs="Times New Roman" w:eastAsia="Times New Roman"/>
            <w:b w:val="0"/>
            <w:bCs w:val="0"/>
            <w:spacing w:val="7"/>
            <w:w w:val="100"/>
            <w:u w:val="single" w:color="000000"/>
          </w:rPr>
          <w:t>c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o</w:t>
        </w:r>
        <w:r>
          <w:rPr>
            <w:rFonts w:ascii="Times New Roman" w:hAnsi="Times New Roman" w:cs="Times New Roman" w:eastAsia="Times New Roman"/>
            <w:b w:val="0"/>
            <w:bCs w:val="0"/>
            <w:spacing w:val="9"/>
            <w:w w:val="100"/>
            <w:u w:val="single" w:color="000000"/>
          </w:rPr>
          <w:t>r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p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o</w:t>
        </w:r>
        <w:r>
          <w:rPr>
            <w:rFonts w:ascii="Times New Roman" w:hAnsi="Times New Roman" w:cs="Times New Roman" w:eastAsia="Times New Roman"/>
            <w:b w:val="0"/>
            <w:bCs w:val="0"/>
            <w:spacing w:val="9"/>
            <w:w w:val="100"/>
            <w:u w:val="single" w:color="000000"/>
          </w:rPr>
          <w:t>r</w:t>
        </w:r>
        <w:r>
          <w:rPr>
            <w:rFonts w:ascii="Times New Roman" w:hAnsi="Times New Roman" w:cs="Times New Roman" w:eastAsia="Times New Roman"/>
            <w:b w:val="0"/>
            <w:bCs w:val="0"/>
            <w:spacing w:val="9"/>
            <w:w w:val="100"/>
            <w:u w:val="single" w:color="000000"/>
          </w:rPr>
          <w:t>a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t</w:t>
        </w:r>
        <w:r>
          <w:rPr>
            <w:rFonts w:ascii="Times New Roman" w:hAnsi="Times New Roman" w:cs="Times New Roman" w:eastAsia="Times New Roman"/>
            <w:b w:val="0"/>
            <w:bCs w:val="0"/>
            <w:spacing w:val="0"/>
            <w:w w:val="100"/>
            <w:u w:val="single" w:color="000000"/>
          </w:rPr>
          <w:t>e</w:t>
        </w:r>
        <w:r>
          <w:rPr>
            <w:rFonts w:ascii="Times New Roman" w:hAnsi="Times New Roman" w:cs="Times New Roman" w:eastAsia="Times New Roman"/>
            <w:b w:val="0"/>
            <w:bCs w:val="0"/>
            <w:spacing w:val="-50"/>
            <w:w w:val="100"/>
            <w:u w:val="single" w:color="000000"/>
          </w:rPr>
          <w:t> </w:t>
        </w:r>
        <w:r>
          <w:rPr>
            <w:rFonts w:ascii="Times New Roman" w:hAnsi="Times New Roman" w:cs="Times New Roman" w:eastAsia="Times New Roman"/>
            <w:b w:val="0"/>
            <w:bCs w:val="0"/>
            <w:spacing w:val="9"/>
            <w:w w:val="100"/>
            <w:u w:val="single" w:color="000000"/>
          </w:rPr>
          <w:t>-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s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t</w:t>
        </w:r>
        <w:r>
          <w:rPr>
            <w:rFonts w:ascii="Times New Roman" w:hAnsi="Times New Roman" w:cs="Times New Roman" w:eastAsia="Times New Roman"/>
            <w:b w:val="0"/>
            <w:bCs w:val="0"/>
            <w:spacing w:val="9"/>
            <w:w w:val="100"/>
            <w:u w:val="single" w:color="000000"/>
          </w:rPr>
          <w:t>a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n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d</w:t>
        </w:r>
        <w:r>
          <w:rPr>
            <w:rFonts w:ascii="Times New Roman" w:hAnsi="Times New Roman" w:cs="Times New Roman" w:eastAsia="Times New Roman"/>
            <w:b w:val="0"/>
            <w:bCs w:val="0"/>
            <w:spacing w:val="9"/>
            <w:w w:val="100"/>
            <w:u w:val="single" w:color="000000"/>
          </w:rPr>
          <w:t>a</w:t>
        </w:r>
        <w:r>
          <w:rPr>
            <w:rFonts w:ascii="Times New Roman" w:hAnsi="Times New Roman" w:cs="Times New Roman" w:eastAsia="Times New Roman"/>
            <w:b w:val="0"/>
            <w:bCs w:val="0"/>
            <w:spacing w:val="9"/>
            <w:w w:val="100"/>
            <w:u w:val="single" w:color="000000"/>
          </w:rPr>
          <w:t>r</w:t>
        </w:r>
        <w:r>
          <w:rPr>
            <w:rFonts w:ascii="Times New Roman" w:hAnsi="Times New Roman" w:cs="Times New Roman" w:eastAsia="Times New Roman"/>
            <w:b w:val="0"/>
            <w:bCs w:val="0"/>
            <w:spacing w:val="0"/>
            <w:w w:val="100"/>
            <w:u w:val="single" w:color="000000"/>
          </w:rPr>
          <w:t>d</w:t>
        </w:r>
        <w:r>
          <w:rPr>
            <w:rFonts w:ascii="Times New Roman" w:hAnsi="Times New Roman" w:cs="Times New Roman" w:eastAsia="Times New Roman"/>
            <w:b w:val="0"/>
            <w:bCs w:val="0"/>
            <w:spacing w:val="0"/>
            <w:w w:val="100"/>
            <w:u w:val="none"/>
          </w:rPr>
        </w:r>
      </w:hyperlink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numPr>
          <w:ilvl w:val="0"/>
          <w:numId w:val="1"/>
        </w:numPr>
        <w:tabs>
          <w:tab w:pos="932" w:val="left" w:leader="none"/>
        </w:tabs>
        <w:ind w:left="932" w:right="0" w:hanging="152"/>
        <w:jc w:val="left"/>
        <w:rPr>
          <w:rFonts w:ascii="標楷體" w:hAnsi="標楷體" w:cs="標楷體" w:eastAsia="標楷體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-4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74"/>
          <w:w w:val="100"/>
        </w:rPr>
        <w:t>企業價值鏈（範疇三）標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準</w:t>
      </w:r>
      <w:r>
        <w:rPr>
          <w:rFonts w:ascii="標楷體" w:hAnsi="標楷體" w:cs="標楷體" w:eastAsia="標楷體"/>
          <w:b w:val="0"/>
          <w:bCs w:val="0"/>
          <w:spacing w:val="-6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(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5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－</w:t>
      </w:r>
    </w:p>
    <w:p>
      <w:pPr>
        <w:spacing w:line="200" w:lineRule="exact" w:befor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03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(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)</w:t>
      </w:r>
    </w:p>
    <w:p>
      <w:pPr>
        <w:pStyle w:val="BodyText"/>
        <w:spacing w:before="58"/>
        <w:ind w:left="723" w:right="0"/>
        <w:jc w:val="left"/>
        <w:rPr>
          <w:rFonts w:ascii="Times New Roman" w:hAnsi="Times New Roman" w:cs="Times New Roman" w:eastAsia="Times New Roman"/>
        </w:rPr>
      </w:pP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網址：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</w:r>
      <w:hyperlink r:id="rId30"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h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t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t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p</w:t>
        </w:r>
        <w:r>
          <w:rPr>
            <w:rFonts w:ascii="Times New Roman" w:hAnsi="Times New Roman" w:cs="Times New Roman" w:eastAsia="Times New Roman"/>
            <w:b w:val="0"/>
            <w:bCs w:val="0"/>
            <w:spacing w:val="11"/>
            <w:w w:val="100"/>
            <w:u w:val="single" w:color="000000"/>
          </w:rPr>
          <w:t>s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: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/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/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g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h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g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p</w:t>
        </w:r>
        <w:r>
          <w:rPr>
            <w:rFonts w:ascii="Times New Roman" w:hAnsi="Times New Roman" w:cs="Times New Roman" w:eastAsia="Times New Roman"/>
            <w:b w:val="0"/>
            <w:bCs w:val="0"/>
            <w:spacing w:val="7"/>
            <w:w w:val="100"/>
            <w:u w:val="single" w:color="000000"/>
          </w:rPr>
          <w:t>r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o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t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o</w:t>
        </w:r>
        <w:r>
          <w:rPr>
            <w:rFonts w:ascii="Times New Roman" w:hAnsi="Times New Roman" w:cs="Times New Roman" w:eastAsia="Times New Roman"/>
            <w:b w:val="0"/>
            <w:bCs w:val="0"/>
            <w:spacing w:val="7"/>
            <w:w w:val="100"/>
            <w:u w:val="single" w:color="000000"/>
          </w:rPr>
          <w:t>c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o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l</w:t>
        </w:r>
        <w:r>
          <w:rPr>
            <w:rFonts w:ascii="Times New Roman" w:hAnsi="Times New Roman" w:cs="Times New Roman" w:eastAsia="Times New Roman"/>
            <w:b w:val="0"/>
            <w:bCs w:val="0"/>
            <w:spacing w:val="6"/>
            <w:w w:val="100"/>
            <w:u w:val="single" w:color="000000"/>
          </w:rPr>
          <w:t>.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o</w:t>
        </w:r>
        <w:r>
          <w:rPr>
            <w:rFonts w:ascii="Times New Roman" w:hAnsi="Times New Roman" w:cs="Times New Roman" w:eastAsia="Times New Roman"/>
            <w:b w:val="0"/>
            <w:bCs w:val="0"/>
            <w:spacing w:val="9"/>
            <w:w w:val="100"/>
            <w:u w:val="single" w:color="000000"/>
          </w:rPr>
          <w:t>r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g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/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s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t</w:t>
        </w:r>
        <w:r>
          <w:rPr>
            <w:rFonts w:ascii="Times New Roman" w:hAnsi="Times New Roman" w:cs="Times New Roman" w:eastAsia="Times New Roman"/>
            <w:b w:val="0"/>
            <w:bCs w:val="0"/>
            <w:spacing w:val="7"/>
            <w:w w:val="100"/>
            <w:u w:val="single" w:color="000000"/>
          </w:rPr>
          <w:t>a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n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d</w:t>
        </w:r>
        <w:r>
          <w:rPr>
            <w:rFonts w:ascii="Times New Roman" w:hAnsi="Times New Roman" w:cs="Times New Roman" w:eastAsia="Times New Roman"/>
            <w:b w:val="0"/>
            <w:bCs w:val="0"/>
            <w:spacing w:val="9"/>
            <w:w w:val="100"/>
            <w:u w:val="single" w:color="000000"/>
          </w:rPr>
          <w:t>a</w:t>
        </w:r>
        <w:r>
          <w:rPr>
            <w:rFonts w:ascii="Times New Roman" w:hAnsi="Times New Roman" w:cs="Times New Roman" w:eastAsia="Times New Roman"/>
            <w:b w:val="0"/>
            <w:bCs w:val="0"/>
            <w:spacing w:val="7"/>
            <w:w w:val="100"/>
            <w:u w:val="single" w:color="000000"/>
          </w:rPr>
          <w:t>r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d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s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/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s</w:t>
        </w:r>
        <w:r>
          <w:rPr>
            <w:rFonts w:ascii="Times New Roman" w:hAnsi="Times New Roman" w:cs="Times New Roman" w:eastAsia="Times New Roman"/>
            <w:b w:val="0"/>
            <w:bCs w:val="0"/>
            <w:spacing w:val="7"/>
            <w:w w:val="100"/>
            <w:u w:val="single" w:color="000000"/>
          </w:rPr>
          <w:t>c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o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p</w:t>
        </w:r>
        <w:r>
          <w:rPr>
            <w:rFonts w:ascii="Times New Roman" w:hAnsi="Times New Roman" w:cs="Times New Roman" w:eastAsia="Times New Roman"/>
            <w:b w:val="0"/>
            <w:bCs w:val="0"/>
            <w:spacing w:val="0"/>
            <w:w w:val="100"/>
            <w:u w:val="single" w:color="000000"/>
          </w:rPr>
          <w:t>e</w:t>
        </w:r>
        <w:r>
          <w:rPr>
            <w:rFonts w:ascii="Times New Roman" w:hAnsi="Times New Roman" w:cs="Times New Roman" w:eastAsia="Times New Roman"/>
            <w:b w:val="0"/>
            <w:bCs w:val="0"/>
            <w:spacing w:val="-49"/>
            <w:w w:val="100"/>
            <w:u w:val="single" w:color="000000"/>
          </w:rPr>
          <w:t> </w:t>
        </w:r>
        <w:r>
          <w:rPr>
            <w:rFonts w:ascii="Times New Roman" w:hAnsi="Times New Roman" w:cs="Times New Roman" w:eastAsia="Times New Roman"/>
            <w:b w:val="0"/>
            <w:bCs w:val="0"/>
            <w:spacing w:val="7"/>
            <w:w w:val="100"/>
            <w:u w:val="single" w:color="000000"/>
          </w:rPr>
          <w:t>-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3</w:t>
        </w:r>
        <w:r>
          <w:rPr>
            <w:rFonts w:ascii="Times New Roman" w:hAnsi="Times New Roman" w:cs="Times New Roman" w:eastAsia="Times New Roman"/>
            <w:b w:val="0"/>
            <w:bCs w:val="0"/>
            <w:spacing w:val="9"/>
            <w:w w:val="100"/>
            <w:u w:val="single" w:color="000000"/>
          </w:rPr>
          <w:t>-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s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t</w:t>
        </w:r>
        <w:r>
          <w:rPr>
            <w:rFonts w:ascii="Times New Roman" w:hAnsi="Times New Roman" w:cs="Times New Roman" w:eastAsia="Times New Roman"/>
            <w:b w:val="0"/>
            <w:bCs w:val="0"/>
            <w:spacing w:val="9"/>
            <w:w w:val="100"/>
            <w:u w:val="single" w:color="000000"/>
          </w:rPr>
          <w:t>a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n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d</w:t>
        </w:r>
        <w:r>
          <w:rPr>
            <w:rFonts w:ascii="Times New Roman" w:hAnsi="Times New Roman" w:cs="Times New Roman" w:eastAsia="Times New Roman"/>
            <w:b w:val="0"/>
            <w:bCs w:val="0"/>
            <w:spacing w:val="9"/>
            <w:w w:val="100"/>
            <w:u w:val="single" w:color="000000"/>
          </w:rPr>
          <w:t>a</w:t>
        </w:r>
        <w:r>
          <w:rPr>
            <w:rFonts w:ascii="Times New Roman" w:hAnsi="Times New Roman" w:cs="Times New Roman" w:eastAsia="Times New Roman"/>
            <w:b w:val="0"/>
            <w:bCs w:val="0"/>
            <w:spacing w:val="9"/>
            <w:w w:val="100"/>
            <w:u w:val="single" w:color="000000"/>
          </w:rPr>
          <w:t>r</w:t>
        </w:r>
        <w:r>
          <w:rPr>
            <w:rFonts w:ascii="Times New Roman" w:hAnsi="Times New Roman" w:cs="Times New Roman" w:eastAsia="Times New Roman"/>
            <w:b w:val="0"/>
            <w:bCs w:val="0"/>
            <w:spacing w:val="0"/>
            <w:w w:val="100"/>
            <w:u w:val="single" w:color="000000"/>
          </w:rPr>
          <w:t>d</w:t>
        </w:r>
        <w:r>
          <w:rPr>
            <w:rFonts w:ascii="Times New Roman" w:hAnsi="Times New Roman" w:cs="Times New Roman" w:eastAsia="Times New Roman"/>
            <w:b w:val="0"/>
            <w:bCs w:val="0"/>
            <w:spacing w:val="0"/>
            <w:w w:val="100"/>
            <w:u w:val="none"/>
          </w:rPr>
        </w:r>
      </w:hyperlink>
    </w:p>
    <w:p>
      <w:pPr>
        <w:spacing w:line="200" w:lineRule="exact" w:befor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0" w:lineRule="auto"/>
        <w:ind w:left="1033" w:right="161" w:hanging="25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-4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6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100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: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8</w:t>
      </w:r>
      <w:r>
        <w:rPr>
          <w:rFonts w:ascii="Times New Roman" w:hAnsi="Times New Roman" w:cs="Times New Roman" w:eastAsia="Times New Roman"/>
          <w:b w:val="0"/>
          <w:bCs w:val="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—</w:t>
      </w:r>
      <w:r>
        <w:rPr>
          <w:rFonts w:ascii="Times New Roman" w:hAnsi="Times New Roman" w:cs="Times New Roman" w:eastAsia="Times New Roman"/>
          <w:b w:val="0"/>
          <w:bCs w:val="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b w:val="0"/>
          <w:bCs w:val="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w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q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s</w:t>
      </w:r>
    </w:p>
    <w:p>
      <w:pPr>
        <w:pStyle w:val="BodyText"/>
        <w:spacing w:line="339" w:lineRule="exact"/>
        <w:ind w:left="1033" w:right="0"/>
        <w:jc w:val="left"/>
        <w:rPr>
          <w:rFonts w:ascii="Times New Roman" w:hAnsi="Times New Roman" w:cs="Times New Roman" w:eastAsia="Times New Roman"/>
        </w:rPr>
      </w:pP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網址：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</w:r>
      <w:hyperlink r:id="rId31"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h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t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t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p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s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: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/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/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w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w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w</w:t>
        </w:r>
        <w:r>
          <w:rPr>
            <w:rFonts w:ascii="Times New Roman" w:hAnsi="Times New Roman" w:cs="Times New Roman" w:eastAsia="Times New Roman"/>
            <w:b w:val="0"/>
            <w:bCs w:val="0"/>
            <w:spacing w:val="11"/>
            <w:w w:val="100"/>
            <w:u w:val="single" w:color="000000"/>
          </w:rPr>
          <w:t>.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i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s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o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.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o</w:t>
        </w:r>
        <w:r>
          <w:rPr>
            <w:rFonts w:ascii="Times New Roman" w:hAnsi="Times New Roman" w:cs="Times New Roman" w:eastAsia="Times New Roman"/>
            <w:b w:val="0"/>
            <w:bCs w:val="0"/>
            <w:spacing w:val="7"/>
            <w:w w:val="100"/>
            <w:u w:val="single" w:color="000000"/>
          </w:rPr>
          <w:t>r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g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/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s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t</w:t>
        </w:r>
        <w:r>
          <w:rPr>
            <w:rFonts w:ascii="Times New Roman" w:hAnsi="Times New Roman" w:cs="Times New Roman" w:eastAsia="Times New Roman"/>
            <w:b w:val="0"/>
            <w:bCs w:val="0"/>
            <w:spacing w:val="7"/>
            <w:w w:val="100"/>
            <w:u w:val="single" w:color="000000"/>
          </w:rPr>
          <w:t>a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n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d</w:t>
        </w:r>
        <w:r>
          <w:rPr>
            <w:rFonts w:ascii="Times New Roman" w:hAnsi="Times New Roman" w:cs="Times New Roman" w:eastAsia="Times New Roman"/>
            <w:b w:val="0"/>
            <w:bCs w:val="0"/>
            <w:spacing w:val="9"/>
            <w:w w:val="100"/>
            <w:u w:val="single" w:color="000000"/>
          </w:rPr>
          <w:t>a</w:t>
        </w:r>
        <w:r>
          <w:rPr>
            <w:rFonts w:ascii="Times New Roman" w:hAnsi="Times New Roman" w:cs="Times New Roman" w:eastAsia="Times New Roman"/>
            <w:b w:val="0"/>
            <w:bCs w:val="0"/>
            <w:spacing w:val="7"/>
            <w:w w:val="100"/>
            <w:u w:val="single" w:color="000000"/>
          </w:rPr>
          <w:t>r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d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/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6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6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4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5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3</w:t>
        </w:r>
        <w:r>
          <w:rPr>
            <w:rFonts w:ascii="Times New Roman" w:hAnsi="Times New Roman" w:cs="Times New Roman" w:eastAsia="Times New Roman"/>
            <w:b w:val="0"/>
            <w:bCs w:val="0"/>
            <w:spacing w:val="6"/>
            <w:w w:val="100"/>
            <w:u w:val="single" w:color="000000"/>
          </w:rPr>
          <w:t>.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h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t</w:t>
        </w:r>
        <w:r>
          <w:rPr>
            <w:rFonts w:ascii="Times New Roman" w:hAnsi="Times New Roman" w:cs="Times New Roman" w:eastAsia="Times New Roman"/>
            <w:b w:val="0"/>
            <w:bCs w:val="0"/>
            <w:spacing w:val="4"/>
            <w:w w:val="100"/>
            <w:u w:val="single" w:color="000000"/>
          </w:rPr>
          <w:t>m</w:t>
        </w:r>
        <w:r>
          <w:rPr>
            <w:rFonts w:ascii="Times New Roman" w:hAnsi="Times New Roman" w:cs="Times New Roman" w:eastAsia="Times New Roman"/>
            <w:b w:val="0"/>
            <w:bCs w:val="0"/>
            <w:spacing w:val="0"/>
            <w:w w:val="100"/>
            <w:u w:val="single" w:color="000000"/>
          </w:rPr>
          <w:t>l</w:t>
        </w:r>
        <w:r>
          <w:rPr>
            <w:rFonts w:ascii="Times New Roman" w:hAnsi="Times New Roman" w:cs="Times New Roman" w:eastAsia="Times New Roman"/>
            <w:b w:val="0"/>
            <w:bCs w:val="0"/>
            <w:spacing w:val="0"/>
            <w:w w:val="100"/>
            <w:u w:val="none"/>
          </w:rPr>
        </w:r>
      </w:hyperlink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97" w:lineRule="auto"/>
        <w:ind w:left="1033" w:right="143" w:hanging="252"/>
        <w:jc w:val="both"/>
        <w:rPr>
          <w:rFonts w:ascii="標楷體" w:hAnsi="標楷體" w:cs="標楷體" w:eastAsia="標楷體"/>
        </w:rPr>
      </w:pP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5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-4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1406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100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: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1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，溫室氣體－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第</w:t>
      </w:r>
      <w:r>
        <w:rPr>
          <w:rFonts w:ascii="標楷體" w:hAnsi="標楷體" w:cs="標楷體" w:eastAsia="標楷體"/>
          <w:b w:val="0"/>
          <w:bCs w:val="0"/>
          <w:spacing w:val="-5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部：組織層級溫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氣體排放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與移除量化及報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告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附指引之規範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pStyle w:val="BodyText"/>
        <w:spacing w:line="297" w:lineRule="auto" w:before="46"/>
        <w:ind w:left="704" w:right="0" w:firstLine="328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網址：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</w:r>
      <w:hyperlink r:id="rId32"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h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t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t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p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s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: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/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/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w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w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w</w:t>
        </w:r>
        <w:r>
          <w:rPr>
            <w:rFonts w:ascii="Times New Roman" w:hAnsi="Times New Roman" w:cs="Times New Roman" w:eastAsia="Times New Roman"/>
            <w:b w:val="0"/>
            <w:bCs w:val="0"/>
            <w:spacing w:val="11"/>
            <w:w w:val="100"/>
            <w:u w:val="single" w:color="000000"/>
          </w:rPr>
          <w:t>.</w:t>
        </w:r>
        <w:r>
          <w:rPr>
            <w:rFonts w:ascii="Times New Roman" w:hAnsi="Times New Roman" w:cs="Times New Roman" w:eastAsia="Times New Roman"/>
            <w:b w:val="0"/>
            <w:bCs w:val="0"/>
            <w:spacing w:val="9"/>
            <w:w w:val="100"/>
            <w:u w:val="single" w:color="000000"/>
          </w:rPr>
          <w:t>c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n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s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o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n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l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i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n</w:t>
        </w:r>
        <w:r>
          <w:rPr>
            <w:rFonts w:ascii="Times New Roman" w:hAnsi="Times New Roman" w:cs="Times New Roman" w:eastAsia="Times New Roman"/>
            <w:b w:val="0"/>
            <w:bCs w:val="0"/>
            <w:spacing w:val="9"/>
            <w:w w:val="100"/>
            <w:u w:val="single" w:color="000000"/>
          </w:rPr>
          <w:t>e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.</w:t>
        </w:r>
        <w:r>
          <w:rPr>
            <w:rFonts w:ascii="Times New Roman" w:hAnsi="Times New Roman" w:cs="Times New Roman" w:eastAsia="Times New Roman"/>
            <w:b w:val="0"/>
            <w:bCs w:val="0"/>
            <w:spacing w:val="7"/>
            <w:w w:val="100"/>
            <w:u w:val="single" w:color="000000"/>
          </w:rPr>
          <w:t>c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o</w:t>
        </w:r>
        <w:r>
          <w:rPr>
            <w:rFonts w:ascii="Times New Roman" w:hAnsi="Times New Roman" w:cs="Times New Roman" w:eastAsia="Times New Roman"/>
            <w:b w:val="0"/>
            <w:bCs w:val="0"/>
            <w:spacing w:val="6"/>
            <w:w w:val="100"/>
            <w:u w:val="single" w:color="000000"/>
          </w:rPr>
          <w:t>m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.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t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w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/</w:t>
        </w:r>
        <w:r>
          <w:rPr>
            <w:rFonts w:ascii="Times New Roman" w:hAnsi="Times New Roman" w:cs="Times New Roman" w:eastAsia="Times New Roman"/>
            <w:b w:val="0"/>
            <w:bCs w:val="0"/>
            <w:spacing w:val="11"/>
            <w:w w:val="100"/>
            <w:u w:val="single" w:color="000000"/>
          </w:rPr>
          <w:t>?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l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o</w:t>
        </w:r>
        <w:r>
          <w:rPr>
            <w:rFonts w:ascii="Times New Roman" w:hAnsi="Times New Roman" w:cs="Times New Roman" w:eastAsia="Times New Roman"/>
            <w:b w:val="0"/>
            <w:bCs w:val="0"/>
            <w:spacing w:val="9"/>
            <w:w w:val="100"/>
            <w:u w:val="single" w:color="000000"/>
          </w:rPr>
          <w:t>c</w:t>
        </w:r>
        <w:r>
          <w:rPr>
            <w:rFonts w:ascii="Times New Roman" w:hAnsi="Times New Roman" w:cs="Times New Roman" w:eastAsia="Times New Roman"/>
            <w:b w:val="0"/>
            <w:bCs w:val="0"/>
            <w:spacing w:val="9"/>
            <w:w w:val="100"/>
            <w:u w:val="single" w:color="000000"/>
          </w:rPr>
          <w:t>a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l</w:t>
        </w:r>
        <w:r>
          <w:rPr>
            <w:rFonts w:ascii="Times New Roman" w:hAnsi="Times New Roman" w:cs="Times New Roman" w:eastAsia="Times New Roman"/>
            <w:b w:val="0"/>
            <w:bCs w:val="0"/>
            <w:spacing w:val="9"/>
            <w:w w:val="100"/>
            <w:u w:val="single" w:color="000000"/>
          </w:rPr>
          <w:t>e</w:t>
        </w:r>
        <w:r>
          <w:rPr>
            <w:rFonts w:ascii="Times New Roman" w:hAnsi="Times New Roman" w:cs="Times New Roman" w:eastAsia="Times New Roman"/>
            <w:b w:val="0"/>
            <w:bCs w:val="0"/>
            <w:spacing w:val="9"/>
            <w:w w:val="100"/>
            <w:u w:val="single" w:color="000000"/>
          </w:rPr>
          <w:t>=</w:t>
        </w:r>
        <w:r>
          <w:rPr>
            <w:rFonts w:ascii="Times New Roman" w:hAnsi="Times New Roman" w:cs="Times New Roman" w:eastAsia="Times New Roman"/>
            <w:b w:val="0"/>
            <w:bCs w:val="0"/>
            <w:spacing w:val="7"/>
            <w:w w:val="100"/>
            <w:u w:val="single" w:color="000000"/>
          </w:rPr>
          <w:t>z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h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_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T</w:t>
        </w:r>
        <w:r>
          <w:rPr>
            <w:rFonts w:ascii="Times New Roman" w:hAnsi="Times New Roman" w:cs="Times New Roman" w:eastAsia="Times New Roman"/>
            <w:b w:val="0"/>
            <w:bCs w:val="0"/>
            <w:spacing w:val="0"/>
            <w:w w:val="100"/>
            <w:u w:val="single" w:color="000000"/>
          </w:rPr>
          <w:t>W</w:t>
        </w:r>
        <w:r>
          <w:rPr>
            <w:rFonts w:ascii="Times New Roman" w:hAnsi="Times New Roman" w:cs="Times New Roman" w:eastAsia="Times New Roman"/>
            <w:b w:val="0"/>
            <w:bCs w:val="0"/>
            <w:spacing w:val="0"/>
            <w:w w:val="100"/>
            <w:u w:val="none"/>
          </w:rPr>
        </w:r>
      </w:hyperlink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u w:val="none"/>
        </w:rPr>
        <w:t> </w:t>
      </w:r>
      <w:r>
        <w:rPr>
          <w:rFonts w:ascii="標楷體" w:hAnsi="標楷體" w:cs="標楷體" w:eastAsia="標楷體"/>
          <w:b w:val="0"/>
          <w:bCs w:val="0"/>
          <w:spacing w:val="11"/>
          <w:w w:val="100"/>
          <w:u w:val="none"/>
        </w:rPr>
        <w:t>企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u w:val="none"/>
        </w:rPr>
        <w:t>業</w:t>
      </w:r>
      <w:r>
        <w:rPr>
          <w:rFonts w:ascii="標楷體" w:hAnsi="標楷體" w:cs="標楷體" w:eastAsia="標楷體"/>
          <w:b w:val="0"/>
          <w:bCs w:val="0"/>
          <w:spacing w:val="11"/>
          <w:w w:val="100"/>
          <w:u w:val="none"/>
        </w:rPr>
        <w:t>依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u w:val="none"/>
        </w:rPr>
        <w:t>據</w:t>
      </w:r>
      <w:r>
        <w:rPr>
          <w:rFonts w:ascii="標楷體" w:hAnsi="標楷體" w:cs="標楷體" w:eastAsia="標楷體"/>
          <w:b w:val="0"/>
          <w:bCs w:val="0"/>
          <w:spacing w:val="11"/>
          <w:w w:val="100"/>
          <w:u w:val="none"/>
        </w:rPr>
        <w:t>其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u w:val="none"/>
        </w:rPr>
        <w:t>適</w:t>
      </w:r>
      <w:r>
        <w:rPr>
          <w:rFonts w:ascii="標楷體" w:hAnsi="標楷體" w:cs="標楷體" w:eastAsia="標楷體"/>
          <w:b w:val="0"/>
          <w:bCs w:val="0"/>
          <w:spacing w:val="11"/>
          <w:w w:val="100"/>
          <w:u w:val="none"/>
        </w:rPr>
        <w:t>用</w:t>
      </w:r>
      <w:r>
        <w:rPr>
          <w:rFonts w:ascii="標楷體" w:hAnsi="標楷體" w:cs="標楷體" w:eastAsia="標楷體"/>
          <w:b w:val="0"/>
          <w:bCs w:val="0"/>
          <w:spacing w:val="12"/>
          <w:w w:val="100"/>
          <w:u w:val="none"/>
        </w:rPr>
        <w:t>之盤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u w:val="none"/>
        </w:rPr>
        <w:t>查</w:t>
      </w:r>
      <w:r>
        <w:rPr>
          <w:rFonts w:ascii="標楷體" w:hAnsi="標楷體" w:cs="標楷體" w:eastAsia="標楷體"/>
          <w:b w:val="0"/>
          <w:bCs w:val="0"/>
          <w:spacing w:val="12"/>
          <w:w w:val="100"/>
          <w:u w:val="none"/>
        </w:rPr>
        <w:t>對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u w:val="none"/>
        </w:rPr>
        <w:t>象</w:t>
      </w:r>
      <w:r>
        <w:rPr>
          <w:rFonts w:ascii="標楷體" w:hAnsi="標楷體" w:cs="標楷體" w:eastAsia="標楷體"/>
          <w:b w:val="0"/>
          <w:bCs w:val="0"/>
          <w:spacing w:val="11"/>
          <w:w w:val="100"/>
          <w:u w:val="none"/>
        </w:rPr>
        <w:t>選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u w:val="none"/>
        </w:rPr>
        <w:t>擇</w:t>
      </w:r>
      <w:r>
        <w:rPr>
          <w:rFonts w:ascii="標楷體" w:hAnsi="標楷體" w:cs="標楷體" w:eastAsia="標楷體"/>
          <w:b w:val="0"/>
          <w:bCs w:val="0"/>
          <w:spacing w:val="11"/>
          <w:w w:val="100"/>
          <w:u w:val="none"/>
        </w:rPr>
        <w:t>須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u w:val="none"/>
        </w:rPr>
        <w:t>符</w:t>
      </w:r>
      <w:r>
        <w:rPr>
          <w:rFonts w:ascii="標楷體" w:hAnsi="標楷體" w:cs="標楷體" w:eastAsia="標楷體"/>
          <w:b w:val="0"/>
          <w:bCs w:val="0"/>
          <w:spacing w:val="11"/>
          <w:w w:val="100"/>
          <w:u w:val="none"/>
        </w:rPr>
        <w:t>合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u w:val="none"/>
        </w:rPr>
        <w:t>或</w:t>
      </w:r>
      <w:r>
        <w:rPr>
          <w:rFonts w:ascii="標楷體" w:hAnsi="標楷體" w:cs="標楷體" w:eastAsia="標楷體"/>
          <w:b w:val="0"/>
          <w:bCs w:val="0"/>
          <w:spacing w:val="11"/>
          <w:w w:val="100"/>
          <w:u w:val="none"/>
        </w:rPr>
        <w:t>參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u w:val="none"/>
        </w:rPr>
        <w:t>考</w:t>
      </w:r>
      <w:r>
        <w:rPr>
          <w:rFonts w:ascii="標楷體" w:hAnsi="標楷體" w:cs="標楷體" w:eastAsia="標楷體"/>
          <w:b w:val="0"/>
          <w:bCs w:val="0"/>
          <w:spacing w:val="11"/>
          <w:w w:val="100"/>
          <w:u w:val="none"/>
        </w:rPr>
        <w:t>之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u w:val="none"/>
        </w:rPr>
        <w:t>溫</w:t>
      </w:r>
      <w:r>
        <w:rPr>
          <w:rFonts w:ascii="標楷體" w:hAnsi="標楷體" w:cs="標楷體" w:eastAsia="標楷體"/>
          <w:b w:val="0"/>
          <w:bCs w:val="0"/>
          <w:spacing w:val="11"/>
          <w:w w:val="100"/>
          <w:u w:val="none"/>
        </w:rPr>
        <w:t>室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u w:val="none"/>
        </w:rPr>
        <w:t>氣</w:t>
      </w:r>
      <w:r>
        <w:rPr>
          <w:rFonts w:ascii="標楷體" w:hAnsi="標楷體" w:cs="標楷體" w:eastAsia="標楷體"/>
          <w:b w:val="0"/>
          <w:bCs w:val="0"/>
          <w:spacing w:val="11"/>
          <w:w w:val="100"/>
          <w:u w:val="none"/>
        </w:rPr>
        <w:t>體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u w:val="none"/>
        </w:rPr>
        <w:t>盤</w:t>
      </w:r>
      <w:r>
        <w:rPr>
          <w:rFonts w:ascii="標楷體" w:hAnsi="標楷體" w:cs="標楷體" w:eastAsia="標楷體"/>
          <w:b w:val="0"/>
          <w:bCs w:val="0"/>
          <w:spacing w:val="11"/>
          <w:w w:val="100"/>
          <w:u w:val="none"/>
        </w:rPr>
        <w:t>查</w:t>
      </w:r>
      <w:r>
        <w:rPr>
          <w:rFonts w:ascii="標楷體" w:hAnsi="標楷體" w:cs="標楷體" w:eastAsia="標楷體"/>
          <w:b w:val="0"/>
          <w:bCs w:val="0"/>
          <w:spacing w:val="11"/>
          <w:w w:val="100"/>
          <w:u w:val="none"/>
        </w:rPr>
        <w:t>規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none"/>
        </w:rPr>
        <w:t>範</w:t>
      </w:r>
    </w:p>
    <w:p>
      <w:pPr>
        <w:pStyle w:val="BodyText"/>
        <w:spacing w:before="45"/>
        <w:ind w:right="3158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彙整如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表</w:t>
      </w:r>
      <w:r>
        <w:rPr>
          <w:rFonts w:ascii="標楷體" w:hAnsi="標楷體" w:cs="標楷體" w:eastAsia="標楷體"/>
          <w:b w:val="0"/>
          <w:bCs w:val="0"/>
          <w:spacing w:val="-5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3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。</w:t>
      </w:r>
    </w:p>
    <w:p>
      <w:pPr>
        <w:spacing w:after="0"/>
        <w:jc w:val="left"/>
        <w:rPr>
          <w:rFonts w:ascii="標楷體" w:hAnsi="標楷體" w:cs="標楷體" w:eastAsia="標楷體"/>
        </w:rPr>
        <w:sectPr>
          <w:pgSz w:w="11907" w:h="16840"/>
          <w:pgMar w:header="1125" w:footer="1178" w:top="1340" w:bottom="1360" w:left="1300" w:right="1300"/>
        </w:sectPr>
      </w:pP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405" w:lineRule="exact"/>
        <w:ind w:left="0" w:right="3"/>
        <w:jc w:val="center"/>
        <w:rPr>
          <w:rFonts w:ascii="Adobe 黑体 Std R" w:hAnsi="Adobe 黑体 Std R" w:cs="Adobe 黑体 Std R" w:eastAsia="Adobe 黑体 Std R"/>
        </w:rPr>
      </w:pP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表</w:t>
      </w:r>
      <w:r>
        <w:rPr>
          <w:rFonts w:ascii="Adobe 黑体 Std R" w:hAnsi="Adobe 黑体 Std R" w:cs="Adobe 黑体 Std R" w:eastAsia="Adobe 黑体 Std R"/>
          <w:b w:val="0"/>
          <w:bCs w:val="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1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</w:rPr>
        <w:t>3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、不同盤查</w:t>
      </w:r>
      <w:r>
        <w:rPr>
          <w:rFonts w:ascii="Adobe 黑体 Std R" w:hAnsi="Adobe 黑体 Std R" w:cs="Adobe 黑体 Std R" w:eastAsia="Adobe 黑体 Std R"/>
          <w:b w:val="0"/>
          <w:bCs w:val="0"/>
          <w:spacing w:val="-3"/>
          <w:w w:val="100"/>
        </w:rPr>
        <w:t>對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象須符合或參</w:t>
      </w:r>
      <w:r>
        <w:rPr>
          <w:rFonts w:ascii="Adobe 黑体 Std R" w:hAnsi="Adobe 黑体 Std R" w:cs="Adobe 黑体 Std R" w:eastAsia="Adobe 黑体 Std R"/>
          <w:b w:val="0"/>
          <w:bCs w:val="0"/>
          <w:spacing w:val="-3"/>
          <w:w w:val="100"/>
        </w:rPr>
        <w:t>考</w:t>
      </w:r>
      <w:r>
        <w:rPr>
          <w:rFonts w:ascii="Adobe 黑体 Std R" w:hAnsi="Adobe 黑体 Std R" w:cs="Adobe 黑体 Std R" w:eastAsia="Adobe 黑体 Std R"/>
          <w:b w:val="0"/>
          <w:bCs w:val="0"/>
          <w:spacing w:val="-3"/>
          <w:w w:val="100"/>
        </w:rPr>
        <w:t>之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溫室氣體盤查</w:t>
      </w:r>
      <w:r>
        <w:rPr>
          <w:rFonts w:ascii="Adobe 黑体 Std R" w:hAnsi="Adobe 黑体 Std R" w:cs="Adobe 黑体 Std R" w:eastAsia="Adobe 黑体 Std R"/>
          <w:b w:val="0"/>
          <w:bCs w:val="0"/>
          <w:spacing w:val="-3"/>
          <w:w w:val="100"/>
        </w:rPr>
        <w:t>規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範</w:t>
      </w:r>
    </w:p>
    <w:p>
      <w:pPr>
        <w:pStyle w:val="BodyText"/>
        <w:tabs>
          <w:tab w:pos="2824" w:val="left" w:leader="none"/>
          <w:tab w:pos="4826" w:val="left" w:leader="none"/>
        </w:tabs>
        <w:spacing w:before="24"/>
        <w:ind w:left="133" w:right="0"/>
        <w:jc w:val="center"/>
        <w:rPr>
          <w:rFonts w:ascii="標楷體" w:hAnsi="標楷體" w:cs="標楷體" w:eastAsia="標楷體"/>
        </w:rPr>
      </w:pPr>
      <w:r>
        <w:rPr/>
        <w:pict>
          <v:group style="position:absolute;margin-left:77.373993pt;margin-top:6.268685pt;width:440.57599pt;height:458.43pt;mso-position-horizontal-relative:page;mso-position-vertical-relative:paragraph;z-index:-14868" coordorigin="1547,125" coordsize="8812,9169">
            <v:group style="position:absolute;left:3721;top:138;width:103;height:362" coordorigin="3721,138" coordsize="103,362">
              <v:shape style="position:absolute;left:3721;top:138;width:103;height:362" coordorigin="3721,138" coordsize="103,362" path="m3721,501l3824,501,3824,138,3721,138,3721,501xe" filled="t" fillcolor="#FFFF99" stroked="f">
                <v:path arrowok="t"/>
                <v:fill type="solid"/>
              </v:shape>
            </v:group>
            <v:group style="position:absolute;left:1563;top:138;width:103;height:362" coordorigin="1563,138" coordsize="103,362">
              <v:shape style="position:absolute;left:1563;top:138;width:103;height:362" coordorigin="1563,138" coordsize="103,362" path="m1563,501l1666,501,1666,138,1563,138,1563,501xe" filled="t" fillcolor="#FFFF99" stroked="f">
                <v:path arrowok="t"/>
                <v:fill type="solid"/>
              </v:shape>
            </v:group>
            <v:group style="position:absolute;left:1666;top:138;width:2055;height:362" coordorigin="1666,138" coordsize="2055,362">
              <v:shape style="position:absolute;left:1666;top:138;width:2055;height:362" coordorigin="1666,138" coordsize="2055,362" path="m1666,501l3721,501,3721,138,1666,138,1666,501xe" filled="t" fillcolor="#FFFF99" stroked="f">
                <v:path arrowok="t"/>
                <v:fill type="solid"/>
              </v:shape>
            </v:group>
            <v:group style="position:absolute;left:3834;top:138;width:103;height:362" coordorigin="3834,138" coordsize="103,362">
              <v:shape style="position:absolute;left:3834;top:138;width:103;height:362" coordorigin="3834,138" coordsize="103,362" path="m3834,501l3937,501,3937,138,3834,138,3834,501xe" filled="t" fillcolor="#FFFF99" stroked="f">
                <v:path arrowok="t"/>
                <v:fill type="solid"/>
              </v:shape>
            </v:group>
            <v:group style="position:absolute;left:6273;top:138;width:103;height:362" coordorigin="6273,138" coordsize="103,362">
              <v:shape style="position:absolute;left:6273;top:138;width:103;height:362" coordorigin="6273,138" coordsize="103,362" path="m6273,501l6376,501,6376,138,6273,138,6273,501xe" filled="t" fillcolor="#FFFF99" stroked="f">
                <v:path arrowok="t"/>
                <v:fill type="solid"/>
              </v:shape>
            </v:group>
            <v:group style="position:absolute;left:3937;top:138;width:2336;height:362" coordorigin="3937,138" coordsize="2336,362">
              <v:shape style="position:absolute;left:3937;top:138;width:2336;height:362" coordorigin="3937,138" coordsize="2336,362" path="m3937,501l6273,501,6273,138,3937,138,3937,501xe" filled="t" fillcolor="#FFFF99" stroked="f">
                <v:path arrowok="t"/>
                <v:fill type="solid"/>
              </v:shape>
            </v:group>
            <v:group style="position:absolute;left:6385;top:138;width:103;height:362" coordorigin="6385,138" coordsize="103,362">
              <v:shape style="position:absolute;left:6385;top:138;width:103;height:362" coordorigin="6385,138" coordsize="103,362" path="m6385,501l6489,501,6489,138,6385,138,6385,501xe" filled="t" fillcolor="#FFFF99" stroked="f">
                <v:path arrowok="t"/>
                <v:fill type="solid"/>
              </v:shape>
            </v:group>
            <v:group style="position:absolute;left:10240;top:138;width:103;height:362" coordorigin="10240,138" coordsize="103,362">
              <v:shape style="position:absolute;left:10240;top:138;width:103;height:362" coordorigin="10240,138" coordsize="103,362" path="m10240,501l10343,501,10343,138,10240,138,10240,501xe" filled="t" fillcolor="#FFFF99" stroked="f">
                <v:path arrowok="t"/>
                <v:fill type="solid"/>
              </v:shape>
            </v:group>
            <v:group style="position:absolute;left:6489;top:138;width:3752;height:362" coordorigin="6489,138" coordsize="3752,362">
              <v:shape style="position:absolute;left:6489;top:138;width:3752;height:362" coordorigin="6489,138" coordsize="3752,362" path="m6489,501l10240,501,10240,138,6489,138,6489,501xe" filled="t" fillcolor="#FFFF99" stroked="f">
                <v:path arrowok="t"/>
                <v:fill type="solid"/>
              </v:shape>
            </v:group>
            <v:group style="position:absolute;left:1553;top:131;width:8800;height:2" coordorigin="1553,131" coordsize="8800,2">
              <v:shape style="position:absolute;left:1553;top:131;width:8800;height:2" coordorigin="1553,131" coordsize="8800,0" path="m1553,131l10353,131e" filled="f" stroked="t" strokeweight=".580pt" strokecolor="#000000">
                <v:path arrowok="t"/>
              </v:shape>
            </v:group>
            <v:group style="position:absolute;left:1558;top:136;width:2;height:9147" coordorigin="1558,136" coordsize="2,9147">
              <v:shape style="position:absolute;left:1558;top:136;width:2;height:9147" coordorigin="1558,136" coordsize="0,9147" path="m1558,136l1558,9283e" filled="f" stroked="t" strokeweight=".580pt" strokecolor="#000000">
                <v:path arrowok="t"/>
              </v:shape>
            </v:group>
            <v:group style="position:absolute;left:3829;top:136;width:2;height:9147" coordorigin="3829,136" coordsize="2,9147">
              <v:shape style="position:absolute;left:3829;top:136;width:2;height:9147" coordorigin="3829,136" coordsize="0,9147" path="m3829,136l3829,9283e" filled="f" stroked="t" strokeweight=".580pt" strokecolor="#000000">
                <v:path arrowok="t"/>
              </v:shape>
            </v:group>
            <v:group style="position:absolute;left:6378;top:136;width:2;height:9147" coordorigin="6378,136" coordsize="2,9147">
              <v:shape style="position:absolute;left:6378;top:136;width:2;height:9147" coordorigin="6378,136" coordsize="0,9147" path="m6378,136l6378,9283e" filled="f" stroked="t" strokeweight=".58001pt" strokecolor="#000000">
                <v:path arrowok="t"/>
              </v:shape>
            </v:group>
            <v:group style="position:absolute;left:10348;top:136;width:2;height:9147" coordorigin="10348,136" coordsize="2,9147">
              <v:shape style="position:absolute;left:10348;top:136;width:2;height:9147" coordorigin="10348,136" coordsize="0,9147" path="m10348,136l10348,9283e" filled="f" stroked="t" strokeweight=".579980pt" strokecolor="#000000">
                <v:path arrowok="t"/>
              </v:shape>
            </v:group>
            <v:group style="position:absolute;left:1563;top:510;width:2261;height:1457" coordorigin="1563,510" coordsize="2261,1457">
              <v:shape style="position:absolute;left:1563;top:510;width:2261;height:1457" coordorigin="1563,510" coordsize="2261,1457" path="m1563,1967l3824,1967,3824,510,1563,510,1563,1967xe" filled="t" fillcolor="#FFFF99" stroked="f">
                <v:path arrowok="t"/>
                <v:fill type="solid"/>
              </v:shape>
            </v:group>
            <v:group style="position:absolute;left:1666;top:875;width:2055;height:365" coordorigin="1666,875" coordsize="2055,365">
              <v:shape style="position:absolute;left:1666;top:875;width:2055;height:365" coordorigin="1666,875" coordsize="2055,365" path="m1666,1240l3721,1240,3721,875,1666,875,1666,1240xe" filled="t" fillcolor="#FFFF99" stroked="f">
                <v:path arrowok="t"/>
                <v:fill type="solid"/>
              </v:shape>
            </v:group>
            <v:group style="position:absolute;left:1666;top:1240;width:2055;height:365" coordorigin="1666,1240" coordsize="2055,365">
              <v:shape style="position:absolute;left:1666;top:1240;width:2055;height:365" coordorigin="1666,1240" coordsize="2055,365" path="m1666,1605l3721,1605,3721,1240,1666,1240,1666,1605xe" filled="t" fillcolor="#FFFF99" stroked="f">
                <v:path arrowok="t"/>
                <v:fill type="solid"/>
              </v:shape>
            </v:group>
            <v:group style="position:absolute;left:1553;top:506;width:8800;height:2" coordorigin="1553,506" coordsize="8800,2">
              <v:shape style="position:absolute;left:1553;top:506;width:8800;height:2" coordorigin="1553,506" coordsize="8800,0" path="m1553,506l10353,506e" filled="f" stroked="t" strokeweight=".580pt" strokecolor="#000000">
                <v:path arrowok="t"/>
              </v:shape>
            </v:group>
            <v:group style="position:absolute;left:1563;top:1979;width:2261;height:2914" coordorigin="1563,1979" coordsize="2261,2914">
              <v:shape style="position:absolute;left:1563;top:1979;width:2261;height:2914" coordorigin="1563,1979" coordsize="2261,2914" path="m1563,4893l3824,4893,3824,1979,1563,1979,1563,4893xe" filled="t" fillcolor="#FFFF99" stroked="f">
                <v:path arrowok="t"/>
                <v:fill type="solid"/>
              </v:shape>
            </v:group>
            <v:group style="position:absolute;left:1666;top:3071;width:2055;height:365" coordorigin="1666,3071" coordsize="2055,365">
              <v:shape style="position:absolute;left:1666;top:3071;width:2055;height:365" coordorigin="1666,3071" coordsize="2055,365" path="m1666,3436l3721,3436,3721,3071,1666,3071,1666,3436xe" filled="t" fillcolor="#FFFF99" stroked="f">
                <v:path arrowok="t"/>
                <v:fill type="solid"/>
              </v:shape>
            </v:group>
            <v:group style="position:absolute;left:1666;top:3436;width:2055;height:363" coordorigin="1666,3436" coordsize="2055,363">
              <v:shape style="position:absolute;left:1666;top:3436;width:2055;height:363" coordorigin="1666,3436" coordsize="2055,363" path="m1666,3799l3721,3799,3721,3436,1666,3436,1666,3799xe" filled="t" fillcolor="#FFFF99" stroked="f">
                <v:path arrowok="t"/>
                <v:fill type="solid"/>
              </v:shape>
            </v:group>
            <v:group style="position:absolute;left:1553;top:1972;width:8800;height:2" coordorigin="1553,1972" coordsize="8800,2">
              <v:shape style="position:absolute;left:1553;top:1972;width:8800;height:2" coordorigin="1553,1972" coordsize="8800,0" path="m1553,1972l10353,1972e" filled="f" stroked="t" strokeweight=".580pt" strokecolor="#000000">
                <v:path arrowok="t"/>
              </v:shape>
            </v:group>
            <v:group style="position:absolute;left:1563;top:4903;width:2261;height:2184" coordorigin="1563,4903" coordsize="2261,2184">
              <v:shape style="position:absolute;left:1563;top:4903;width:2261;height:2184" coordorigin="1563,4903" coordsize="2261,2184" path="m1563,7087l3824,7087,3824,4903,1563,4903,1563,7087xe" filled="t" fillcolor="#FFFF99" stroked="f">
                <v:path arrowok="t"/>
                <v:fill type="solid"/>
              </v:shape>
            </v:group>
            <v:group style="position:absolute;left:1666;top:5268;width:2055;height:362" coordorigin="1666,5268" coordsize="2055,362">
              <v:shape style="position:absolute;left:1666;top:5268;width:2055;height:362" coordorigin="1666,5268" coordsize="2055,362" path="m1666,5630l3721,5630,3721,5268,1666,5268,1666,5630xe" filled="t" fillcolor="#FFFF99" stroked="f">
                <v:path arrowok="t"/>
                <v:fill type="solid"/>
              </v:shape>
            </v:group>
            <v:group style="position:absolute;left:1666;top:5630;width:2055;height:365" coordorigin="1666,5630" coordsize="2055,365">
              <v:shape style="position:absolute;left:1666;top:5630;width:2055;height:365" coordorigin="1666,5630" coordsize="2055,365" path="m1666,5995l3721,5995,3721,5630,1666,5630,1666,5995xe" filled="t" fillcolor="#FFFF99" stroked="f">
                <v:path arrowok="t"/>
                <v:fill type="solid"/>
              </v:shape>
            </v:group>
            <v:group style="position:absolute;left:1666;top:5995;width:2055;height:365" coordorigin="1666,5995" coordsize="2055,365">
              <v:shape style="position:absolute;left:1666;top:5995;width:2055;height:365" coordorigin="1666,5995" coordsize="2055,365" path="m1666,6360l3721,6360,3721,5995,1666,5995,1666,6360xe" filled="t" fillcolor="#FFFF99" stroked="f">
                <v:path arrowok="t"/>
                <v:fill type="solid"/>
              </v:shape>
            </v:group>
            <v:group style="position:absolute;left:1666;top:6360;width:2055;height:365" coordorigin="1666,6360" coordsize="2055,365">
              <v:shape style="position:absolute;left:1666;top:6360;width:2055;height:365" coordorigin="1666,6360" coordsize="2055,365" path="m1666,6725l3721,6725,3721,6360,1666,6360,1666,6725xe" filled="t" fillcolor="#FFFF99" stroked="f">
                <v:path arrowok="t"/>
                <v:fill type="solid"/>
              </v:shape>
            </v:group>
            <v:group style="position:absolute;left:1553;top:4898;width:8800;height:2" coordorigin="1553,4898" coordsize="8800,2">
              <v:shape style="position:absolute;left:1553;top:4898;width:8800;height:2" coordorigin="1553,4898" coordsize="8800,0" path="m1553,4898l10353,4898e" filled="f" stroked="t" strokeweight=".58001pt" strokecolor="#000000">
                <v:path arrowok="t"/>
              </v:shape>
            </v:group>
            <v:group style="position:absolute;left:1563;top:7099;width:2261;height:2184" coordorigin="1563,7099" coordsize="2261,2184">
              <v:shape style="position:absolute;left:1563;top:7099;width:2261;height:2184" coordorigin="1563,7099" coordsize="2261,2184" path="m1563,9283l3824,9283,3824,7099,1563,7099,1563,9283xe" filled="t" fillcolor="#FFFF99" stroked="f">
                <v:path arrowok="t"/>
                <v:fill type="solid"/>
              </v:shape>
            </v:group>
            <v:group style="position:absolute;left:1666;top:7827;width:2055;height:365" coordorigin="1666,7827" coordsize="2055,365">
              <v:shape style="position:absolute;left:1666;top:7827;width:2055;height:365" coordorigin="1666,7827" coordsize="2055,365" path="m1666,8191l3721,8191,3721,7827,1666,7827,1666,8191xe" filled="t" fillcolor="#FFFF99" stroked="f">
                <v:path arrowok="t"/>
                <v:fill type="solid"/>
              </v:shape>
            </v:group>
            <v:group style="position:absolute;left:1666;top:8191;width:2055;height:365" coordorigin="1666,8191" coordsize="2055,365">
              <v:shape style="position:absolute;left:1666;top:8191;width:2055;height:365" coordorigin="1666,8191" coordsize="2055,365" path="m1666,8556l3721,8556,3721,8191,1666,8191,1666,8556xe" filled="t" fillcolor="#FFFF99" stroked="f">
                <v:path arrowok="t"/>
                <v:fill type="solid"/>
              </v:shape>
            </v:group>
            <v:group style="position:absolute;left:1553;top:7092;width:8800;height:2" coordorigin="1553,7092" coordsize="8800,2">
              <v:shape style="position:absolute;left:1553;top:7092;width:8800;height:2" coordorigin="1553,7092" coordsize="8800,0" path="m1553,7092l10353,7092e" filled="f" stroked="t" strokeweight=".58001pt" strokecolor="#000000">
                <v:path arrowok="t"/>
              </v:shape>
            </v:group>
            <v:group style="position:absolute;left:1553;top:9288;width:8800;height:2" coordorigin="1553,9288" coordsize="8800,2">
              <v:shape style="position:absolute;left:1553;top:9288;width:8800;height:2" coordorigin="1553,9288" coordsize="8800,0" path="m1553,9288l10353,9288e" filled="f" stroked="t" strokeweight=".579980pt" strokecolor="#000000">
                <v:path arrowok="t"/>
              </v:shape>
            </v:group>
            <w10:wrap type="none"/>
          </v:group>
        </w:pic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盤查對象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ab/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說明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ab/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須符合或參考</w:t>
      </w:r>
      <w:r>
        <w:rPr>
          <w:rFonts w:ascii="標楷體" w:hAnsi="標楷體" w:cs="標楷體" w:eastAsia="標楷體"/>
          <w:b w:val="0"/>
          <w:bCs w:val="0"/>
          <w:spacing w:val="-3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-3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查規範</w:t>
      </w:r>
    </w:p>
    <w:p>
      <w:pPr>
        <w:spacing w:after="0"/>
        <w:jc w:val="center"/>
        <w:rPr>
          <w:rFonts w:ascii="標楷體" w:hAnsi="標楷體" w:cs="標楷體" w:eastAsia="標楷體"/>
        </w:rPr>
        <w:sectPr>
          <w:pgSz w:w="11907" w:h="16840"/>
          <w:pgMar w:header="1125" w:footer="1178" w:top="1340" w:bottom="1360" w:left="1300" w:right="1300"/>
        </w:sectPr>
      </w:pPr>
    </w:p>
    <w:p>
      <w:pPr>
        <w:spacing w:line="190" w:lineRule="exact" w:before="2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4" w:lineRule="exact"/>
        <w:ind w:left="834" w:right="0" w:hanging="468"/>
        <w:jc w:val="left"/>
        <w:rPr>
          <w:rFonts w:ascii="標楷體" w:hAnsi="標楷體" w:cs="標楷體" w:eastAsia="標楷體"/>
        </w:rPr>
      </w:pPr>
      <w:r>
        <w:rPr>
          <w:rFonts w:ascii="Times New Roman" w:hAnsi="Times New Roman" w:cs="Times New Roman" w:eastAsia="Times New Roman"/>
          <w:b/>
          <w:bCs/>
          <w:spacing w:val="24"/>
          <w:w w:val="100"/>
        </w:rPr>
        <w:t>(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一</w:t>
      </w:r>
      <w:r>
        <w:rPr>
          <w:rFonts w:ascii="標楷體" w:hAnsi="標楷體" w:cs="標楷體" w:eastAsia="標楷體"/>
          <w:b w:val="0"/>
          <w:bCs w:val="0"/>
          <w:spacing w:val="-112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24"/>
          <w:w w:val="100"/>
        </w:rPr>
        <w:t>)</w:t>
      </w:r>
      <w:r>
        <w:rPr>
          <w:rFonts w:ascii="標楷體" w:hAnsi="標楷體" w:cs="標楷體" w:eastAsia="標楷體"/>
          <w:b w:val="0"/>
          <w:bCs w:val="0"/>
          <w:spacing w:val="26"/>
          <w:w w:val="100"/>
        </w:rPr>
        <w:t>環保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署</w:t>
      </w:r>
      <w:r>
        <w:rPr>
          <w:rFonts w:ascii="標楷體" w:hAnsi="標楷體" w:cs="標楷體" w:eastAsia="標楷體"/>
          <w:b w:val="0"/>
          <w:bCs w:val="0"/>
          <w:spacing w:val="-114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26"/>
          <w:w w:val="100"/>
        </w:rPr>
        <w:t>公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告</w:t>
      </w:r>
      <w:r>
        <w:rPr>
          <w:rFonts w:ascii="標楷體" w:hAnsi="標楷體" w:cs="標楷體" w:eastAsia="標楷體"/>
          <w:b w:val="0"/>
          <w:bCs w:val="0"/>
          <w:spacing w:val="-114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納管事業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364" w:lineRule="exact"/>
        <w:ind w:left="834" w:right="0" w:hanging="468"/>
        <w:jc w:val="left"/>
        <w:rPr>
          <w:rFonts w:ascii="標楷體" w:hAnsi="標楷體" w:cs="標楷體" w:eastAsia="標楷體"/>
        </w:rPr>
      </w:pPr>
      <w:r>
        <w:rPr>
          <w:rFonts w:ascii="Times New Roman" w:hAnsi="Times New Roman" w:cs="Times New Roman" w:eastAsia="Times New Roman"/>
          <w:b/>
          <w:bCs/>
          <w:spacing w:val="24"/>
          <w:w w:val="100"/>
        </w:rPr>
        <w:t>(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二</w:t>
      </w:r>
      <w:r>
        <w:rPr>
          <w:rFonts w:ascii="標楷體" w:hAnsi="標楷體" w:cs="標楷體" w:eastAsia="標楷體"/>
          <w:b w:val="0"/>
          <w:bCs w:val="0"/>
          <w:spacing w:val="-112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24"/>
          <w:w w:val="100"/>
        </w:rPr>
        <w:t>)</w:t>
      </w:r>
      <w:r>
        <w:rPr>
          <w:rFonts w:ascii="標楷體" w:hAnsi="標楷體" w:cs="標楷體" w:eastAsia="標楷體"/>
          <w:b w:val="0"/>
          <w:bCs w:val="0"/>
          <w:spacing w:val="26"/>
          <w:w w:val="100"/>
        </w:rPr>
        <w:t>金管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會</w:t>
      </w:r>
      <w:r>
        <w:rPr>
          <w:rFonts w:ascii="標楷體" w:hAnsi="標楷體" w:cs="標楷體" w:eastAsia="標楷體"/>
          <w:b w:val="0"/>
          <w:bCs w:val="0"/>
          <w:spacing w:val="-114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26"/>
          <w:w w:val="100"/>
        </w:rPr>
        <w:t>指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定</w:t>
      </w:r>
      <w:r>
        <w:rPr>
          <w:rFonts w:ascii="標楷體" w:hAnsi="標楷體" w:cs="標楷體" w:eastAsia="標楷體"/>
          <w:b w:val="0"/>
          <w:bCs w:val="0"/>
          <w:spacing w:val="-114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揭露對象</w:t>
      </w:r>
    </w:p>
    <w:p>
      <w:pPr>
        <w:pStyle w:val="BodyText"/>
        <w:spacing w:line="201" w:lineRule="auto" w:before="1"/>
        <w:ind w:left="150" w:right="0"/>
        <w:jc w:val="both"/>
        <w:rPr>
          <w:rFonts w:ascii="標楷體" w:hAnsi="標楷體" w:cs="標楷體" w:eastAsia="標楷體"/>
        </w:rPr>
      </w:pPr>
      <w:r>
        <w:rPr>
          <w:spacing w:val="0"/>
          <w:w w:val="100"/>
        </w:rPr>
        <w:br w:type="column"/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據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以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掌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握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我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國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情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形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為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下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階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段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管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理預作</w:t>
      </w:r>
      <w:r>
        <w:rPr>
          <w:rFonts w:ascii="標楷體" w:hAnsi="標楷體" w:cs="標楷體" w:eastAsia="標楷體"/>
          <w:b w:val="0"/>
          <w:bCs w:val="0"/>
          <w:spacing w:val="-3"/>
          <w:w w:val="100"/>
        </w:rPr>
        <w:t>準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備</w:t>
      </w:r>
    </w:p>
    <w:p>
      <w:pPr>
        <w:pStyle w:val="BodyText"/>
        <w:spacing w:line="364" w:lineRule="exact" w:before="36"/>
        <w:ind w:left="150" w:right="0"/>
        <w:jc w:val="both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揭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露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等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資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訊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落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實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企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業永續</w:t>
      </w:r>
      <w:r>
        <w:rPr>
          <w:rFonts w:ascii="標楷體" w:hAnsi="標楷體" w:cs="標楷體" w:eastAsia="標楷體"/>
          <w:b w:val="0"/>
          <w:bCs w:val="0"/>
          <w:spacing w:val="-3"/>
          <w:w w:val="100"/>
        </w:rPr>
        <w:t>發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展責任</w:t>
      </w:r>
    </w:p>
    <w:p>
      <w:pPr>
        <w:pStyle w:val="BodyText"/>
        <w:spacing w:line="364" w:lineRule="exact" w:before="27"/>
        <w:ind w:left="495" w:right="362" w:hanging="336"/>
        <w:jc w:val="both"/>
        <w:rPr>
          <w:rFonts w:ascii="標楷體" w:hAnsi="標楷體" w:cs="標楷體" w:eastAsia="標楷體"/>
        </w:rPr>
      </w:pPr>
      <w:r>
        <w:rPr>
          <w:spacing w:val="0"/>
          <w:w w:val="100"/>
        </w:rPr>
        <w:br w:type="column"/>
      </w:r>
      <w:r>
        <w:rPr>
          <w:rFonts w:ascii="細明體" w:hAnsi="細明體" w:cs="細明體" w:eastAsia="細明體"/>
          <w:b w:val="0"/>
          <w:bCs w:val="0"/>
          <w:spacing w:val="0"/>
          <w:w w:val="100"/>
        </w:rPr>
        <w:t>‧</w:t>
      </w:r>
      <w:r>
        <w:rPr>
          <w:rFonts w:ascii="細明體" w:hAnsi="細明體" w:cs="細明體" w:eastAsia="細明體"/>
          <w:b w:val="0"/>
          <w:bCs w:val="0"/>
          <w:spacing w:val="-85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4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5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4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8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4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4"/>
          <w:w w:val="100"/>
        </w:rPr>
        <w:t>登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錄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管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理辦法；</w:t>
      </w:r>
    </w:p>
    <w:p>
      <w:pPr>
        <w:pStyle w:val="BodyText"/>
        <w:spacing w:line="348" w:lineRule="exact"/>
        <w:ind w:left="159" w:right="0"/>
        <w:jc w:val="left"/>
        <w:rPr>
          <w:rFonts w:ascii="標楷體" w:hAnsi="標楷體" w:cs="標楷體" w:eastAsia="標楷體"/>
        </w:rPr>
      </w:pPr>
      <w:r>
        <w:rPr>
          <w:rFonts w:ascii="細明體" w:hAnsi="細明體" w:cs="細明體" w:eastAsia="細明體"/>
          <w:b w:val="0"/>
          <w:bCs w:val="0"/>
          <w:spacing w:val="0"/>
          <w:w w:val="100"/>
        </w:rPr>
        <w:t>‧</w:t>
      </w:r>
      <w:r>
        <w:rPr>
          <w:rFonts w:ascii="細明體" w:hAnsi="細明體" w:cs="細明體" w:eastAsia="細明體"/>
          <w:b w:val="0"/>
          <w:bCs w:val="0"/>
          <w:spacing w:val="-85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本指引</w:t>
      </w:r>
      <w:r>
        <w:rPr>
          <w:rFonts w:ascii="標楷體" w:hAnsi="標楷體" w:cs="標楷體" w:eastAsia="標楷體"/>
          <w:b w:val="0"/>
          <w:bCs w:val="0"/>
          <w:spacing w:val="-3"/>
          <w:w w:val="100"/>
        </w:rPr>
        <w:t>第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三篇</w:t>
      </w:r>
      <w:r>
        <w:rPr>
          <w:rFonts w:ascii="標楷體" w:hAnsi="標楷體" w:cs="標楷體" w:eastAsia="標楷體"/>
          <w:b w:val="0"/>
          <w:bCs w:val="0"/>
          <w:spacing w:val="-3"/>
          <w:w w:val="100"/>
        </w:rPr>
        <w:t>內</w:t>
      </w:r>
      <w:r>
        <w:rPr>
          <w:rFonts w:ascii="標楷體" w:hAnsi="標楷體" w:cs="標楷體" w:eastAsia="標楷體"/>
          <w:b w:val="0"/>
          <w:bCs w:val="0"/>
          <w:spacing w:val="-2"/>
          <w:w w:val="100"/>
        </w:rPr>
        <w:t>容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。</w:t>
      </w:r>
    </w:p>
    <w:p>
      <w:pPr>
        <w:spacing w:line="180" w:lineRule="exact" w:before="10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4" w:lineRule="exact"/>
        <w:ind w:left="495" w:right="361" w:hanging="336"/>
        <w:jc w:val="both"/>
        <w:rPr>
          <w:rFonts w:ascii="標楷體" w:hAnsi="標楷體" w:cs="標楷體" w:eastAsia="標楷體"/>
        </w:rPr>
      </w:pPr>
      <w:r>
        <w:rPr>
          <w:rFonts w:ascii="細明體" w:hAnsi="細明體" w:cs="細明體" w:eastAsia="細明體"/>
          <w:b w:val="0"/>
          <w:bCs w:val="0"/>
          <w:spacing w:val="0"/>
          <w:w w:val="100"/>
        </w:rPr>
        <w:t>‧</w:t>
      </w:r>
      <w:r>
        <w:rPr>
          <w:rFonts w:ascii="細明體" w:hAnsi="細明體" w:cs="細明體" w:eastAsia="細明體"/>
          <w:b w:val="0"/>
          <w:bCs w:val="0"/>
          <w:spacing w:val="-85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同</w:t>
      </w:r>
      <w:r>
        <w:rPr>
          <w:rFonts w:ascii="標楷體" w:hAnsi="標楷體" w:cs="標楷體" w:eastAsia="標楷體"/>
          <w:b w:val="0"/>
          <w:bCs w:val="0"/>
          <w:spacing w:val="4"/>
          <w:w w:val="100"/>
        </w:rPr>
        <w:t>屬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金</w:t>
      </w:r>
      <w:r>
        <w:rPr>
          <w:rFonts w:ascii="標楷體" w:hAnsi="標楷體" w:cs="標楷體" w:eastAsia="標楷體"/>
          <w:b w:val="0"/>
          <w:bCs w:val="0"/>
          <w:spacing w:val="4"/>
          <w:w w:val="100"/>
        </w:rPr>
        <w:t>管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會</w:t>
      </w:r>
      <w:r>
        <w:rPr>
          <w:rFonts w:ascii="標楷體" w:hAnsi="標楷體" w:cs="標楷體" w:eastAsia="標楷體"/>
          <w:b w:val="0"/>
          <w:bCs w:val="0"/>
          <w:spacing w:val="5"/>
          <w:w w:val="100"/>
        </w:rPr>
        <w:t>及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環</w:t>
      </w:r>
      <w:r>
        <w:rPr>
          <w:rFonts w:ascii="標楷體" w:hAnsi="標楷體" w:cs="標楷體" w:eastAsia="標楷體"/>
          <w:b w:val="0"/>
          <w:bCs w:val="0"/>
          <w:spacing w:val="4"/>
          <w:w w:val="100"/>
        </w:rPr>
        <w:t>保</w:t>
      </w:r>
      <w:r>
        <w:rPr>
          <w:rFonts w:ascii="標楷體" w:hAnsi="標楷體" w:cs="標楷體" w:eastAsia="標楷體"/>
          <w:b w:val="0"/>
          <w:bCs w:val="0"/>
          <w:spacing w:val="8"/>
          <w:w w:val="100"/>
        </w:rPr>
        <w:t>署</w:t>
      </w:r>
      <w:r>
        <w:rPr>
          <w:rFonts w:ascii="標楷體" w:hAnsi="標楷體" w:cs="標楷體" w:eastAsia="標楷體"/>
          <w:b w:val="0"/>
          <w:bCs w:val="0"/>
          <w:spacing w:val="4"/>
          <w:w w:val="100"/>
        </w:rPr>
        <w:t>納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管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事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4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應</w:t>
      </w:r>
      <w:r>
        <w:rPr>
          <w:rFonts w:ascii="標楷體" w:hAnsi="標楷體" w:cs="標楷體" w:eastAsia="標楷體"/>
          <w:b w:val="0"/>
          <w:bCs w:val="0"/>
          <w:spacing w:val="5"/>
          <w:w w:val="100"/>
        </w:rPr>
        <w:t>依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環</w:t>
      </w:r>
      <w:r>
        <w:rPr>
          <w:rFonts w:ascii="標楷體" w:hAnsi="標楷體" w:cs="標楷體" w:eastAsia="標楷體"/>
          <w:b w:val="0"/>
          <w:bCs w:val="0"/>
          <w:spacing w:val="4"/>
          <w:w w:val="100"/>
        </w:rPr>
        <w:t>保</w:t>
      </w:r>
      <w:r>
        <w:rPr>
          <w:rFonts w:ascii="標楷體" w:hAnsi="標楷體" w:cs="標楷體" w:eastAsia="標楷體"/>
          <w:b w:val="0"/>
          <w:bCs w:val="0"/>
          <w:spacing w:val="8"/>
          <w:w w:val="100"/>
        </w:rPr>
        <w:t>署</w:t>
      </w:r>
      <w:r>
        <w:rPr>
          <w:rFonts w:ascii="標楷體" w:hAnsi="標楷體" w:cs="標楷體" w:eastAsia="標楷體"/>
          <w:b w:val="0"/>
          <w:bCs w:val="0"/>
          <w:spacing w:val="4"/>
          <w:w w:val="100"/>
        </w:rPr>
        <w:t>規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範</w:t>
      </w:r>
      <w:r>
        <w:rPr>
          <w:rFonts w:ascii="標楷體" w:hAnsi="標楷體" w:cs="標楷體" w:eastAsia="標楷體"/>
          <w:b w:val="0"/>
          <w:bCs w:val="0"/>
          <w:spacing w:val="4"/>
          <w:w w:val="100"/>
        </w:rPr>
        <w:t>及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本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指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引辦理；</w:t>
      </w:r>
    </w:p>
    <w:p>
      <w:pPr>
        <w:pStyle w:val="BodyText"/>
        <w:spacing w:line="364" w:lineRule="exact"/>
        <w:ind w:left="495" w:right="363" w:hanging="336"/>
        <w:jc w:val="both"/>
        <w:rPr>
          <w:rFonts w:ascii="標楷體" w:hAnsi="標楷體" w:cs="標楷體" w:eastAsia="標楷體"/>
        </w:rPr>
      </w:pPr>
      <w:r>
        <w:rPr>
          <w:rFonts w:ascii="細明體" w:hAnsi="細明體" w:cs="細明體" w:eastAsia="細明體"/>
          <w:b w:val="0"/>
          <w:bCs w:val="0"/>
          <w:spacing w:val="0"/>
          <w:w w:val="100"/>
        </w:rPr>
        <w:t>‧</w:t>
      </w:r>
      <w:r>
        <w:rPr>
          <w:rFonts w:ascii="細明體" w:hAnsi="細明體" w:cs="細明體" w:eastAsia="細明體"/>
          <w:b w:val="0"/>
          <w:bCs w:val="0"/>
          <w:spacing w:val="-85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非</w:t>
      </w:r>
      <w:r>
        <w:rPr>
          <w:rFonts w:ascii="標楷體" w:hAnsi="標楷體" w:cs="標楷體" w:eastAsia="標楷體"/>
          <w:b w:val="0"/>
          <w:bCs w:val="0"/>
          <w:spacing w:val="4"/>
          <w:w w:val="100"/>
        </w:rPr>
        <w:t>環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保</w:t>
      </w:r>
      <w:r>
        <w:rPr>
          <w:rFonts w:ascii="標楷體" w:hAnsi="標楷體" w:cs="標楷體" w:eastAsia="標楷體"/>
          <w:b w:val="0"/>
          <w:bCs w:val="0"/>
          <w:spacing w:val="5"/>
          <w:w w:val="100"/>
        </w:rPr>
        <w:t>署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納</w:t>
      </w:r>
      <w:r>
        <w:rPr>
          <w:rFonts w:ascii="標楷體" w:hAnsi="標楷體" w:cs="標楷體" w:eastAsia="標楷體"/>
          <w:b w:val="0"/>
          <w:bCs w:val="0"/>
          <w:spacing w:val="4"/>
          <w:w w:val="100"/>
        </w:rPr>
        <w:t>管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事</w:t>
      </w:r>
      <w:r>
        <w:rPr>
          <w:rFonts w:ascii="標楷體" w:hAnsi="標楷體" w:cs="標楷體" w:eastAsia="標楷體"/>
          <w:b w:val="0"/>
          <w:bCs w:val="0"/>
          <w:spacing w:val="4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4"/>
          <w:w w:val="100"/>
        </w:rPr>
        <w:t>於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國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內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部</w:t>
      </w:r>
      <w:r>
        <w:rPr>
          <w:rFonts w:ascii="標楷體" w:hAnsi="標楷體" w:cs="標楷體" w:eastAsia="標楷體"/>
          <w:b w:val="0"/>
          <w:bCs w:val="0"/>
          <w:spacing w:val="4"/>
          <w:w w:val="100"/>
        </w:rPr>
        <w:t>分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則</w:t>
      </w:r>
      <w:r>
        <w:rPr>
          <w:rFonts w:ascii="標楷體" w:hAnsi="標楷體" w:cs="標楷體" w:eastAsia="標楷體"/>
          <w:b w:val="0"/>
          <w:bCs w:val="0"/>
          <w:spacing w:val="4"/>
          <w:w w:val="100"/>
        </w:rPr>
        <w:t>依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金</w:t>
      </w:r>
      <w:r>
        <w:rPr>
          <w:rFonts w:ascii="標楷體" w:hAnsi="標楷體" w:cs="標楷體" w:eastAsia="標楷體"/>
          <w:b w:val="0"/>
          <w:bCs w:val="0"/>
          <w:spacing w:val="4"/>
          <w:w w:val="100"/>
        </w:rPr>
        <w:t>管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會</w:t>
      </w:r>
      <w:r>
        <w:rPr>
          <w:rFonts w:ascii="標楷體" w:hAnsi="標楷體" w:cs="標楷體" w:eastAsia="標楷體"/>
          <w:b w:val="0"/>
          <w:bCs w:val="0"/>
          <w:spacing w:val="4"/>
          <w:w w:val="100"/>
        </w:rPr>
        <w:t>規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範</w:t>
      </w:r>
      <w:r>
        <w:rPr>
          <w:rFonts w:ascii="標楷體" w:hAnsi="標楷體" w:cs="標楷體" w:eastAsia="標楷體"/>
          <w:b w:val="0"/>
          <w:bCs w:val="0"/>
          <w:spacing w:val="4"/>
          <w:w w:val="100"/>
        </w:rPr>
        <w:t>辦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理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，</w:t>
      </w:r>
    </w:p>
    <w:p>
      <w:pPr>
        <w:pStyle w:val="BodyText"/>
        <w:spacing w:line="364" w:lineRule="exact"/>
        <w:ind w:left="495" w:right="364"/>
        <w:jc w:val="both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國</w:t>
      </w:r>
      <w:r>
        <w:rPr>
          <w:rFonts w:ascii="標楷體" w:hAnsi="標楷體" w:cs="標楷體" w:eastAsia="標楷體"/>
          <w:b w:val="0"/>
          <w:bCs w:val="0"/>
          <w:spacing w:val="4"/>
          <w:w w:val="100"/>
        </w:rPr>
        <w:t>外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部</w:t>
      </w:r>
      <w:r>
        <w:rPr>
          <w:rFonts w:ascii="標楷體" w:hAnsi="標楷體" w:cs="標楷體" w:eastAsia="標楷體"/>
          <w:b w:val="0"/>
          <w:bCs w:val="0"/>
          <w:spacing w:val="4"/>
          <w:w w:val="100"/>
        </w:rPr>
        <w:t>分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依</w:t>
      </w:r>
      <w:r>
        <w:rPr>
          <w:rFonts w:ascii="標楷體" w:hAnsi="標楷體" w:cs="標楷體" w:eastAsia="標楷體"/>
          <w:b w:val="0"/>
          <w:bCs w:val="0"/>
          <w:spacing w:val="4"/>
          <w:w w:val="100"/>
        </w:rPr>
        <w:t>當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地</w:t>
      </w:r>
      <w:r>
        <w:rPr>
          <w:rFonts w:ascii="標楷體" w:hAnsi="標楷體" w:cs="標楷體" w:eastAsia="標楷體"/>
          <w:b w:val="0"/>
          <w:bCs w:val="0"/>
          <w:spacing w:val="4"/>
          <w:w w:val="100"/>
        </w:rPr>
        <w:t>國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規</w:t>
      </w:r>
      <w:r>
        <w:rPr>
          <w:rFonts w:ascii="標楷體" w:hAnsi="標楷體" w:cs="標楷體" w:eastAsia="標楷體"/>
          <w:b w:val="0"/>
          <w:bCs w:val="0"/>
          <w:spacing w:val="4"/>
          <w:w w:val="100"/>
        </w:rPr>
        <w:t>範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倘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當</w:t>
      </w:r>
      <w:r>
        <w:rPr>
          <w:rFonts w:ascii="標楷體" w:hAnsi="標楷體" w:cs="標楷體" w:eastAsia="標楷體"/>
          <w:b w:val="0"/>
          <w:bCs w:val="0"/>
          <w:spacing w:val="4"/>
          <w:w w:val="100"/>
        </w:rPr>
        <w:t>地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國</w:t>
      </w:r>
      <w:r>
        <w:rPr>
          <w:rFonts w:ascii="標楷體" w:hAnsi="標楷體" w:cs="標楷體" w:eastAsia="標楷體"/>
          <w:b w:val="0"/>
          <w:bCs w:val="0"/>
          <w:spacing w:val="4"/>
          <w:w w:val="100"/>
        </w:rPr>
        <w:t>未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規</w:t>
      </w:r>
      <w:r>
        <w:rPr>
          <w:rFonts w:ascii="標楷體" w:hAnsi="標楷體" w:cs="標楷體" w:eastAsia="標楷體"/>
          <w:b w:val="0"/>
          <w:bCs w:val="0"/>
          <w:spacing w:val="4"/>
          <w:w w:val="100"/>
        </w:rPr>
        <w:t>範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者</w:t>
      </w:r>
      <w:r>
        <w:rPr>
          <w:rFonts w:ascii="標楷體" w:hAnsi="標楷體" w:cs="標楷體" w:eastAsia="標楷體"/>
          <w:b w:val="0"/>
          <w:bCs w:val="0"/>
          <w:spacing w:val="4"/>
          <w:w w:val="100"/>
        </w:rPr>
        <w:t>依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國</w:t>
      </w:r>
      <w:r>
        <w:rPr>
          <w:rFonts w:ascii="標楷體" w:hAnsi="標楷體" w:cs="標楷體" w:eastAsia="標楷體"/>
          <w:b w:val="0"/>
          <w:bCs w:val="0"/>
          <w:spacing w:val="4"/>
          <w:w w:val="100"/>
        </w:rPr>
        <w:t>際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標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準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執行。</w:t>
      </w:r>
    </w:p>
    <w:p>
      <w:pPr>
        <w:spacing w:after="0" w:line="364" w:lineRule="exact"/>
        <w:jc w:val="both"/>
        <w:rPr>
          <w:rFonts w:ascii="標楷體" w:hAnsi="標楷體" w:cs="標楷體" w:eastAsia="標楷體"/>
        </w:rPr>
        <w:sectPr>
          <w:type w:val="continuous"/>
          <w:pgSz w:w="11907" w:h="16840"/>
          <w:pgMar w:top="820" w:bottom="0" w:left="1300" w:right="1300"/>
          <w:cols w:num="3" w:equalWidth="0">
            <w:col w:w="2447" w:space="40"/>
            <w:col w:w="2486" w:space="40"/>
            <w:col w:w="4294"/>
          </w:cols>
        </w:sectPr>
      </w:pPr>
    </w:p>
    <w:p>
      <w:pPr>
        <w:spacing w:line="170" w:lineRule="exact" w:before="3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4" w:lineRule="exact"/>
        <w:ind w:left="834" w:right="0" w:hanging="468"/>
        <w:jc w:val="both"/>
        <w:rPr>
          <w:rFonts w:ascii="標楷體" w:hAnsi="標楷體" w:cs="標楷體" w:eastAsia="標楷體"/>
          <w:sz w:val="14"/>
          <w:szCs w:val="14"/>
        </w:rPr>
      </w:pPr>
      <w:r>
        <w:rPr>
          <w:rFonts w:ascii="Times New Roman" w:hAnsi="Times New Roman" w:cs="Times New Roman" w:eastAsia="Times New Roman"/>
          <w:b/>
          <w:bCs/>
          <w:spacing w:val="24"/>
          <w:w w:val="100"/>
        </w:rPr>
        <w:t>(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三</w:t>
      </w:r>
      <w:r>
        <w:rPr>
          <w:rFonts w:ascii="標楷體" w:hAnsi="標楷體" w:cs="標楷體" w:eastAsia="標楷體"/>
          <w:b w:val="0"/>
          <w:bCs w:val="0"/>
          <w:spacing w:val="-112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24"/>
          <w:w w:val="100"/>
        </w:rPr>
        <w:t>)</w:t>
      </w:r>
      <w:r>
        <w:rPr>
          <w:rFonts w:ascii="標楷體" w:hAnsi="標楷體" w:cs="標楷體" w:eastAsia="標楷體"/>
          <w:b w:val="0"/>
          <w:bCs w:val="0"/>
          <w:spacing w:val="26"/>
          <w:w w:val="100"/>
        </w:rPr>
        <w:t>跨國企業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或</w:t>
      </w:r>
      <w:r>
        <w:rPr>
          <w:rFonts w:ascii="標楷體" w:hAnsi="標楷體" w:cs="標楷體" w:eastAsia="標楷體"/>
          <w:b w:val="0"/>
          <w:bCs w:val="0"/>
          <w:spacing w:val="-114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45"/>
          <w:w w:val="100"/>
        </w:rPr>
        <w:t>國內產業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供</w:t>
      </w:r>
      <w:r>
        <w:rPr>
          <w:rFonts w:ascii="標楷體" w:hAnsi="標楷體" w:cs="標楷體" w:eastAsia="標楷體"/>
          <w:b w:val="0"/>
          <w:bCs w:val="0"/>
          <w:spacing w:val="-95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45"/>
          <w:w w:val="100"/>
        </w:rPr>
        <w:t>應鏈中之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利</w:t>
      </w:r>
      <w:r>
        <w:rPr>
          <w:rFonts w:ascii="標楷體" w:hAnsi="標楷體" w:cs="標楷體" w:eastAsia="標楷體"/>
          <w:b w:val="0"/>
          <w:bCs w:val="0"/>
          <w:spacing w:val="-95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害關係</w:t>
      </w:r>
      <w:r>
        <w:rPr>
          <w:rFonts w:ascii="標楷體" w:hAnsi="標楷體" w:cs="標楷體" w:eastAsia="標楷體"/>
          <w:b w:val="0"/>
          <w:bCs w:val="0"/>
          <w:spacing w:val="2"/>
          <w:w w:val="100"/>
        </w:rPr>
        <w:t>人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14"/>
          <w:sz w:val="14"/>
          <w:szCs w:val="14"/>
        </w:rPr>
        <w:t>註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  <w:sz w:val="14"/>
          <w:szCs w:val="14"/>
        </w:rPr>
      </w:r>
    </w:p>
    <w:p>
      <w:pPr>
        <w:pStyle w:val="BodyText"/>
        <w:tabs>
          <w:tab w:pos="2665" w:val="left" w:leader="none"/>
        </w:tabs>
        <w:spacing w:line="362" w:lineRule="exact" w:before="12"/>
        <w:ind w:left="3001" w:right="363" w:hanging="2871"/>
        <w:jc w:val="left"/>
        <w:rPr>
          <w:rFonts w:ascii="標楷體" w:hAnsi="標楷體" w:cs="標楷體" w:eastAsia="標楷體"/>
        </w:rPr>
      </w:pPr>
      <w:r>
        <w:rPr>
          <w:spacing w:val="0"/>
          <w:w w:val="100"/>
        </w:rPr>
        <w:br w:type="column"/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廠商要求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ab/>
      </w:r>
      <w:r>
        <w:rPr>
          <w:rFonts w:ascii="細明體" w:hAnsi="細明體" w:cs="細明體" w:eastAsia="細明體"/>
          <w:b w:val="0"/>
          <w:bCs w:val="0"/>
          <w:spacing w:val="0"/>
          <w:w w:val="100"/>
        </w:rPr>
        <w:t>‧</w:t>
      </w:r>
      <w:r>
        <w:rPr>
          <w:rFonts w:ascii="細明體" w:hAnsi="細明體" w:cs="細明體" w:eastAsia="細明體"/>
          <w:b w:val="0"/>
          <w:bCs w:val="0"/>
          <w:spacing w:val="-85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26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-114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-114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-114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-114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23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議</w:t>
      </w:r>
      <w:r>
        <w:rPr>
          <w:rFonts w:ascii="標楷體" w:hAnsi="標楷體" w:cs="標楷體" w:eastAsia="標楷體"/>
          <w:b w:val="0"/>
          <w:bCs w:val="0"/>
          <w:spacing w:val="-114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23"/>
          <w:w w:val="100"/>
        </w:rPr>
        <w:t>定</w:t>
      </w:r>
      <w:r>
        <w:rPr>
          <w:rFonts w:ascii="標楷體" w:hAnsi="標楷體" w:cs="標楷體" w:eastAsia="標楷體"/>
          <w:b w:val="0"/>
          <w:bCs w:val="0"/>
          <w:spacing w:val="4"/>
          <w:w w:val="100"/>
        </w:rPr>
        <w:t>書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GHG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Pr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)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；</w:t>
      </w:r>
    </w:p>
    <w:p>
      <w:pPr>
        <w:pStyle w:val="BodyText"/>
        <w:spacing w:line="348" w:lineRule="exact"/>
        <w:ind w:left="2665" w:right="0"/>
        <w:jc w:val="left"/>
        <w:rPr>
          <w:rFonts w:ascii="標楷體" w:hAnsi="標楷體" w:cs="標楷體" w:eastAsia="標楷體"/>
        </w:rPr>
      </w:pPr>
      <w:r>
        <w:rPr>
          <w:rFonts w:ascii="細明體" w:hAnsi="細明體" w:cs="細明體" w:eastAsia="細明體"/>
          <w:b w:val="0"/>
          <w:bCs w:val="0"/>
          <w:spacing w:val="0"/>
          <w:w w:val="100"/>
        </w:rPr>
        <w:t>‧</w:t>
      </w:r>
      <w:r>
        <w:rPr>
          <w:rFonts w:ascii="細明體" w:hAnsi="細明體" w:cs="細明體" w:eastAsia="細明體"/>
          <w:b w:val="0"/>
          <w:bCs w:val="0"/>
          <w:spacing w:val="-85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企</w:t>
      </w:r>
      <w:r>
        <w:rPr>
          <w:rFonts w:ascii="標楷體" w:hAnsi="標楷體" w:cs="標楷體" w:eastAsia="標楷體"/>
          <w:b w:val="0"/>
          <w:bCs w:val="0"/>
          <w:spacing w:val="4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價</w:t>
      </w:r>
      <w:r>
        <w:rPr>
          <w:rFonts w:ascii="標楷體" w:hAnsi="標楷體" w:cs="標楷體" w:eastAsia="標楷體"/>
          <w:b w:val="0"/>
          <w:bCs w:val="0"/>
          <w:spacing w:val="4"/>
          <w:w w:val="100"/>
        </w:rPr>
        <w:t>值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鏈</w:t>
      </w:r>
      <w:r>
        <w:rPr>
          <w:rFonts w:ascii="標楷體" w:hAnsi="標楷體" w:cs="標楷體" w:eastAsia="標楷體"/>
          <w:b w:val="0"/>
          <w:bCs w:val="0"/>
          <w:spacing w:val="4"/>
          <w:w w:val="100"/>
        </w:rPr>
        <w:t>（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範</w:t>
      </w:r>
      <w:r>
        <w:rPr>
          <w:rFonts w:ascii="標楷體" w:hAnsi="標楷體" w:cs="標楷體" w:eastAsia="標楷體"/>
          <w:b w:val="0"/>
          <w:bCs w:val="0"/>
          <w:spacing w:val="4"/>
          <w:w w:val="100"/>
        </w:rPr>
        <w:t>疇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三</w:t>
      </w:r>
      <w:r>
        <w:rPr>
          <w:rFonts w:ascii="標楷體" w:hAnsi="標楷體" w:cs="標楷體" w:eastAsia="標楷體"/>
          <w:b w:val="0"/>
          <w:bCs w:val="0"/>
          <w:spacing w:val="4"/>
          <w:w w:val="100"/>
        </w:rPr>
        <w:t>）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標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準</w:t>
      </w:r>
    </w:p>
    <w:p>
      <w:pPr>
        <w:spacing w:line="364" w:lineRule="exact"/>
        <w:ind w:left="0" w:right="424" w:firstLine="0"/>
        <w:jc w:val="center"/>
        <w:rPr>
          <w:rFonts w:ascii="標楷體" w:hAnsi="標楷體" w:cs="標楷體" w:eastAsia="標楷體"/>
          <w:sz w:val="28"/>
          <w:szCs w:val="28"/>
        </w:rPr>
      </w:pP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8"/>
          <w:szCs w:val="18"/>
        </w:rPr>
        <w:t>3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-9"/>
          <w:sz w:val="28"/>
          <w:szCs w:val="28"/>
        </w:rPr>
        <w:t>；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  <w:sz w:val="28"/>
          <w:szCs w:val="28"/>
        </w:rPr>
      </w:r>
    </w:p>
    <w:p>
      <w:pPr>
        <w:pStyle w:val="BodyText"/>
        <w:spacing w:line="370" w:lineRule="exact"/>
        <w:ind w:left="2665" w:right="0"/>
        <w:jc w:val="left"/>
        <w:rPr>
          <w:rFonts w:ascii="標楷體" w:hAnsi="標楷體" w:cs="標楷體" w:eastAsia="標楷體"/>
        </w:rPr>
      </w:pPr>
      <w:r>
        <w:rPr>
          <w:rFonts w:ascii="細明體" w:hAnsi="細明體" w:cs="細明體" w:eastAsia="細明體"/>
          <w:b w:val="0"/>
          <w:bCs w:val="0"/>
          <w:spacing w:val="0"/>
          <w:w w:val="100"/>
        </w:rPr>
        <w:t>‧</w:t>
      </w:r>
      <w:r>
        <w:rPr>
          <w:rFonts w:ascii="細明體" w:hAnsi="細明體" w:cs="細明體" w:eastAsia="細明體"/>
          <w:b w:val="0"/>
          <w:bCs w:val="0"/>
          <w:spacing w:val="-8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ISO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14064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8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；</w:t>
      </w:r>
    </w:p>
    <w:p>
      <w:pPr>
        <w:pStyle w:val="BodyText"/>
        <w:spacing w:line="362" w:lineRule="exact"/>
        <w:ind w:left="2665" w:right="0"/>
        <w:jc w:val="left"/>
        <w:rPr>
          <w:rFonts w:ascii="標楷體" w:hAnsi="標楷體" w:cs="標楷體" w:eastAsia="標楷體"/>
        </w:rPr>
      </w:pPr>
      <w:r>
        <w:rPr>
          <w:rFonts w:ascii="細明體" w:hAnsi="細明體" w:cs="細明體" w:eastAsia="細明體"/>
          <w:b w:val="0"/>
          <w:bCs w:val="0"/>
          <w:spacing w:val="0"/>
          <w:w w:val="100"/>
        </w:rPr>
        <w:t>‧</w:t>
      </w:r>
      <w:r>
        <w:rPr>
          <w:rFonts w:ascii="細明體" w:hAnsi="細明體" w:cs="細明體" w:eastAsia="細明體"/>
          <w:b w:val="0"/>
          <w:bCs w:val="0"/>
          <w:spacing w:val="-8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14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1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。</w:t>
      </w:r>
    </w:p>
    <w:p>
      <w:pPr>
        <w:spacing w:after="0" w:line="362" w:lineRule="exact"/>
        <w:jc w:val="left"/>
        <w:rPr>
          <w:rFonts w:ascii="標楷體" w:hAnsi="標楷體" w:cs="標楷體" w:eastAsia="標楷體"/>
        </w:rPr>
        <w:sectPr>
          <w:type w:val="continuous"/>
          <w:pgSz w:w="11907" w:h="16840"/>
          <w:pgMar w:top="820" w:bottom="0" w:left="1300" w:right="1300"/>
          <w:cols w:num="2" w:equalWidth="0">
            <w:col w:w="2467" w:space="40"/>
            <w:col w:w="6800"/>
          </w:cols>
        </w:sectPr>
      </w:pP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4" w:lineRule="exact"/>
        <w:ind w:left="958" w:right="0" w:hanging="593"/>
        <w:jc w:val="left"/>
        <w:rPr>
          <w:rFonts w:ascii="標楷體" w:hAnsi="標楷體" w:cs="標楷體" w:eastAsia="標楷體"/>
        </w:rPr>
      </w:pPr>
      <w:r>
        <w:rPr>
          <w:rFonts w:ascii="Times New Roman" w:hAnsi="Times New Roman" w:cs="Times New Roman" w:eastAsia="Times New Roman"/>
          <w:b/>
          <w:bCs/>
          <w:spacing w:val="24"/>
          <w:w w:val="100"/>
        </w:rPr>
        <w:t>(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四</w:t>
      </w:r>
      <w:r>
        <w:rPr>
          <w:rFonts w:ascii="標楷體" w:hAnsi="標楷體" w:cs="標楷體" w:eastAsia="標楷體"/>
          <w:b w:val="0"/>
          <w:bCs w:val="0"/>
          <w:spacing w:val="-112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24"/>
          <w:w w:val="100"/>
        </w:rPr>
        <w:t>)</w:t>
      </w:r>
      <w:r>
        <w:rPr>
          <w:rFonts w:ascii="標楷體" w:hAnsi="標楷體" w:cs="標楷體" w:eastAsia="標楷體"/>
          <w:b w:val="0"/>
          <w:bCs w:val="0"/>
          <w:spacing w:val="26"/>
          <w:w w:val="100"/>
        </w:rPr>
        <w:t>自願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性</w:t>
      </w:r>
      <w:r>
        <w:rPr>
          <w:rFonts w:ascii="標楷體" w:hAnsi="標楷體" w:cs="標楷體" w:eastAsia="標楷體"/>
          <w:b w:val="0"/>
          <w:bCs w:val="0"/>
          <w:spacing w:val="-114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26"/>
          <w:w w:val="100"/>
        </w:rPr>
        <w:t>參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與</w:t>
      </w:r>
      <w:r>
        <w:rPr>
          <w:rFonts w:ascii="標楷體" w:hAnsi="標楷體" w:cs="標楷體" w:eastAsia="標楷體"/>
          <w:b w:val="0"/>
          <w:bCs w:val="0"/>
          <w:spacing w:val="-114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者</w:t>
      </w:r>
    </w:p>
    <w:p>
      <w:pPr>
        <w:pStyle w:val="BodyText"/>
        <w:spacing w:line="364" w:lineRule="exact" w:before="23"/>
        <w:ind w:left="150" w:right="0"/>
        <w:jc w:val="left"/>
        <w:rPr>
          <w:rFonts w:ascii="標楷體" w:hAnsi="標楷體" w:cs="標楷體" w:eastAsia="標楷體"/>
        </w:rPr>
      </w:pPr>
      <w:r>
        <w:rPr>
          <w:spacing w:val="0"/>
          <w:w w:val="100"/>
        </w:rPr>
        <w:br w:type="column"/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瞭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解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自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身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排放情況</w:t>
      </w:r>
    </w:p>
    <w:p>
      <w:pPr>
        <w:pStyle w:val="BodyText"/>
        <w:spacing w:line="375" w:lineRule="exact"/>
        <w:ind w:left="159" w:right="0"/>
        <w:jc w:val="left"/>
        <w:rPr>
          <w:rFonts w:ascii="標楷體" w:hAnsi="標楷體" w:cs="標楷體" w:eastAsia="標楷體"/>
        </w:rPr>
      </w:pPr>
      <w:r>
        <w:rPr>
          <w:spacing w:val="0"/>
          <w:w w:val="100"/>
        </w:rPr>
        <w:br w:type="column"/>
      </w:r>
      <w:r>
        <w:rPr>
          <w:rFonts w:ascii="細明體" w:hAnsi="細明體" w:cs="細明體" w:eastAsia="細明體"/>
          <w:b w:val="0"/>
          <w:bCs w:val="0"/>
          <w:spacing w:val="0"/>
          <w:w w:val="100"/>
        </w:rPr>
        <w:t>‧</w:t>
      </w:r>
      <w:r>
        <w:rPr>
          <w:rFonts w:ascii="細明體" w:hAnsi="細明體" w:cs="細明體" w:eastAsia="細明體"/>
          <w:b w:val="0"/>
          <w:bCs w:val="0"/>
          <w:spacing w:val="-85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67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-73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-74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-74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-74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-74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議</w:t>
      </w:r>
      <w:r>
        <w:rPr>
          <w:rFonts w:ascii="標楷體" w:hAnsi="標楷體" w:cs="標楷體" w:eastAsia="標楷體"/>
          <w:b w:val="0"/>
          <w:bCs w:val="0"/>
          <w:spacing w:val="-76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定</w:t>
      </w:r>
      <w:r>
        <w:rPr>
          <w:rFonts w:ascii="標楷體" w:hAnsi="標楷體" w:cs="標楷體" w:eastAsia="標楷體"/>
          <w:b w:val="0"/>
          <w:bCs w:val="0"/>
          <w:spacing w:val="-74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2"/>
          <w:w w:val="100"/>
        </w:rPr>
        <w:t>書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</w:rPr>
        <w:t>(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如</w:t>
      </w:r>
    </w:p>
    <w:p>
      <w:pPr>
        <w:pStyle w:val="BodyText"/>
        <w:spacing w:line="365" w:lineRule="exact"/>
        <w:ind w:left="0" w:right="1304"/>
        <w:jc w:val="center"/>
        <w:rPr>
          <w:rFonts w:ascii="標楷體" w:hAnsi="標楷體" w:cs="標楷體" w:eastAsia="標楷體"/>
        </w:rPr>
      </w:pP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Pro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)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；</w:t>
      </w:r>
    </w:p>
    <w:p>
      <w:pPr>
        <w:pStyle w:val="BodyText"/>
        <w:spacing w:line="364" w:lineRule="exact" w:before="13"/>
        <w:ind w:left="495" w:right="364" w:hanging="336"/>
        <w:jc w:val="left"/>
        <w:rPr>
          <w:rFonts w:ascii="標楷體" w:hAnsi="標楷體" w:cs="標楷體" w:eastAsia="標楷體"/>
        </w:rPr>
      </w:pPr>
      <w:r>
        <w:rPr>
          <w:rFonts w:ascii="細明體" w:hAnsi="細明體" w:cs="細明體" w:eastAsia="細明體"/>
          <w:b w:val="0"/>
          <w:bCs w:val="0"/>
          <w:spacing w:val="0"/>
          <w:w w:val="100"/>
        </w:rPr>
        <w:t>‧</w:t>
      </w:r>
      <w:r>
        <w:rPr>
          <w:rFonts w:ascii="細明體" w:hAnsi="細明體" w:cs="細明體" w:eastAsia="細明體"/>
          <w:b w:val="0"/>
          <w:bCs w:val="0"/>
          <w:spacing w:val="-85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企</w:t>
      </w:r>
      <w:r>
        <w:rPr>
          <w:rFonts w:ascii="標楷體" w:hAnsi="標楷體" w:cs="標楷體" w:eastAsia="標楷體"/>
          <w:b w:val="0"/>
          <w:bCs w:val="0"/>
          <w:spacing w:val="-105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-107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價</w:t>
      </w:r>
      <w:r>
        <w:rPr>
          <w:rFonts w:ascii="標楷體" w:hAnsi="標楷體" w:cs="標楷體" w:eastAsia="標楷體"/>
          <w:b w:val="0"/>
          <w:bCs w:val="0"/>
          <w:spacing w:val="-105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值</w:t>
      </w:r>
      <w:r>
        <w:rPr>
          <w:rFonts w:ascii="標楷體" w:hAnsi="標楷體" w:cs="標楷體" w:eastAsia="標楷體"/>
          <w:b w:val="0"/>
          <w:bCs w:val="0"/>
          <w:spacing w:val="-107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鏈</w:t>
      </w:r>
      <w:r>
        <w:rPr>
          <w:rFonts w:ascii="標楷體" w:hAnsi="標楷體" w:cs="標楷體" w:eastAsia="標楷體"/>
          <w:b w:val="0"/>
          <w:bCs w:val="0"/>
          <w:spacing w:val="-107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（</w:t>
      </w:r>
      <w:r>
        <w:rPr>
          <w:rFonts w:ascii="標楷體" w:hAnsi="標楷體" w:cs="標楷體" w:eastAsia="標楷體"/>
          <w:b w:val="0"/>
          <w:bCs w:val="0"/>
          <w:spacing w:val="-105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範</w:t>
      </w:r>
      <w:r>
        <w:rPr>
          <w:rFonts w:ascii="標楷體" w:hAnsi="標楷體" w:cs="標楷體" w:eastAsia="標楷體"/>
          <w:b w:val="0"/>
          <w:bCs w:val="0"/>
          <w:spacing w:val="-107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疇</w:t>
      </w:r>
      <w:r>
        <w:rPr>
          <w:rFonts w:ascii="標楷體" w:hAnsi="標楷體" w:cs="標楷體" w:eastAsia="標楷體"/>
          <w:b w:val="0"/>
          <w:bCs w:val="0"/>
          <w:spacing w:val="-105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三</w:t>
      </w:r>
      <w:r>
        <w:rPr>
          <w:rFonts w:ascii="標楷體" w:hAnsi="標楷體" w:cs="標楷體" w:eastAsia="標楷體"/>
          <w:b w:val="0"/>
          <w:bCs w:val="0"/>
          <w:spacing w:val="-107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）</w:t>
      </w:r>
      <w:r>
        <w:rPr>
          <w:rFonts w:ascii="標楷體" w:hAnsi="標楷體" w:cs="標楷體" w:eastAsia="標楷體"/>
          <w:b w:val="0"/>
          <w:bCs w:val="0"/>
          <w:spacing w:val="-105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標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準；</w:t>
      </w:r>
    </w:p>
    <w:p>
      <w:pPr>
        <w:pStyle w:val="BodyText"/>
        <w:spacing w:line="350" w:lineRule="exact"/>
        <w:ind w:left="159" w:right="0"/>
        <w:jc w:val="left"/>
        <w:rPr>
          <w:rFonts w:ascii="標楷體" w:hAnsi="標楷體" w:cs="標楷體" w:eastAsia="標楷體"/>
        </w:rPr>
      </w:pPr>
      <w:r>
        <w:rPr>
          <w:rFonts w:ascii="細明體" w:hAnsi="細明體" w:cs="細明體" w:eastAsia="細明體"/>
          <w:b w:val="0"/>
          <w:bCs w:val="0"/>
          <w:spacing w:val="0"/>
          <w:w w:val="100"/>
        </w:rPr>
        <w:t>‧</w:t>
      </w:r>
      <w:r>
        <w:rPr>
          <w:rFonts w:ascii="細明體" w:hAnsi="細明體" w:cs="細明體" w:eastAsia="細明體"/>
          <w:b w:val="0"/>
          <w:bCs w:val="0"/>
          <w:spacing w:val="-8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ISO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14064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8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；</w:t>
      </w:r>
    </w:p>
    <w:p>
      <w:pPr>
        <w:pStyle w:val="BodyText"/>
        <w:spacing w:line="365" w:lineRule="exact"/>
        <w:ind w:left="159" w:right="0"/>
        <w:jc w:val="left"/>
        <w:rPr>
          <w:rFonts w:ascii="標楷體" w:hAnsi="標楷體" w:cs="標楷體" w:eastAsia="標楷體"/>
        </w:rPr>
      </w:pPr>
      <w:r>
        <w:rPr>
          <w:rFonts w:ascii="細明體" w:hAnsi="細明體" w:cs="細明體" w:eastAsia="細明體"/>
          <w:b w:val="0"/>
          <w:bCs w:val="0"/>
          <w:spacing w:val="0"/>
          <w:w w:val="100"/>
        </w:rPr>
        <w:t>‧</w:t>
      </w:r>
      <w:r>
        <w:rPr>
          <w:rFonts w:ascii="細明體" w:hAnsi="細明體" w:cs="細明體" w:eastAsia="細明體"/>
          <w:b w:val="0"/>
          <w:bCs w:val="0"/>
          <w:spacing w:val="-8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1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。</w:t>
      </w:r>
    </w:p>
    <w:p>
      <w:pPr>
        <w:spacing w:after="0" w:line="365" w:lineRule="exact"/>
        <w:jc w:val="left"/>
        <w:rPr>
          <w:rFonts w:ascii="標楷體" w:hAnsi="標楷體" w:cs="標楷體" w:eastAsia="標楷體"/>
        </w:rPr>
        <w:sectPr>
          <w:type w:val="continuous"/>
          <w:pgSz w:w="11907" w:h="16840"/>
          <w:pgMar w:top="820" w:bottom="0" w:left="1300" w:right="1300"/>
          <w:cols w:num="3" w:equalWidth="0">
            <w:col w:w="2447" w:space="40"/>
            <w:col w:w="2486" w:space="40"/>
            <w:col w:w="4294"/>
          </w:cols>
        </w:sectPr>
      </w:pPr>
    </w:p>
    <w:p>
      <w:pPr>
        <w:spacing w:line="323" w:lineRule="exact"/>
        <w:ind w:left="217" w:right="0" w:firstLine="0"/>
        <w:jc w:val="left"/>
        <w:rPr>
          <w:rFonts w:ascii="標楷體" w:hAnsi="標楷體" w:cs="標楷體" w:eastAsia="標楷體"/>
          <w:sz w:val="24"/>
          <w:szCs w:val="24"/>
        </w:rPr>
      </w:pPr>
      <w:r>
        <w:rPr>
          <w:rFonts w:ascii="標楷體" w:hAnsi="標楷體" w:cs="標楷體" w:eastAsia="標楷體"/>
          <w:b w:val="0"/>
          <w:bCs w:val="0"/>
          <w:spacing w:val="9"/>
          <w:w w:val="100"/>
          <w:sz w:val="24"/>
          <w:szCs w:val="24"/>
        </w:rPr>
        <w:t>註：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sz w:val="24"/>
          <w:szCs w:val="24"/>
        </w:rPr>
        <w:t>上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sz w:val="24"/>
          <w:szCs w:val="24"/>
        </w:rPr>
        <w:t>游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sz w:val="24"/>
          <w:szCs w:val="24"/>
        </w:rPr>
        <w:t>供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sz w:val="24"/>
          <w:szCs w:val="24"/>
        </w:rPr>
        <w:t>應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sz w:val="24"/>
          <w:szCs w:val="24"/>
        </w:rPr>
        <w:t>廠</w:t>
      </w:r>
      <w:r>
        <w:rPr>
          <w:rFonts w:ascii="標楷體" w:hAnsi="標楷體" w:cs="標楷體" w:eastAsia="標楷體"/>
          <w:b w:val="0"/>
          <w:bCs w:val="0"/>
          <w:spacing w:val="11"/>
          <w:w w:val="100"/>
          <w:sz w:val="24"/>
          <w:szCs w:val="24"/>
        </w:rPr>
        <w:t>商</w:t>
      </w:r>
      <w:r>
        <w:rPr>
          <w:rFonts w:ascii="標楷體" w:hAnsi="標楷體" w:cs="標楷體" w:eastAsia="標楷體"/>
          <w:b w:val="0"/>
          <w:bCs w:val="0"/>
          <w:spacing w:val="11"/>
          <w:w w:val="100"/>
          <w:sz w:val="24"/>
          <w:szCs w:val="24"/>
        </w:rPr>
        <w:t>、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sz w:val="24"/>
          <w:szCs w:val="24"/>
        </w:rPr>
        <w:t>下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sz w:val="24"/>
          <w:szCs w:val="24"/>
        </w:rPr>
        <w:t>游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sz w:val="24"/>
          <w:szCs w:val="24"/>
        </w:rPr>
        <w:t>客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sz w:val="24"/>
          <w:szCs w:val="24"/>
        </w:rPr>
        <w:t>戶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sz w:val="24"/>
          <w:szCs w:val="24"/>
        </w:rPr>
        <w:t>或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sz w:val="24"/>
          <w:szCs w:val="24"/>
        </w:rPr>
        <w:t>國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sz w:val="24"/>
          <w:szCs w:val="24"/>
        </w:rPr>
        <w:t>際</w:t>
      </w:r>
      <w:r>
        <w:rPr>
          <w:rFonts w:ascii="標楷體" w:hAnsi="標楷體" w:cs="標楷體" w:eastAsia="標楷體"/>
          <w:b w:val="0"/>
          <w:bCs w:val="0"/>
          <w:spacing w:val="11"/>
          <w:w w:val="100"/>
          <w:sz w:val="24"/>
          <w:szCs w:val="24"/>
        </w:rPr>
        <w:t>產</w:t>
      </w:r>
      <w:r>
        <w:rPr>
          <w:rFonts w:ascii="標楷體" w:hAnsi="標楷體" w:cs="標楷體" w:eastAsia="標楷體"/>
          <w:b w:val="0"/>
          <w:bCs w:val="0"/>
          <w:spacing w:val="11"/>
          <w:w w:val="100"/>
          <w:sz w:val="24"/>
          <w:szCs w:val="24"/>
        </w:rPr>
        <w:t>業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sz w:val="24"/>
          <w:szCs w:val="24"/>
        </w:rPr>
        <w:t>公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sz w:val="24"/>
          <w:szCs w:val="24"/>
        </w:rPr>
        <w:t>協</w:t>
      </w:r>
      <w:r>
        <w:rPr>
          <w:rFonts w:ascii="標楷體" w:hAnsi="標楷體" w:cs="標楷體" w:eastAsia="標楷體"/>
          <w:b w:val="0"/>
          <w:bCs w:val="0"/>
          <w:spacing w:val="14"/>
          <w:w w:val="100"/>
          <w:sz w:val="24"/>
          <w:szCs w:val="24"/>
        </w:rPr>
        <w:t>會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。</w:t>
      </w: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9"/>
          <w:w w:val="100"/>
        </w:rPr>
        <w:t>五、溫室氣體</w:t>
      </w:r>
      <w:r>
        <w:rPr>
          <w:spacing w:val="9"/>
          <w:w w:val="100"/>
        </w:rPr>
        <w:t>盤</w:t>
      </w:r>
      <w:r>
        <w:rPr>
          <w:spacing w:val="7"/>
          <w:w w:val="100"/>
        </w:rPr>
        <w:t>查</w:t>
      </w:r>
      <w:r>
        <w:rPr>
          <w:spacing w:val="9"/>
          <w:w w:val="100"/>
        </w:rPr>
        <w:t>作</w:t>
      </w:r>
      <w:r>
        <w:rPr>
          <w:spacing w:val="9"/>
          <w:w w:val="100"/>
        </w:rPr>
        <w:t>業</w:t>
      </w:r>
      <w:r>
        <w:rPr>
          <w:spacing w:val="9"/>
          <w:w w:val="100"/>
        </w:rPr>
        <w:t>基</w:t>
      </w:r>
      <w:r>
        <w:rPr>
          <w:spacing w:val="9"/>
          <w:w w:val="100"/>
        </w:rPr>
        <w:t>本</w:t>
      </w:r>
      <w:r>
        <w:rPr>
          <w:spacing w:val="9"/>
          <w:w w:val="100"/>
        </w:rPr>
        <w:t>程</w:t>
      </w:r>
      <w:r>
        <w:rPr>
          <w:spacing w:val="0"/>
          <w:w w:val="100"/>
        </w:rPr>
        <w:t>序</w:t>
      </w:r>
      <w:r>
        <w:rPr>
          <w:b w:val="0"/>
          <w:bCs w:val="0"/>
          <w:spacing w:val="0"/>
          <w:w w:val="100"/>
        </w:rPr>
      </w:r>
    </w:p>
    <w:p>
      <w:pPr>
        <w:spacing w:line="220" w:lineRule="exact" w:before="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02" w:lineRule="auto"/>
        <w:ind w:right="135" w:firstLine="527"/>
        <w:jc w:val="both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計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算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是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減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碳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的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核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心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基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礎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主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要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是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從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企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所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有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營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運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活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動中盤點能資源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耗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用情形，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且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需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收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集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彙</w:t>
      </w:r>
      <w:r>
        <w:rPr>
          <w:rFonts w:ascii="標楷體" w:hAnsi="標楷體" w:cs="標楷體" w:eastAsia="標楷體"/>
          <w:b w:val="0"/>
          <w:bCs w:val="0"/>
          <w:spacing w:val="20"/>
          <w:w w:val="100"/>
        </w:rPr>
        <w:t>整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的資料橫跨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組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織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內</w:t>
      </w:r>
      <w:r>
        <w:rPr>
          <w:rFonts w:ascii="標楷體" w:hAnsi="標楷體" w:cs="標楷體" w:eastAsia="標楷體"/>
          <w:b w:val="0"/>
          <w:bCs w:val="0"/>
          <w:spacing w:val="20"/>
          <w:w w:val="100"/>
        </w:rPr>
        <w:t>部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不同部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門，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因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此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跨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部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門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合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作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相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當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重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要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24"/>
          <w:w w:val="100"/>
        </w:rPr>
        <w:t>最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理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想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的作法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係先召</w:t>
      </w:r>
      <w:r>
        <w:rPr>
          <w:rFonts w:ascii="標楷體" w:hAnsi="標楷體" w:cs="標楷體" w:eastAsia="標楷體"/>
          <w:b w:val="0"/>
          <w:bCs w:val="0"/>
          <w:spacing w:val="17"/>
          <w:w w:val="100"/>
        </w:rPr>
        <w:t>開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起始會議，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透</w:t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81"/>
        <w:ind w:left="50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90.024002pt;margin-top:-6.001274pt;width:144.020pt;height:.1pt;mso-position-horizontal-relative:page;mso-position-vertical-relative:paragraph;z-index:-14867" coordorigin="1800,-120" coordsize="2880,2">
            <v:shape style="position:absolute;left:1800;top:-120;width:2880;height:2" coordorigin="1800,-120" coordsize="2880,0" path="m1800,-120l4681,-120e" filled="f" stroked="t" strokeweight=".70004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9"/>
          <w:sz w:val="16"/>
          <w:szCs w:val="16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21"/>
          <w:w w:val="100"/>
          <w:position w:val="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Corpo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te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position w:val="0"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Ch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position w:val="0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ope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3)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position w:val="0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ounting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nd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position w:val="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porting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position w:val="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Stand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rd.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7" w:h="16840"/>
          <w:pgMar w:top="820" w:bottom="0" w:left="1300" w:right="1300"/>
        </w:sectPr>
      </w:pPr>
    </w:p>
    <w:p>
      <w:pPr>
        <w:pStyle w:val="BodyText"/>
        <w:spacing w:line="417" w:lineRule="exact"/>
        <w:ind w:right="135"/>
        <w:jc w:val="both"/>
        <w:rPr>
          <w:rFonts w:ascii="標楷體" w:hAnsi="標楷體" w:cs="標楷體" w:eastAsia="標楷體"/>
        </w:rPr>
      </w:pPr>
      <w:r>
        <w:rPr/>
        <w:pict>
          <v:group style="position:absolute;margin-left:72.384003pt;margin-top:3.048458pt;width:450.67pt;height:.1pt;mso-position-horizontal-relative:page;mso-position-vertical-relative:paragraph;z-index:-14866" coordorigin="1448,61" coordsize="9013,2">
            <v:shape style="position:absolute;left:1448;top:61;width:9013;height:2" coordorigin="1448,61" coordsize="9013,0" path="m1448,61l10461,61e" filled="f" stroked="t" strokeweight=".580pt" strokecolor="#000000">
              <v:path arrowok="t"/>
            </v:shape>
            <w10:wrap type="none"/>
          </v:group>
        </w:pic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過企業高階主管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的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承諾與成立推動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小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組來凝聚執行溫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氣體盤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的共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ind w:right="423"/>
        <w:jc w:val="both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識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以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確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保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作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推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動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順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利</w:t>
      </w:r>
      <w:r>
        <w:rPr>
          <w:rFonts w:ascii="標楷體" w:hAnsi="標楷體" w:cs="標楷體" w:eastAsia="標楷體"/>
          <w:b w:val="0"/>
          <w:bCs w:val="0"/>
          <w:spacing w:val="13"/>
          <w:w w:val="100"/>
        </w:rPr>
        <w:t>。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整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推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動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盤查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作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流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程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如下說明：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677" w:right="10587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98.878157pt;height:265.9875pt;mso-position-horizontal-relative:char;mso-position-vertical-relative:line" type="#_x0000_t75">
            <v:imagedata r:id="rId3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before="90"/>
        <w:ind w:left="2315" w:right="2318"/>
        <w:jc w:val="center"/>
        <w:rPr>
          <w:rFonts w:ascii="Adobe 黑体 Std R" w:hAnsi="Adobe 黑体 Std R" w:cs="Adobe 黑体 Std R" w:eastAsia="Adobe 黑体 Std R"/>
        </w:rPr>
      </w:pP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圖</w:t>
      </w:r>
      <w:r>
        <w:rPr>
          <w:rFonts w:ascii="Adobe 黑体 Std R" w:hAnsi="Adobe 黑体 Std R" w:cs="Adobe 黑体 Std R" w:eastAsia="Adobe 黑体 Std R"/>
          <w:b w:val="0"/>
          <w:bCs w:val="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1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</w:rPr>
        <w:t>1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、推動溫室</w:t>
      </w:r>
      <w:r>
        <w:rPr>
          <w:rFonts w:ascii="Adobe 黑体 Std R" w:hAnsi="Adobe 黑体 Std R" w:cs="Adobe 黑体 Std R" w:eastAsia="Adobe 黑体 Std R"/>
          <w:b w:val="0"/>
          <w:bCs w:val="0"/>
          <w:spacing w:val="-3"/>
          <w:w w:val="100"/>
        </w:rPr>
        <w:t>氣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體盤查作業之</w:t>
      </w:r>
      <w:r>
        <w:rPr>
          <w:rFonts w:ascii="Adobe 黑体 Std R" w:hAnsi="Adobe 黑体 Std R" w:cs="Adobe 黑体 Std R" w:eastAsia="Adobe 黑体 Std R"/>
          <w:b w:val="0"/>
          <w:bCs w:val="0"/>
          <w:spacing w:val="-3"/>
          <w:w w:val="100"/>
        </w:rPr>
        <w:t>流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程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217" w:right="3054"/>
        <w:jc w:val="both"/>
        <w:rPr>
          <w:rFonts w:ascii="標楷體" w:hAnsi="標楷體" w:cs="標楷體" w:eastAsia="標楷體"/>
        </w:rPr>
      </w:pP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(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一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b w:val="0"/>
          <w:bCs w:val="0"/>
          <w:spacing w:val="-25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確認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應盤查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對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象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及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須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符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合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或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參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考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規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範</w:t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302" w:lineRule="auto"/>
        <w:ind w:right="140" w:firstLine="527"/>
        <w:jc w:val="both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首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先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企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先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檢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視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所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屬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事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現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階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段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或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未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來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欲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符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合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規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範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如</w:t>
      </w:r>
      <w:r>
        <w:rPr>
          <w:rFonts w:ascii="標楷體" w:hAnsi="標楷體" w:cs="標楷體" w:eastAsia="標楷體"/>
          <w:b w:val="0"/>
          <w:bCs w:val="0"/>
          <w:spacing w:val="13"/>
          <w:w w:val="100"/>
        </w:rPr>
        <w:t>：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政府機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關規範或預告草</w:t>
      </w:r>
      <w:r>
        <w:rPr>
          <w:rFonts w:ascii="標楷體" w:hAnsi="標楷體" w:cs="標楷體" w:eastAsia="標楷體"/>
          <w:b w:val="0"/>
          <w:bCs w:val="0"/>
          <w:spacing w:val="17"/>
          <w:w w:val="100"/>
        </w:rPr>
        <w:t>案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、國際供應鏈要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求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以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及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自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願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參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與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國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際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間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相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關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減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碳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倡議等，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亦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即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先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確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認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為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何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想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進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行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23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，以利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選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擇相對應須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符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合或參考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之盤查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規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範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（參見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表</w:t>
      </w:r>
      <w:r>
        <w:rPr>
          <w:rFonts w:ascii="標楷體" w:hAnsi="標楷體" w:cs="標楷體" w:eastAsia="標楷體"/>
          <w:b w:val="0"/>
          <w:bCs w:val="0"/>
          <w:spacing w:val="-5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3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）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。</w:t>
      </w:r>
    </w:p>
    <w:p>
      <w:pPr>
        <w:spacing w:line="260" w:lineRule="exact" w:before="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98" w:lineRule="auto"/>
        <w:ind w:left="704" w:right="154" w:hanging="488"/>
        <w:jc w:val="left"/>
        <w:rPr>
          <w:rFonts w:ascii="標楷體" w:hAnsi="標楷體" w:cs="標楷體" w:eastAsia="標楷體"/>
        </w:rPr>
      </w:pP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(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二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b w:val="0"/>
          <w:bCs w:val="0"/>
          <w:spacing w:val="-25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邊界設定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接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下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來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依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據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前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述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應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遵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循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規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範</w:t>
      </w:r>
      <w:r>
        <w:rPr>
          <w:rFonts w:ascii="標楷體" w:hAnsi="標楷體" w:cs="標楷體" w:eastAsia="標楷體"/>
          <w:b w:val="0"/>
          <w:bCs w:val="0"/>
          <w:spacing w:val="13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界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定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要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的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範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圍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可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能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為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整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個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企</w:t>
      </w:r>
    </w:p>
    <w:p>
      <w:pPr>
        <w:pStyle w:val="BodyText"/>
        <w:spacing w:line="301" w:lineRule="auto" w:before="45"/>
        <w:ind w:right="158"/>
        <w:jc w:val="both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業集團、單一事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或子公司、某一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處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辦公大</w:t>
      </w:r>
      <w:r>
        <w:rPr>
          <w:rFonts w:ascii="標楷體" w:hAnsi="標楷體" w:cs="標楷體" w:eastAsia="標楷體"/>
          <w:b w:val="0"/>
          <w:bCs w:val="0"/>
          <w:spacing w:val="20"/>
          <w:w w:val="100"/>
        </w:rPr>
        <w:t>樓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特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定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的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生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產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製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程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甚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至特定的產品或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服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務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。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換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句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話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說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邊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界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設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定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方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式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係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取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決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於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要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依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循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的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查規範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。</w:t>
      </w:r>
    </w:p>
    <w:p>
      <w:pPr>
        <w:spacing w:after="0" w:line="301" w:lineRule="auto"/>
        <w:jc w:val="both"/>
        <w:rPr>
          <w:rFonts w:ascii="標楷體" w:hAnsi="標楷體" w:cs="標楷體" w:eastAsia="標楷體"/>
        </w:rPr>
        <w:sectPr>
          <w:pgSz w:w="11907" w:h="16840"/>
          <w:pgMar w:header="1125" w:footer="1178" w:top="1340" w:bottom="1360" w:left="1300" w:right="1300"/>
        </w:sectPr>
      </w:pPr>
    </w:p>
    <w:p>
      <w:pPr>
        <w:pStyle w:val="BodyText"/>
        <w:spacing w:line="417" w:lineRule="exact"/>
        <w:ind w:left="664" w:right="0"/>
        <w:jc w:val="left"/>
        <w:rPr>
          <w:rFonts w:ascii="標楷體" w:hAnsi="標楷體" w:cs="標楷體" w:eastAsia="標楷體"/>
        </w:rPr>
      </w:pPr>
      <w:r>
        <w:rPr/>
        <w:pict>
          <v:group style="position:absolute;margin-left:72.384003pt;margin-top:3.048458pt;width:450.67pt;height:.1pt;mso-position-horizontal-relative:page;mso-position-vertical-relative:paragraph;z-index:-14865" coordorigin="1448,61" coordsize="9013,2">
            <v:shape style="position:absolute;left:1448;top:61;width:9013;height:2" coordorigin="1448,61" coordsize="9013,0" path="m1448,61l10461,61e" filled="f" stroked="t" strokeweight=".580pt" strokecolor="#000000">
              <v:path arrowok="t"/>
            </v:shape>
            <w10:wrap type="none"/>
          </v:group>
        </w:pic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若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企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具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有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環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保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署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公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告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納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管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事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13"/>
          <w:w w:val="100"/>
        </w:rPr>
        <w:t>者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該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納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管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事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邊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界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設定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為</w:t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302" w:lineRule="auto"/>
        <w:ind w:left="136" w:right="375"/>
        <w:jc w:val="both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環保署核發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的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管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制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編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號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所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涵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蓋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地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理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邊</w:t>
      </w:r>
      <w:r>
        <w:rPr>
          <w:rFonts w:ascii="標楷體" w:hAnsi="標楷體" w:cs="標楷體" w:eastAsia="標楷體"/>
          <w:b w:val="0"/>
          <w:bCs w:val="0"/>
          <w:spacing w:val="24"/>
          <w:w w:val="100"/>
        </w:rPr>
        <w:t>界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並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依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據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營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運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控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制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權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法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區</w:t>
      </w:r>
      <w:r>
        <w:rPr>
          <w:rFonts w:ascii="標楷體" w:hAnsi="標楷體" w:cs="標楷體" w:eastAsia="標楷體"/>
          <w:b w:val="0"/>
          <w:bCs w:val="0"/>
          <w:spacing w:val="23"/>
          <w:w w:val="100"/>
        </w:rPr>
        <w:t>分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為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直接排放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或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能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源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間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接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的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單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元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或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程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序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。</w:t>
      </w:r>
      <w:r>
        <w:rPr>
          <w:rFonts w:ascii="標楷體" w:hAnsi="標楷體" w:cs="標楷體" w:eastAsia="標楷體"/>
          <w:b w:val="0"/>
          <w:bCs w:val="0"/>
          <w:spacing w:val="-116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而金管會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邊</w:t>
      </w:r>
      <w:r>
        <w:rPr>
          <w:rFonts w:ascii="標楷體" w:hAnsi="標楷體" w:cs="標楷體" w:eastAsia="標楷體"/>
          <w:b w:val="0"/>
          <w:bCs w:val="0"/>
          <w:spacing w:val="20"/>
          <w:w w:val="100"/>
        </w:rPr>
        <w:t>界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設定則是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要與財務報表一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致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，但對於子公司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室氣體排放量納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入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統計是要採財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務控制權法、營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運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控制權或股權比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例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法</w:t>
      </w:r>
      <w:r>
        <w:rPr>
          <w:rFonts w:ascii="標楷體" w:hAnsi="標楷體" w:cs="標楷體" w:eastAsia="標楷體"/>
          <w:b w:val="0"/>
          <w:bCs w:val="0"/>
          <w:spacing w:val="20"/>
          <w:w w:val="100"/>
        </w:rPr>
        <w:t>等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並無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規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範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僅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要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求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企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內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部</w:t>
      </w:r>
    </w:p>
    <w:p>
      <w:pPr>
        <w:pStyle w:val="BodyText"/>
        <w:spacing w:before="38"/>
        <w:ind w:left="136" w:right="6767"/>
        <w:jc w:val="both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各子公司必須一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致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。</w:t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ind w:left="664" w:right="0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符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合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其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他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規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範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者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其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邊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界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設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定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可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能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有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所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不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同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如</w:t>
      </w:r>
      <w:r>
        <w:rPr>
          <w:rFonts w:ascii="標楷體" w:hAnsi="標楷體" w:cs="標楷體" w:eastAsia="標楷體"/>
          <w:b w:val="0"/>
          <w:bCs w:val="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57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係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由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企</w:t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302" w:lineRule="auto"/>
        <w:ind w:left="136" w:right="377"/>
        <w:jc w:val="both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業自行決定是依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據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財務控制權法、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營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運控制權法或股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權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比例法，自行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設定要盤查的邊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界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。此外，依據政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府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機關施政方針或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國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際供應鏈淨零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減排的目標或期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程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，也可能依不同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階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段逐步調整盤查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邊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界。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177" w:right="7342"/>
        <w:jc w:val="both"/>
        <w:rPr>
          <w:rFonts w:ascii="標楷體" w:hAnsi="標楷體" w:cs="標楷體" w:eastAsia="標楷體"/>
        </w:rPr>
      </w:pP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(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三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b w:val="0"/>
          <w:bCs w:val="0"/>
          <w:spacing w:val="-25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排放源鑑別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302" w:lineRule="auto"/>
        <w:ind w:left="136" w:right="0" w:firstLine="527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範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疇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可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歸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類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為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直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接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能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源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間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接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以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及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其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他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間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接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排放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各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範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疇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內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包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含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源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類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型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如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圖</w:t>
      </w:r>
      <w:r>
        <w:rPr>
          <w:rFonts w:ascii="標楷體" w:hAnsi="標楷體" w:cs="標楷體" w:eastAsia="標楷體"/>
          <w:b w:val="0"/>
          <w:bCs w:val="0"/>
          <w:spacing w:val="-5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2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。</w:t>
      </w:r>
    </w:p>
    <w:p>
      <w:pPr>
        <w:pStyle w:val="BodyText"/>
        <w:spacing w:line="299" w:lineRule="auto" w:before="25"/>
        <w:ind w:left="993" w:right="114" w:hanging="252"/>
        <w:jc w:val="left"/>
        <w:rPr>
          <w:rFonts w:ascii="標楷體" w:hAnsi="標楷體" w:cs="標楷體" w:eastAsia="標楷體"/>
        </w:rPr>
      </w:pP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.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直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接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（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範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疇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一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）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：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指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來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自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於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製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程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或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設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施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直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接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如：工廠鍋爐、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製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程操作過程或員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工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餐廳使用化石燃料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，或原物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pStyle w:val="BodyText"/>
        <w:spacing w:line="301" w:lineRule="auto" w:before="43"/>
        <w:ind w:left="993" w:right="398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料產生的排放、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交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通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運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具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使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用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化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石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燃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料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產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生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的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以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及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冷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飲水設備等之冷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媒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逸散排放。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pStyle w:val="BodyText"/>
        <w:spacing w:line="297" w:lineRule="auto" w:before="41"/>
        <w:ind w:left="993" w:right="404" w:hanging="252"/>
        <w:jc w:val="left"/>
        <w:rPr>
          <w:rFonts w:ascii="標楷體" w:hAnsi="標楷體" w:cs="標楷體" w:eastAsia="標楷體"/>
        </w:rPr>
      </w:pP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.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能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源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間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接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（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範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疇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二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）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：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指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來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自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於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使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用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電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力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或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蒸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汽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能源利用所產生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間接排放。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pStyle w:val="BodyText"/>
        <w:spacing w:line="300" w:lineRule="auto" w:before="45"/>
        <w:ind w:left="993" w:right="389" w:hanging="252"/>
        <w:jc w:val="both"/>
        <w:rPr>
          <w:rFonts w:ascii="標楷體" w:hAnsi="標楷體" w:cs="標楷體" w:eastAsia="標楷體"/>
        </w:rPr>
      </w:pP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.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其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他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間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接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（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範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疇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三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）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：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指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由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事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活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動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產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生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體排放，但該排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源並非事業自有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或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可控制的，如：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租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賃、委外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業務、員工通勤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商務旅行、上下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游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運輸和配送等活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動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之其他間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接排放。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pStyle w:val="BodyText"/>
        <w:spacing w:before="42"/>
        <w:ind w:left="664" w:right="0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企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依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不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同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對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象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及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其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適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用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規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範</w:t>
      </w:r>
      <w:r>
        <w:rPr>
          <w:rFonts w:ascii="標楷體" w:hAnsi="標楷體" w:cs="標楷體" w:eastAsia="標楷體"/>
          <w:b w:val="0"/>
          <w:bCs w:val="0"/>
          <w:spacing w:val="15"/>
          <w:w w:val="100"/>
        </w:rPr>
        <w:t>來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決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定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範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疇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參見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表</w:t>
      </w: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ind w:left="136" w:right="8685"/>
        <w:jc w:val="both"/>
        <w:rPr>
          <w:rFonts w:ascii="標楷體" w:hAnsi="標楷體" w:cs="標楷體" w:eastAsia="標楷體"/>
        </w:rPr>
      </w:pPr>
      <w:r>
        <w:rPr/>
        <w:pict>
          <v:group style="position:absolute;margin-left:71.183998pt;margin-top:38.238682pt;width:453.55pt;height:.1pt;mso-position-horizontal-relative:page;mso-position-vertical-relative:paragraph;z-index:-14864" coordorigin="1424,765" coordsize="9071,2">
            <v:shape style="position:absolute;left:1424;top:765;width:9071;height:2" coordorigin="1424,765" coordsize="9071,0" path="m1424,765l10495,765e" filled="f" stroked="t" strokeweight=".579980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4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。</w:t>
      </w:r>
    </w:p>
    <w:p>
      <w:pPr>
        <w:spacing w:after="0"/>
        <w:jc w:val="both"/>
        <w:rPr>
          <w:rFonts w:ascii="標楷體" w:hAnsi="標楷體" w:cs="標楷體" w:eastAsia="標楷體"/>
        </w:rPr>
        <w:sectPr>
          <w:footerReference w:type="default" r:id="rId34"/>
          <w:footerReference w:type="even" r:id="rId35"/>
          <w:pgSz w:w="11907" w:h="16840"/>
          <w:pgMar w:footer="1026" w:header="1125" w:top="1340" w:bottom="1220" w:left="1340" w:right="1060"/>
        </w:sectPr>
      </w:pPr>
    </w:p>
    <w:p>
      <w:pPr>
        <w:spacing w:line="110" w:lineRule="exact" w:before="9"/>
        <w:rPr>
          <w:sz w:val="11"/>
          <w:szCs w:val="11"/>
        </w:rPr>
      </w:pPr>
      <w:r>
        <w:rPr/>
        <w:pict>
          <v:group style="position:absolute;margin-left:72pt;margin-top:82.499985pt;width:449.75pt;height:237.75pt;mso-position-horizontal-relative:page;mso-position-vertical-relative:page;z-index:-14862" coordorigin="1440,1650" coordsize="8995,4755">
            <v:group style="position:absolute;left:1455;top:1665;width:8965;height:4725" coordorigin="1455,1665" coordsize="8965,4725">
              <v:shape style="position:absolute;left:1455;top:1665;width:8965;height:4725" coordorigin="1455,1665" coordsize="8965,4725" path="m10026,1665l1849,1665,1816,1666,1754,1676,1695,1696,1641,1724,1592,1760,1550,1802,1514,1851,1486,1905,1466,1964,1456,2026,1455,2059,1455,5996,1460,6060,1475,6121,1499,6177,1531,6229,1570,6275,1616,6314,1668,6346,1724,6370,1785,6385,1849,6390,10026,6390,10090,6385,10151,6370,10207,6346,10259,6314,10305,6275,10344,6229,10376,6177,10400,6121,10415,6060,10420,5996,10420,2059,10415,1995,10400,1934,10376,1878,10344,1826,10305,1780,10259,1741,10207,1709,10151,1685,10090,1670,10026,1665xe" filled="t" fillcolor="#DBEDF4" stroked="f">
                <v:path arrowok="t"/>
                <v:fill type="solid"/>
              </v:shape>
            </v:group>
            <v:group style="position:absolute;left:1455;top:1665;width:8965;height:4725" coordorigin="1455,1665" coordsize="8965,4725">
              <v:shape style="position:absolute;left:1455;top:1665;width:8965;height:4725" coordorigin="1455,1665" coordsize="8965,4725" path="m1455,2059l1460,1995,1475,1934,1499,1878,1531,1826,1570,1780,1616,1741,1668,1709,1724,1685,1785,1670,1849,1665,10026,1665,10090,1670,10151,1685,10207,1709,10259,1741,10305,1780,10344,1826,10376,1878,10400,1934,10415,1995,10420,2059,10420,5996,10415,6060,10400,6121,10376,6177,10344,6229,10305,6275,10259,6314,10207,6346,10151,6370,10090,6385,10026,6390,1849,6390,1785,6385,1724,6370,1668,6346,1616,6314,1570,6275,1531,6229,1499,6177,1475,6121,1460,6060,1455,5996,1455,2059xe" filled="f" stroked="t" strokeweight="1.5pt" strokecolor="#B7DEE8">
                <v:path arrowok="t"/>
              </v:shape>
              <v:shape style="position:absolute;left:1800;top:1877;width:813;height:813" type="#_x0000_t75">
                <v:imagedata r:id="rId36" o:title=""/>
              </v:shape>
            </v:group>
            <w10:wrap type="none"/>
          </v:group>
        </w:pict>
      </w: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81" w:lineRule="exact"/>
        <w:ind w:left="1460" w:right="0"/>
        <w:jc w:val="left"/>
        <w:rPr>
          <w:rFonts w:ascii="標楷體" w:hAnsi="標楷體" w:cs="標楷體" w:eastAsia="標楷體"/>
        </w:rPr>
      </w:pPr>
      <w:r>
        <w:rPr/>
        <w:pict>
          <v:group style="position:absolute;margin-left:72.384003pt;margin-top:-22.897032pt;width:450.67pt;height:.1pt;mso-position-horizontal-relative:page;mso-position-vertical-relative:paragraph;z-index:-14863" coordorigin="1448,-458" coordsize="9013,2">
            <v:shape style="position:absolute;left:1448;top:-458;width:9013;height:2" coordorigin="1448,-458" coordsize="9013,0" path="m1448,-458l10461,-458e" filled="f" stroked="t" strokeweight=".580pt" strokecolor="#000000">
              <v:path arrowok="t"/>
            </v:shape>
            <w10:wrap type="none"/>
          </v:group>
        </w:pic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小辭典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：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什麼叫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股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權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比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例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法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?</w:t>
      </w:r>
      <w:r>
        <w:rPr>
          <w:rFonts w:ascii="標楷體" w:hAnsi="標楷體" w:cs="標楷體" w:eastAsia="標楷體"/>
          <w:b w:val="0"/>
          <w:bCs w:val="0"/>
          <w:spacing w:val="17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控制權法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?</w:t>
      </w:r>
    </w:p>
    <w:p>
      <w:pPr>
        <w:spacing w:line="150" w:lineRule="exact" w:before="7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418" w:lineRule="exact"/>
        <w:ind w:left="1777" w:right="0" w:hanging="317"/>
        <w:jc w:val="left"/>
        <w:rPr>
          <w:rFonts w:ascii="標楷體" w:hAnsi="標楷體" w:cs="標楷體" w:eastAsia="標楷體"/>
        </w:rPr>
      </w:pP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57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股</w:t>
      </w:r>
      <w:r>
        <w:rPr>
          <w:rFonts w:ascii="標楷體" w:hAnsi="標楷體" w:cs="標楷體" w:eastAsia="標楷體"/>
          <w:b w:val="0"/>
          <w:bCs w:val="0"/>
          <w:spacing w:val="15"/>
          <w:w w:val="100"/>
        </w:rPr>
        <w:t>權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比例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法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：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公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司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依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照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對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各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事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所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持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有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的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股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權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比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例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認列各事業體的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室氣體排放量。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pStyle w:val="BodyText"/>
        <w:spacing w:line="418" w:lineRule="exact" w:before="2"/>
        <w:ind w:left="1777" w:right="0" w:hanging="327"/>
        <w:jc w:val="left"/>
        <w:rPr>
          <w:rFonts w:ascii="標楷體" w:hAnsi="標楷體" w:cs="標楷體" w:eastAsia="標楷體"/>
        </w:rPr>
      </w:pP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控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制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權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法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：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可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分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為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財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務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控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制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權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法或營運控制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權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法；擁有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該事業財務或營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運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控制權者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應</w:t>
      </w:r>
      <w:r>
        <w:rPr>
          <w:rFonts w:ascii="標楷體" w:hAnsi="標楷體" w:cs="標楷體" w:eastAsia="標楷體"/>
          <w:b w:val="0"/>
          <w:bCs w:val="0"/>
          <w:spacing w:val="-5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%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認列其排放量。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pStyle w:val="BodyText"/>
        <w:spacing w:line="418" w:lineRule="exact" w:before="2"/>
        <w:ind w:left="1918" w:right="0" w:hanging="305"/>
        <w:jc w:val="left"/>
        <w:rPr>
          <w:rFonts w:ascii="標楷體" w:hAnsi="標楷體" w:cs="標楷體" w:eastAsia="標楷體"/>
        </w:rPr>
      </w:pPr>
      <w:r>
        <w:rPr>
          <w:rFonts w:ascii="新細明體" w:hAnsi="新細明體" w:cs="新細明體" w:eastAsia="新細明體"/>
          <w:b w:val="0"/>
          <w:bCs w:val="0"/>
          <w:spacing w:val="24"/>
          <w:w w:val="100"/>
        </w:rPr>
        <w:t>•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營運控制</w:t>
      </w:r>
      <w:r>
        <w:rPr>
          <w:rFonts w:ascii="標楷體" w:hAnsi="標楷體" w:cs="標楷體" w:eastAsia="標楷體"/>
          <w:b w:val="0"/>
          <w:bCs w:val="0"/>
          <w:spacing w:val="22"/>
          <w:w w:val="100"/>
        </w:rPr>
        <w:t>：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若</w:t>
      </w:r>
      <w:r>
        <w:rPr>
          <w:rFonts w:ascii="標楷體" w:hAnsi="標楷體" w:cs="標楷體" w:eastAsia="標楷體"/>
          <w:b w:val="0"/>
          <w:bCs w:val="0"/>
          <w:spacing w:val="23"/>
          <w:w w:val="100"/>
        </w:rPr>
        <w:t>一</w:t>
      </w:r>
      <w:r>
        <w:rPr>
          <w:rFonts w:ascii="標楷體" w:hAnsi="標楷體" w:cs="標楷體" w:eastAsia="標楷體"/>
          <w:b w:val="0"/>
          <w:bCs w:val="0"/>
          <w:spacing w:val="22"/>
          <w:w w:val="100"/>
        </w:rPr>
        <w:t>家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公</w:t>
      </w:r>
      <w:r>
        <w:rPr>
          <w:rFonts w:ascii="標楷體" w:hAnsi="標楷體" w:cs="標楷體" w:eastAsia="標楷體"/>
          <w:b w:val="0"/>
          <w:bCs w:val="0"/>
          <w:spacing w:val="22"/>
          <w:w w:val="100"/>
        </w:rPr>
        <w:t>司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有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完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全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的</w:t>
      </w:r>
      <w:r>
        <w:rPr>
          <w:rFonts w:ascii="標楷體" w:hAnsi="標楷體" w:cs="標楷體" w:eastAsia="標楷體"/>
          <w:b w:val="0"/>
          <w:bCs w:val="0"/>
          <w:spacing w:val="23"/>
          <w:w w:val="100"/>
        </w:rPr>
        <w:t>權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力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去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主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導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並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執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行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事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22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的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營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運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政</w:t>
      </w:r>
      <w:r>
        <w:rPr>
          <w:rFonts w:ascii="標楷體" w:hAnsi="標楷體" w:cs="標楷體" w:eastAsia="標楷體"/>
          <w:b w:val="0"/>
          <w:bCs w:val="0"/>
          <w:spacing w:val="23"/>
          <w:w w:val="100"/>
        </w:rPr>
        <w:t>策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則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表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示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其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擁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有</w:t>
      </w:r>
      <w:r>
        <w:rPr>
          <w:rFonts w:ascii="標楷體" w:hAnsi="標楷體" w:cs="標楷體" w:eastAsia="標楷體"/>
          <w:b w:val="0"/>
          <w:bCs w:val="0"/>
          <w:spacing w:val="23"/>
          <w:w w:val="100"/>
        </w:rPr>
        <w:t>該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事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-115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22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的營運控制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pStyle w:val="BodyText"/>
        <w:spacing w:line="392" w:lineRule="exact"/>
        <w:ind w:left="1918" w:right="0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權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。</w:t>
      </w:r>
    </w:p>
    <w:p>
      <w:pPr>
        <w:pStyle w:val="BodyText"/>
        <w:spacing w:line="418" w:lineRule="exact" w:before="30"/>
        <w:ind w:left="1918" w:right="0" w:hanging="305"/>
        <w:jc w:val="left"/>
        <w:rPr>
          <w:rFonts w:ascii="標楷體" w:hAnsi="標楷體" w:cs="標楷體" w:eastAsia="標楷體"/>
        </w:rPr>
      </w:pPr>
      <w:r>
        <w:rPr>
          <w:rFonts w:ascii="新細明體" w:hAnsi="新細明體" w:cs="新細明體" w:eastAsia="新細明體"/>
          <w:b w:val="0"/>
          <w:bCs w:val="0"/>
          <w:spacing w:val="24"/>
          <w:w w:val="100"/>
        </w:rPr>
        <w:t>•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財務控制</w:t>
      </w:r>
      <w:r>
        <w:rPr>
          <w:rFonts w:ascii="標楷體" w:hAnsi="標楷體" w:cs="標楷體" w:eastAsia="標楷體"/>
          <w:b w:val="0"/>
          <w:bCs w:val="0"/>
          <w:spacing w:val="22"/>
          <w:w w:val="100"/>
        </w:rPr>
        <w:t>：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若</w:t>
      </w:r>
      <w:r>
        <w:rPr>
          <w:rFonts w:ascii="標楷體" w:hAnsi="標楷體" w:cs="標楷體" w:eastAsia="標楷體"/>
          <w:b w:val="0"/>
          <w:bCs w:val="0"/>
          <w:spacing w:val="23"/>
          <w:w w:val="100"/>
        </w:rPr>
        <w:t>一</w:t>
      </w:r>
      <w:r>
        <w:rPr>
          <w:rFonts w:ascii="標楷體" w:hAnsi="標楷體" w:cs="標楷體" w:eastAsia="標楷體"/>
          <w:b w:val="0"/>
          <w:bCs w:val="0"/>
          <w:spacing w:val="22"/>
          <w:w w:val="100"/>
        </w:rPr>
        <w:t>家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公</w:t>
      </w:r>
      <w:r>
        <w:rPr>
          <w:rFonts w:ascii="標楷體" w:hAnsi="標楷體" w:cs="標楷體" w:eastAsia="標楷體"/>
          <w:b w:val="0"/>
          <w:bCs w:val="0"/>
          <w:spacing w:val="22"/>
          <w:w w:val="100"/>
        </w:rPr>
        <w:t>司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有能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力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主</w:t>
      </w:r>
      <w:r>
        <w:rPr>
          <w:rFonts w:ascii="標楷體" w:hAnsi="標楷體" w:cs="標楷體" w:eastAsia="標楷體"/>
          <w:b w:val="0"/>
          <w:bCs w:val="0"/>
          <w:spacing w:val="23"/>
          <w:w w:val="100"/>
        </w:rPr>
        <w:t>導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事</w:t>
      </w:r>
      <w:r>
        <w:rPr>
          <w:rFonts w:ascii="標楷體" w:hAnsi="標楷體" w:cs="標楷體" w:eastAsia="標楷體"/>
          <w:b w:val="0"/>
          <w:bCs w:val="0"/>
          <w:spacing w:val="22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22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的財務與營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運政策，則企業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對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事業體享有財務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控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制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。</w:t>
      </w:r>
    </w:p>
    <w:p>
      <w:pPr>
        <w:spacing w:after="0" w:line="418" w:lineRule="exact"/>
        <w:jc w:val="left"/>
        <w:rPr>
          <w:rFonts w:ascii="標楷體" w:hAnsi="標楷體" w:cs="標楷體" w:eastAsia="標楷體"/>
        </w:rPr>
        <w:sectPr>
          <w:pgSz w:w="11907" w:h="16840"/>
          <w:pgMar w:header="1125" w:footer="1178" w:top="1340" w:bottom="1360" w:left="1300" w:right="1300"/>
        </w:sectPr>
      </w:pPr>
    </w:p>
    <w:p>
      <w:pPr>
        <w:spacing w:line="333" w:lineRule="exact"/>
        <w:ind w:left="256" w:right="0" w:firstLine="0"/>
        <w:jc w:val="left"/>
        <w:rPr>
          <w:rFonts w:ascii="Microsoft JhengHei UI" w:hAnsi="Microsoft JhengHei UI" w:cs="Microsoft JhengHei UI" w:eastAsia="Microsoft JhengHei UI"/>
          <w:sz w:val="22"/>
          <w:szCs w:val="22"/>
        </w:rPr>
      </w:pPr>
      <w:r>
        <w:rPr/>
        <w:pict>
          <v:group style="position:absolute;margin-left:54.360001pt;margin-top:19.02pt;width:733.3pt;height:.1pt;mso-position-horizontal-relative:page;mso-position-vertical-relative:paragraph;z-index:-14861" coordorigin="1087,380" coordsize="14666,2">
            <v:shape style="position:absolute;left:1087;top:380;width:14666;height:2" coordorigin="1087,380" coordsize="14666,0" path="m1087,380l15753,380e" filled="f" stroked="t" strokeweight=".580pt" strokecolor="#000000">
              <v:path arrowok="t"/>
            </v:shape>
            <w10:wrap type="none"/>
          </v:group>
        </w:pict>
      </w:r>
      <w:r>
        <w:rPr>
          <w:rFonts w:ascii="Microsoft JhengHei UI" w:hAnsi="Microsoft JhengHei UI" w:cs="Microsoft JhengHei UI" w:eastAsia="Microsoft JhengHei UI"/>
          <w:b w:val="0"/>
          <w:bCs w:val="0"/>
          <w:spacing w:val="0"/>
          <w:w w:val="100"/>
          <w:sz w:val="22"/>
          <w:szCs w:val="22"/>
        </w:rPr>
        <w:t>溫室氣</w:t>
      </w:r>
      <w:r>
        <w:rPr>
          <w:rFonts w:ascii="Microsoft JhengHei UI" w:hAnsi="Microsoft JhengHei UI" w:cs="Microsoft JhengHei UI" w:eastAsia="Microsoft JhengHei UI"/>
          <w:b w:val="0"/>
          <w:bCs w:val="0"/>
          <w:spacing w:val="-3"/>
          <w:w w:val="100"/>
          <w:sz w:val="22"/>
          <w:szCs w:val="22"/>
        </w:rPr>
        <w:t>體</w:t>
      </w:r>
      <w:r>
        <w:rPr>
          <w:rFonts w:ascii="Microsoft JhengHei UI" w:hAnsi="Microsoft JhengHei UI" w:cs="Microsoft JhengHei UI" w:eastAsia="Microsoft JhengHei UI"/>
          <w:b w:val="0"/>
          <w:bCs w:val="0"/>
          <w:spacing w:val="0"/>
          <w:w w:val="100"/>
          <w:sz w:val="22"/>
          <w:szCs w:val="22"/>
        </w:rPr>
        <w:t>排放</w:t>
      </w:r>
      <w:r>
        <w:rPr>
          <w:rFonts w:ascii="Microsoft JhengHei UI" w:hAnsi="Microsoft JhengHei UI" w:cs="Microsoft JhengHei UI" w:eastAsia="Microsoft JhengHei UI"/>
          <w:b w:val="0"/>
          <w:bCs w:val="0"/>
          <w:spacing w:val="-3"/>
          <w:w w:val="100"/>
          <w:sz w:val="22"/>
          <w:szCs w:val="22"/>
        </w:rPr>
        <w:t>量</w:t>
      </w:r>
      <w:r>
        <w:rPr>
          <w:rFonts w:ascii="Microsoft JhengHei UI" w:hAnsi="Microsoft JhengHei UI" w:cs="Microsoft JhengHei UI" w:eastAsia="Microsoft JhengHei UI"/>
          <w:b w:val="0"/>
          <w:bCs w:val="0"/>
          <w:spacing w:val="0"/>
          <w:w w:val="100"/>
          <w:sz w:val="22"/>
          <w:szCs w:val="22"/>
        </w:rPr>
        <w:t>盤查</w:t>
      </w:r>
      <w:r>
        <w:rPr>
          <w:rFonts w:ascii="Microsoft JhengHei UI" w:hAnsi="Microsoft JhengHei UI" w:cs="Microsoft JhengHei UI" w:eastAsia="Microsoft JhengHei UI"/>
          <w:b w:val="0"/>
          <w:bCs w:val="0"/>
          <w:spacing w:val="-3"/>
          <w:w w:val="100"/>
          <w:sz w:val="22"/>
          <w:szCs w:val="22"/>
        </w:rPr>
        <w:t>作</w:t>
      </w:r>
      <w:r>
        <w:rPr>
          <w:rFonts w:ascii="Microsoft JhengHei UI" w:hAnsi="Microsoft JhengHei UI" w:cs="Microsoft JhengHei UI" w:eastAsia="Microsoft JhengHei UI"/>
          <w:b w:val="0"/>
          <w:bCs w:val="0"/>
          <w:spacing w:val="-3"/>
          <w:w w:val="100"/>
          <w:sz w:val="22"/>
          <w:szCs w:val="22"/>
        </w:rPr>
        <w:t>業</w:t>
      </w:r>
      <w:r>
        <w:rPr>
          <w:rFonts w:ascii="Microsoft JhengHei UI" w:hAnsi="Microsoft JhengHei UI" w:cs="Microsoft JhengHei UI" w:eastAsia="Microsoft JhengHei UI"/>
          <w:b w:val="0"/>
          <w:bCs w:val="0"/>
          <w:spacing w:val="0"/>
          <w:w w:val="100"/>
          <w:sz w:val="22"/>
          <w:szCs w:val="22"/>
        </w:rPr>
        <w:t>指引</w:t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0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737.242241pt;height:237.93pt;mso-position-horizontal-relative:char;mso-position-vertical-relative:line" type="#_x0000_t75">
            <v:imagedata r:id="rId39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94" w:lineRule="exact"/>
        <w:ind w:left="102" w:right="0" w:firstLine="0"/>
        <w:jc w:val="left"/>
        <w:rPr>
          <w:rFonts w:ascii="標楷體" w:hAnsi="標楷體" w:cs="標楷體" w:eastAsia="標楷體"/>
          <w:sz w:val="24"/>
          <w:szCs w:val="24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參考資料：企業價值鏈（範疇三）標準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4"/>
          <w:szCs w:val="24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re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house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Proto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ol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－</w:t>
      </w:r>
      <w:r>
        <w:rPr>
          <w:rFonts w:ascii="標楷體" w:hAnsi="標楷體" w:cs="標楷體" w:eastAsia="標楷體"/>
          <w:b w:val="0"/>
          <w:bCs w:val="0"/>
          <w:spacing w:val="-6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Corpo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te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7"/>
          <w:w w:val="100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lue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Ch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(S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ope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3)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St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nd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)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。</w:t>
      </w:r>
    </w:p>
    <w:p>
      <w:pPr>
        <w:spacing w:line="360" w:lineRule="exact" w:before="20"/>
        <w:ind w:left="102" w:right="303" w:firstLine="0"/>
        <w:jc w:val="left"/>
        <w:rPr>
          <w:rFonts w:ascii="標楷體" w:hAnsi="標楷體" w:cs="標楷體" w:eastAsia="標楷體"/>
          <w:sz w:val="24"/>
          <w:szCs w:val="24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註</w:t>
      </w:r>
      <w:r>
        <w:rPr>
          <w:rFonts w:ascii="標楷體" w:hAnsi="標楷體" w:cs="標楷體" w:eastAsia="標楷體"/>
          <w:b w:val="0"/>
          <w:bCs w:val="0"/>
          <w:spacing w:val="-6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1</w:t>
      </w:r>
      <w:r>
        <w:rPr>
          <w:rFonts w:ascii="標楷體" w:hAnsi="標楷體" w:cs="標楷體" w:eastAsia="標楷體"/>
          <w:b w:val="0"/>
          <w:bCs w:val="0"/>
          <w:spacing w:val="2"/>
          <w:w w:val="100"/>
          <w:sz w:val="24"/>
          <w:szCs w:val="24"/>
        </w:rPr>
        <w:t>：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SO14064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4"/>
          <w:szCs w:val="24"/>
        </w:rPr>
        <w:t>1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：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20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8</w:t>
      </w:r>
      <w:r>
        <w:rPr>
          <w:rFonts w:ascii="Times New Roman" w:hAnsi="Times New Roman" w:cs="Times New Roman" w:eastAsia="Times New Roman"/>
          <w:b w:val="0"/>
          <w:bCs w:val="0"/>
          <w:spacing w:val="-12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或</w:t>
      </w:r>
      <w:r>
        <w:rPr>
          <w:rFonts w:ascii="標楷體" w:hAnsi="標楷體" w:cs="標楷體" w:eastAsia="標楷體"/>
          <w:b w:val="0"/>
          <w:bCs w:val="0"/>
          <w:spacing w:val="-6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CNS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14064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1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：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2021</w:t>
      </w:r>
      <w:r>
        <w:rPr>
          <w:rFonts w:ascii="Times New Roman" w:hAnsi="Times New Roman" w:cs="Times New Roman" w:eastAsia="Times New Roman"/>
          <w:b w:val="0"/>
          <w:bCs w:val="0"/>
          <w:spacing w:val="-12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之直接排放除本圖示所列固定燃料燃燒源、製程排放、移動源及逸散源外，亦包含土地使用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與土地使用變更及林業，其中，土地使用與土地使用變更及林業非環保署要求項目。</w:t>
      </w:r>
    </w:p>
    <w:p>
      <w:pPr>
        <w:spacing w:line="340" w:lineRule="exact"/>
        <w:ind w:left="102" w:right="0" w:firstLine="0"/>
        <w:jc w:val="left"/>
        <w:rPr>
          <w:rFonts w:ascii="標楷體" w:hAnsi="標楷體" w:cs="標楷體" w:eastAsia="標楷體"/>
          <w:sz w:val="24"/>
          <w:szCs w:val="24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註</w:t>
      </w:r>
      <w:r>
        <w:rPr>
          <w:rFonts w:ascii="標楷體" w:hAnsi="標楷體" w:cs="標楷體" w:eastAsia="標楷體"/>
          <w:b w:val="0"/>
          <w:bCs w:val="0"/>
          <w:spacing w:val="-6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2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：另有關環保署與</w:t>
      </w:r>
      <w:r>
        <w:rPr>
          <w:rFonts w:ascii="標楷體" w:hAnsi="標楷體" w:cs="標楷體" w:eastAsia="標楷體"/>
          <w:b w:val="0"/>
          <w:bCs w:val="0"/>
          <w:spacing w:val="-6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SO1406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1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：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201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4"/>
          <w:szCs w:val="24"/>
        </w:rPr>
        <w:t>8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（或</w:t>
      </w:r>
      <w:r>
        <w:rPr>
          <w:rFonts w:ascii="標楷體" w:hAnsi="標楷體" w:cs="標楷體" w:eastAsia="標楷體"/>
          <w:b w:val="0"/>
          <w:bCs w:val="0"/>
          <w:spacing w:val="-58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CNS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14064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1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：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2021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）、溫室氣體盤查議定書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4"/>
          <w:szCs w:val="24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HG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Proto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ol)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的分</w:t>
      </w:r>
      <w:r>
        <w:rPr>
          <w:rFonts w:ascii="標楷體" w:hAnsi="標楷體" w:cs="標楷體" w:eastAsia="標楷體"/>
          <w:b w:val="0"/>
          <w:bCs w:val="0"/>
          <w:spacing w:val="2"/>
          <w:w w:val="100"/>
          <w:sz w:val="24"/>
          <w:szCs w:val="24"/>
        </w:rPr>
        <w:t>類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比較，請參見附錄一。</w:t>
      </w: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ind w:left="97" w:right="0"/>
        <w:jc w:val="center"/>
        <w:rPr>
          <w:rFonts w:ascii="Adobe 黑体 Std R" w:hAnsi="Adobe 黑体 Std R" w:cs="Adobe 黑体 Std R" w:eastAsia="Adobe 黑体 Std R"/>
        </w:rPr>
      </w:pP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圖</w:t>
      </w:r>
      <w:r>
        <w:rPr>
          <w:rFonts w:ascii="Adobe 黑体 Std R" w:hAnsi="Adobe 黑体 Std R" w:cs="Adobe 黑体 Std R" w:eastAsia="Adobe 黑体 Std R"/>
          <w:b w:val="0"/>
          <w:bCs w:val="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1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</w:rPr>
        <w:t>2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、溫室氣體</w:t>
      </w:r>
      <w:r>
        <w:rPr>
          <w:rFonts w:ascii="Adobe 黑体 Std R" w:hAnsi="Adobe 黑体 Std R" w:cs="Adobe 黑体 Std R" w:eastAsia="Adobe 黑体 Std R"/>
          <w:b w:val="0"/>
          <w:bCs w:val="0"/>
          <w:spacing w:val="-3"/>
          <w:w w:val="100"/>
        </w:rPr>
        <w:t>排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放範疇示意圖</w:t>
      </w:r>
    </w:p>
    <w:p>
      <w:pPr>
        <w:spacing w:line="150" w:lineRule="exact" w:before="10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3"/>
        <w:ind w:left="23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53.16pt;margin-top:-3.334052pt;width:736.18pt;height:.1pt;mso-position-horizontal-relative:page;mso-position-vertical-relative:paragraph;z-index:-14860" coordorigin="1063,-67" coordsize="14724,2">
            <v:shape style="position:absolute;left:1063;top:-67;width:14724;height:2" coordorigin="1063,-67" coordsize="14724,0" path="m1063,-67l15787,-67e" filled="f" stroked="t" strokeweight=".579980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-32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-35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-30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37"/>
          <w:footerReference w:type="default" r:id="rId38"/>
          <w:pgSz w:w="16839" w:h="11920" w:orient="landscape"/>
          <w:pgMar w:header="0" w:footer="0" w:top="1020" w:bottom="280" w:left="860" w:right="960"/>
        </w:sectPr>
      </w:pP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405" w:lineRule="exact"/>
        <w:ind w:left="2466" w:right="0"/>
        <w:jc w:val="left"/>
        <w:rPr>
          <w:rFonts w:ascii="Adobe 黑体 Std R" w:hAnsi="Adobe 黑体 Std R" w:cs="Adobe 黑体 Std R" w:eastAsia="Adobe 黑体 Std R"/>
        </w:rPr>
      </w:pPr>
      <w:r>
        <w:rPr/>
        <w:pict>
          <v:group style="position:absolute;margin-left:88.944pt;margin-top:27.217619pt;width:162.980pt;height:36.840pt;mso-position-horizontal-relative:page;mso-position-vertical-relative:paragraph;z-index:-14859" coordorigin="1779,544" coordsize="3260,737">
            <v:shape style="position:absolute;left:1779;top:544;width:3260;height:737" coordorigin="1779,544" coordsize="3260,737" path="m1779,544l5038,1281e" filled="f" stroked="t" strokeweight=".48pt" strokecolor="#000000">
              <v:path arrowok="t"/>
            </v:shape>
            <w10:wrap type="none"/>
          </v:group>
        </w:pic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表</w:t>
      </w:r>
      <w:r>
        <w:rPr>
          <w:rFonts w:ascii="Adobe 黑体 Std R" w:hAnsi="Adobe 黑体 Std R" w:cs="Adobe 黑体 Std R" w:eastAsia="Adobe 黑体 Std R"/>
          <w:b w:val="0"/>
          <w:bCs w:val="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1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</w:rPr>
        <w:t>4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、各盤查對</w:t>
      </w:r>
      <w:r>
        <w:rPr>
          <w:rFonts w:ascii="Adobe 黑体 Std R" w:hAnsi="Adobe 黑体 Std R" w:cs="Adobe 黑体 Std R" w:eastAsia="Adobe 黑体 Std R"/>
          <w:b w:val="0"/>
          <w:bCs w:val="0"/>
          <w:spacing w:val="-3"/>
          <w:w w:val="100"/>
        </w:rPr>
        <w:t>象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適用之盤查範疇</w:t>
      </w: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tbl>
      <w:tblPr>
        <w:tblW w:w="0" w:type="auto"/>
        <w:jc w:val="left"/>
        <w:tblInd w:w="46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4" w:hRule="exact"/>
        </w:trPr>
        <w:tc>
          <w:tcPr>
            <w:tcW w:w="327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326" w:lineRule="exact"/>
              <w:ind w:left="2039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盤查範疇</w:t>
            </w:r>
          </w:p>
          <w:p>
            <w:pPr>
              <w:pStyle w:val="TableParagraph"/>
              <w:spacing w:line="365" w:lineRule="exact"/>
              <w:ind w:left="104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盤</w:t>
            </w:r>
            <w:r>
              <w:rPr>
                <w:rFonts w:ascii="標楷體" w:hAnsi="標楷體" w:cs="標楷體" w:eastAsia="標楷體"/>
                <w:b w:val="0"/>
                <w:bCs w:val="0"/>
                <w:spacing w:val="-1"/>
                <w:w w:val="100"/>
                <w:sz w:val="28"/>
                <w:szCs w:val="28"/>
              </w:rPr>
              <w:t>查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對象</w:t>
            </w:r>
          </w:p>
        </w:tc>
        <w:tc>
          <w:tcPr>
            <w:tcW w:w="113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326" w:lineRule="exact"/>
              <w:ind w:left="277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直接</w:t>
            </w:r>
          </w:p>
          <w:p>
            <w:pPr>
              <w:pStyle w:val="TableParagraph"/>
              <w:spacing w:line="365" w:lineRule="exact"/>
              <w:ind w:left="277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排放</w:t>
            </w:r>
          </w:p>
        </w:tc>
        <w:tc>
          <w:tcPr>
            <w:tcW w:w="39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321" w:lineRule="exact"/>
              <w:ind w:right="0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間接排放</w:t>
            </w:r>
          </w:p>
        </w:tc>
      </w:tr>
      <w:tr>
        <w:trPr>
          <w:trHeight w:val="374" w:hRule="exact"/>
        </w:trPr>
        <w:tc>
          <w:tcPr>
            <w:tcW w:w="327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/>
          </w:p>
        </w:tc>
        <w:tc>
          <w:tcPr>
            <w:tcW w:w="113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/>
          </w:p>
        </w:tc>
        <w:tc>
          <w:tcPr>
            <w:tcW w:w="1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321" w:lineRule="exact"/>
              <w:ind w:left="140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能源間接排放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321" w:lineRule="exact"/>
              <w:ind w:left="14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其他間接排放</w:t>
            </w:r>
          </w:p>
        </w:tc>
      </w:tr>
      <w:tr>
        <w:trPr>
          <w:trHeight w:val="374" w:hRule="exact"/>
        </w:trPr>
        <w:tc>
          <w:tcPr>
            <w:tcW w:w="3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326" w:lineRule="exact"/>
              <w:ind w:left="104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sz w:val="28"/>
                <w:szCs w:val="28"/>
              </w:rPr>
              <w:t>(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8"/>
                <w:szCs w:val="28"/>
              </w:rPr>
              <w:t>一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sz w:val="28"/>
                <w:szCs w:val="28"/>
              </w:rPr>
              <w:t>)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環保署公告納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管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事業</w:t>
            </w:r>
          </w:p>
        </w:tc>
        <w:tc>
          <w:tcPr>
            <w:tcW w:w="1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399" w:right="399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○</w:t>
            </w:r>
          </w:p>
        </w:tc>
        <w:tc>
          <w:tcPr>
            <w:tcW w:w="1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822" w:right="824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○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896" w:right="895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×</w:t>
            </w:r>
          </w:p>
        </w:tc>
      </w:tr>
      <w:tr>
        <w:trPr>
          <w:trHeight w:val="374" w:hRule="exact"/>
        </w:trPr>
        <w:tc>
          <w:tcPr>
            <w:tcW w:w="3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326" w:lineRule="exact"/>
              <w:ind w:left="104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sz w:val="28"/>
                <w:szCs w:val="28"/>
              </w:rPr>
              <w:t>(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8"/>
                <w:szCs w:val="28"/>
              </w:rPr>
              <w:t>二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sz w:val="28"/>
                <w:szCs w:val="28"/>
              </w:rPr>
              <w:t>)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金管會指定揭</w:t>
            </w:r>
            <w:r>
              <w:rPr>
                <w:rFonts w:ascii="標楷體" w:hAnsi="標楷體" w:cs="標楷體" w:eastAsia="標楷體"/>
                <w:b w:val="0"/>
                <w:bCs w:val="0"/>
                <w:spacing w:val="-2"/>
                <w:w w:val="100"/>
                <w:sz w:val="28"/>
                <w:szCs w:val="28"/>
              </w:rPr>
              <w:t>露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對象</w:t>
            </w:r>
          </w:p>
        </w:tc>
        <w:tc>
          <w:tcPr>
            <w:tcW w:w="1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399" w:right="399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○</w:t>
            </w:r>
          </w:p>
        </w:tc>
        <w:tc>
          <w:tcPr>
            <w:tcW w:w="1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822" w:right="824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○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896" w:right="895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×</w:t>
            </w:r>
          </w:p>
        </w:tc>
      </w:tr>
      <w:tr>
        <w:trPr>
          <w:trHeight w:val="1102" w:hRule="exact"/>
        </w:trPr>
        <w:tc>
          <w:tcPr>
            <w:tcW w:w="3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326" w:lineRule="exact"/>
              <w:ind w:left="104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sz w:val="28"/>
                <w:szCs w:val="28"/>
              </w:rPr>
              <w:t>(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8"/>
                <w:szCs w:val="28"/>
              </w:rPr>
              <w:t>三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跨國企業或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國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內產</w:t>
            </w:r>
          </w:p>
          <w:p>
            <w:pPr>
              <w:pStyle w:val="TableParagraph"/>
              <w:spacing w:line="360" w:lineRule="exact"/>
              <w:ind w:left="560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業供應鏈中之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利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害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關</w:t>
            </w:r>
          </w:p>
          <w:p>
            <w:pPr>
              <w:pStyle w:val="TableParagraph"/>
              <w:spacing w:line="363" w:lineRule="exact"/>
              <w:ind w:left="560" w:right="0"/>
              <w:jc w:val="left"/>
              <w:rPr>
                <w:rFonts w:ascii="標楷體" w:hAnsi="標楷體" w:cs="標楷體" w:eastAsia="標楷體"/>
                <w:sz w:val="14"/>
                <w:szCs w:val="1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-13"/>
                <w:sz w:val="28"/>
                <w:szCs w:val="28"/>
              </w:rPr>
              <w:t>係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position w:val="-13"/>
                <w:sz w:val="28"/>
                <w:szCs w:val="28"/>
              </w:rPr>
              <w:t>人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14"/>
                <w:szCs w:val="14"/>
              </w:rPr>
              <w:t>註</w:t>
            </w:r>
            <w:r>
              <w:rPr>
                <w:rFonts w:ascii="標楷體" w:hAnsi="標楷體" w:cs="標楷體" w:eastAsia="標楷體"/>
                <w:b w:val="0"/>
                <w:bCs w:val="0"/>
                <w:spacing w:val="-37"/>
                <w:w w:val="100"/>
                <w:position w:val="0"/>
                <w:sz w:val="14"/>
                <w:szCs w:val="14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14"/>
                <w:szCs w:val="14"/>
              </w:rPr>
              <w:t>1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14"/>
                <w:szCs w:val="14"/>
              </w:rPr>
            </w:r>
          </w:p>
        </w:tc>
        <w:tc>
          <w:tcPr>
            <w:tcW w:w="1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exact" w:before="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ind w:left="399" w:right="399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○</w:t>
            </w:r>
          </w:p>
        </w:tc>
        <w:tc>
          <w:tcPr>
            <w:tcW w:w="1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exact" w:before="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ind w:left="822" w:right="824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△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exact" w:before="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ind w:left="825" w:right="827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△</w:t>
            </w:r>
          </w:p>
        </w:tc>
      </w:tr>
      <w:tr>
        <w:trPr>
          <w:trHeight w:val="377" w:hRule="exact"/>
        </w:trPr>
        <w:tc>
          <w:tcPr>
            <w:tcW w:w="3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326" w:lineRule="exact"/>
              <w:ind w:left="104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sz w:val="28"/>
                <w:szCs w:val="28"/>
              </w:rPr>
              <w:t>(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8"/>
                <w:szCs w:val="28"/>
              </w:rPr>
              <w:t>四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sz w:val="28"/>
                <w:szCs w:val="28"/>
              </w:rPr>
              <w:t>)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自願性參與者</w:t>
            </w:r>
          </w:p>
        </w:tc>
        <w:tc>
          <w:tcPr>
            <w:tcW w:w="1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399" w:right="399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○</w:t>
            </w:r>
          </w:p>
        </w:tc>
        <w:tc>
          <w:tcPr>
            <w:tcW w:w="1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822" w:right="824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△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825" w:right="827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△</w:t>
            </w:r>
          </w:p>
        </w:tc>
      </w:tr>
    </w:tbl>
    <w:p>
      <w:pPr>
        <w:spacing w:line="275" w:lineRule="exact"/>
        <w:ind w:left="498" w:right="0" w:firstLine="0"/>
        <w:jc w:val="left"/>
        <w:rPr>
          <w:rFonts w:ascii="標楷體" w:hAnsi="標楷體" w:cs="標楷體" w:eastAsia="標楷體"/>
          <w:sz w:val="24"/>
          <w:szCs w:val="24"/>
        </w:rPr>
      </w:pPr>
      <w:r>
        <w:rPr>
          <w:rFonts w:ascii="標楷體" w:hAnsi="標楷體" w:cs="標楷體" w:eastAsia="標楷體"/>
          <w:b w:val="0"/>
          <w:bCs w:val="0"/>
          <w:spacing w:val="26"/>
          <w:w w:val="100"/>
          <w:sz w:val="24"/>
          <w:szCs w:val="24"/>
        </w:rPr>
        <w:t>○表示必須執行；△表示視其盤查目的；×表示無須執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行</w:t>
      </w:r>
      <w:r>
        <w:rPr>
          <w:rFonts w:ascii="標楷體" w:hAnsi="標楷體" w:cs="標楷體" w:eastAsia="標楷體"/>
          <w:b w:val="0"/>
          <w:bCs w:val="0"/>
          <w:spacing w:val="-93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26"/>
          <w:w w:val="100"/>
          <w:sz w:val="24"/>
          <w:szCs w:val="24"/>
        </w:rPr>
        <w:t>（非必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要</w:t>
      </w:r>
      <w:r>
        <w:rPr>
          <w:rFonts w:ascii="標楷體" w:hAnsi="標楷體" w:cs="標楷體" w:eastAsia="標楷體"/>
          <w:b w:val="0"/>
          <w:bCs w:val="0"/>
          <w:spacing w:val="-93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26"/>
          <w:w w:val="100"/>
          <w:sz w:val="24"/>
          <w:szCs w:val="24"/>
        </w:rPr>
        <w:t>，但事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業</w:t>
      </w:r>
      <w:r>
        <w:rPr>
          <w:rFonts w:ascii="標楷體" w:hAnsi="標楷體" w:cs="標楷體" w:eastAsia="標楷體"/>
          <w:b w:val="0"/>
          <w:bCs w:val="0"/>
          <w:spacing w:val="-94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</w:r>
    </w:p>
    <w:p>
      <w:pPr>
        <w:spacing w:line="313" w:lineRule="exact"/>
        <w:ind w:left="498" w:right="0" w:firstLine="0"/>
        <w:jc w:val="left"/>
        <w:rPr>
          <w:rFonts w:ascii="標楷體" w:hAnsi="標楷體" w:cs="標楷體" w:eastAsia="標楷體"/>
          <w:sz w:val="24"/>
          <w:szCs w:val="24"/>
        </w:rPr>
      </w:pP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若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有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需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求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亦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可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納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入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-108"/>
          <w:w w:val="100"/>
          <w:sz w:val="24"/>
          <w:szCs w:val="24"/>
        </w:rPr>
        <w:t>）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。</w:t>
      </w:r>
    </w:p>
    <w:p>
      <w:pPr>
        <w:spacing w:line="316" w:lineRule="exact"/>
        <w:ind w:left="498" w:right="0" w:firstLine="0"/>
        <w:jc w:val="left"/>
        <w:rPr>
          <w:rFonts w:ascii="標楷體" w:hAnsi="標楷體" w:cs="標楷體" w:eastAsia="標楷體"/>
          <w:sz w:val="24"/>
          <w:szCs w:val="24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註</w:t>
      </w:r>
      <w:r>
        <w:rPr>
          <w:rFonts w:ascii="標楷體" w:hAnsi="標楷體" w:cs="標楷體" w:eastAsia="標楷體"/>
          <w:b w:val="0"/>
          <w:bCs w:val="0"/>
          <w:spacing w:val="-37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  <w:sz w:val="24"/>
          <w:szCs w:val="24"/>
        </w:rPr>
        <w:t>1</w:t>
      </w:r>
      <w:r>
        <w:rPr>
          <w:rFonts w:ascii="標楷體" w:hAnsi="標楷體" w:cs="標楷體" w:eastAsia="標楷體"/>
          <w:b w:val="0"/>
          <w:bCs w:val="0"/>
          <w:spacing w:val="19"/>
          <w:w w:val="100"/>
          <w:sz w:val="24"/>
          <w:szCs w:val="24"/>
        </w:rPr>
        <w:t>：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上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游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供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應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廠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商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、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下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游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客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戶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或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國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際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產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業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公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協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會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。</w:t>
      </w:r>
    </w:p>
    <w:p>
      <w:pPr>
        <w:spacing w:line="312" w:lineRule="exact" w:before="10"/>
        <w:ind w:left="498" w:right="427" w:firstLine="0"/>
        <w:jc w:val="left"/>
        <w:rPr>
          <w:rFonts w:ascii="標楷體" w:hAnsi="標楷體" w:cs="標楷體" w:eastAsia="標楷體"/>
          <w:sz w:val="24"/>
          <w:szCs w:val="24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註</w:t>
      </w:r>
      <w:r>
        <w:rPr>
          <w:rFonts w:ascii="標楷體" w:hAnsi="標楷體" w:cs="標楷體" w:eastAsia="標楷體"/>
          <w:b w:val="0"/>
          <w:bCs w:val="0"/>
          <w:spacing w:val="-37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  <w:sz w:val="24"/>
          <w:szCs w:val="24"/>
        </w:rPr>
        <w:t>2</w:t>
      </w:r>
      <w:r>
        <w:rPr>
          <w:rFonts w:ascii="標楷體" w:hAnsi="標楷體" w:cs="標楷體" w:eastAsia="標楷體"/>
          <w:b w:val="0"/>
          <w:bCs w:val="0"/>
          <w:spacing w:val="19"/>
          <w:w w:val="100"/>
          <w:sz w:val="24"/>
          <w:szCs w:val="24"/>
        </w:rPr>
        <w:t>：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另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有</w:t>
      </w:r>
      <w:r>
        <w:rPr>
          <w:rFonts w:ascii="標楷體" w:hAnsi="標楷體" w:cs="標楷體" w:eastAsia="標楷體"/>
          <w:b w:val="0"/>
          <w:bCs w:val="0"/>
          <w:spacing w:val="19"/>
          <w:w w:val="100"/>
          <w:sz w:val="24"/>
          <w:szCs w:val="24"/>
        </w:rPr>
        <w:t>關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環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保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署</w:t>
      </w:r>
      <w:r>
        <w:rPr>
          <w:rFonts w:ascii="標楷體" w:hAnsi="標楷體" w:cs="標楷體" w:eastAsia="標楷體"/>
          <w:b w:val="0"/>
          <w:bCs w:val="0"/>
          <w:spacing w:val="-98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與</w:t>
      </w:r>
      <w:r>
        <w:rPr>
          <w:rFonts w:ascii="標楷體" w:hAnsi="標楷體" w:cs="標楷體" w:eastAsia="標楷體"/>
          <w:b w:val="0"/>
          <w:bCs w:val="0"/>
          <w:spacing w:val="-3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10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38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-39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  <w:sz w:val="24"/>
          <w:szCs w:val="24"/>
        </w:rPr>
        <w:t>6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-37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-3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  <w:sz w:val="24"/>
          <w:szCs w:val="24"/>
        </w:rPr>
        <w:t>：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  <w:sz w:val="24"/>
          <w:szCs w:val="24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-39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-39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  <w:sz w:val="24"/>
          <w:szCs w:val="24"/>
        </w:rPr>
        <w:t>8</w:t>
      </w:r>
      <w:r>
        <w:rPr>
          <w:rFonts w:ascii="標楷體" w:hAnsi="標楷體" w:cs="標楷體" w:eastAsia="標楷體"/>
          <w:b w:val="0"/>
          <w:bCs w:val="0"/>
          <w:spacing w:val="19"/>
          <w:w w:val="100"/>
          <w:sz w:val="24"/>
          <w:szCs w:val="24"/>
        </w:rPr>
        <w:t>（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或</w:t>
      </w:r>
      <w:r>
        <w:rPr>
          <w:rFonts w:ascii="標楷體" w:hAnsi="標楷體" w:cs="標楷體" w:eastAsia="標楷體"/>
          <w:b w:val="0"/>
          <w:bCs w:val="0"/>
          <w:spacing w:val="-36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38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2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  <w:sz w:val="24"/>
          <w:szCs w:val="24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-39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  <w:sz w:val="24"/>
          <w:szCs w:val="24"/>
        </w:rPr>
        <w:t>6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-37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-38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  <w:sz w:val="24"/>
          <w:szCs w:val="24"/>
        </w:rPr>
        <w:t>：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  <w:sz w:val="24"/>
          <w:szCs w:val="24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-39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  <w:sz w:val="24"/>
          <w:szCs w:val="24"/>
        </w:rPr>
        <w:t>1</w:t>
      </w:r>
      <w:r>
        <w:rPr>
          <w:rFonts w:ascii="標楷體" w:hAnsi="標楷體" w:cs="標楷體" w:eastAsia="標楷體"/>
          <w:b w:val="0"/>
          <w:bCs w:val="0"/>
          <w:spacing w:val="-111"/>
          <w:w w:val="100"/>
          <w:sz w:val="24"/>
          <w:szCs w:val="24"/>
        </w:rPr>
        <w:t>）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、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溫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室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氣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體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盤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查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議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定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書</w:t>
      </w:r>
      <w:r>
        <w:rPr>
          <w:rFonts w:ascii="標楷體" w:hAnsi="標楷體" w:cs="標楷體" w:eastAsia="標楷體"/>
          <w:b w:val="0"/>
          <w:bCs w:val="0"/>
          <w:spacing w:val="-98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  <w:sz w:val="24"/>
          <w:szCs w:val="24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-4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37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39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39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)</w:t>
      </w:r>
      <w:r>
        <w:rPr>
          <w:rFonts w:ascii="Times New Roman" w:hAnsi="Times New Roman" w:cs="Times New Roman" w:eastAsia="Times New Roman"/>
          <w:b w:val="0"/>
          <w:bCs w:val="0"/>
          <w:spacing w:val="-38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的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分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類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比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較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，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請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參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見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附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錄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一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。</w:t>
      </w: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17" w:right="0"/>
        <w:jc w:val="left"/>
        <w:rPr>
          <w:rFonts w:ascii="標楷體" w:hAnsi="標楷體" w:cs="標楷體" w:eastAsia="標楷體"/>
        </w:rPr>
      </w:pP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(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四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)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排放量計算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302" w:lineRule="auto"/>
        <w:ind w:right="400" w:firstLine="527"/>
        <w:jc w:val="both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鑑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別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源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後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企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需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蒐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集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源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使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用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原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燃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物</w:t>
      </w:r>
      <w:r>
        <w:rPr>
          <w:rFonts w:ascii="標楷體" w:hAnsi="標楷體" w:cs="標楷體" w:eastAsia="標楷體"/>
          <w:b w:val="0"/>
          <w:bCs w:val="0"/>
          <w:spacing w:val="15"/>
          <w:w w:val="100"/>
        </w:rPr>
        <w:t>料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使用量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及其排放係數，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以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計算邊界內之溫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氣體排放</w:t>
      </w:r>
      <w:r>
        <w:rPr>
          <w:rFonts w:ascii="標楷體" w:hAnsi="標楷體" w:cs="標楷體" w:eastAsia="標楷體"/>
          <w:b w:val="0"/>
          <w:bCs w:val="0"/>
          <w:spacing w:val="20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計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算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步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驟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可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分</w:t>
      </w:r>
      <w:r>
        <w:rPr>
          <w:rFonts w:ascii="標楷體" w:hAnsi="標楷體" w:cs="標楷體" w:eastAsia="標楷體"/>
          <w:b w:val="0"/>
          <w:bCs w:val="0"/>
          <w:spacing w:val="22"/>
          <w:w w:val="100"/>
        </w:rPr>
        <w:t>為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四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步驟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：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決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定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計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算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方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式</w:t>
      </w:r>
      <w:r>
        <w:rPr>
          <w:rFonts w:ascii="標楷體" w:hAnsi="標楷體" w:cs="標楷體" w:eastAsia="標楷體"/>
          <w:b w:val="0"/>
          <w:bCs w:val="0"/>
          <w:spacing w:val="23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蒐集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活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動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數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據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選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擇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合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適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的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係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數</w:t>
      </w:r>
      <w:r>
        <w:rPr>
          <w:rFonts w:ascii="標楷體" w:hAnsi="標楷體" w:cs="標楷體" w:eastAsia="標楷體"/>
          <w:b w:val="0"/>
          <w:bCs w:val="0"/>
          <w:spacing w:val="-116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以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及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計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算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。</w:t>
      </w:r>
    </w:p>
    <w:p>
      <w:pPr>
        <w:pStyle w:val="BodyText"/>
        <w:spacing w:before="38"/>
        <w:ind w:left="781" w:right="0"/>
        <w:jc w:val="left"/>
        <w:rPr>
          <w:rFonts w:ascii="標楷體" w:hAnsi="標楷體" w:cs="標楷體" w:eastAsia="標楷體"/>
        </w:rPr>
      </w:pP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-4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決定排放量計算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方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式</w:t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302" w:lineRule="auto"/>
        <w:ind w:left="730" w:right="405" w:firstLine="300"/>
        <w:jc w:val="both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排放量計算方法有排放係數法、質量平衡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法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及直接監測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法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等企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須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選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擇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合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適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的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計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算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方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式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以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計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算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17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，其中排放係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數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法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為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目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前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最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常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使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用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的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計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算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方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法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。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（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詳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細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計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算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方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法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說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明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請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參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考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第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參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篇）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spacing w:line="280" w:lineRule="exact" w:before="1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ind w:left="781" w:right="0"/>
        <w:jc w:val="left"/>
        <w:rPr>
          <w:rFonts w:ascii="標楷體" w:hAnsi="標楷體" w:cs="標楷體" w:eastAsia="標楷體"/>
        </w:rPr>
      </w:pP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-4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蒐集活動數據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ind w:left="1030" w:right="0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一般而言，直接排放大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多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針對燃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料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（如天然氣、煤、燃料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油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）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或</w:t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99" w:lineRule="auto"/>
        <w:ind w:left="730" w:right="107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製程投入物</w:t>
      </w:r>
      <w:r>
        <w:rPr>
          <w:rFonts w:ascii="標楷體" w:hAnsi="標楷體" w:cs="標楷體" w:eastAsia="標楷體"/>
          <w:b w:val="0"/>
          <w:bCs w:val="0"/>
          <w:spacing w:val="17"/>
          <w:w w:val="100"/>
        </w:rPr>
        <w:t>料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100"/>
        </w:rPr>
        <w:t>(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如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焦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炭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含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氟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等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）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的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使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用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或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購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買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進行蒐集。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這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些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相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關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資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訊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除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可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透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過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採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購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單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據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取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得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外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若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有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儀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器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直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接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測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燃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料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或</w:t>
      </w:r>
    </w:p>
    <w:p>
      <w:pPr>
        <w:spacing w:after="0" w:line="299" w:lineRule="auto"/>
        <w:jc w:val="left"/>
        <w:rPr>
          <w:rFonts w:ascii="標楷體" w:hAnsi="標楷體" w:cs="標楷體" w:eastAsia="標楷體"/>
        </w:rPr>
        <w:sectPr>
          <w:headerReference w:type="default" r:id="rId40"/>
          <w:headerReference w:type="even" r:id="rId41"/>
          <w:footerReference w:type="default" r:id="rId42"/>
          <w:footerReference w:type="even" r:id="rId43"/>
          <w:pgSz w:w="11907" w:h="16840"/>
          <w:pgMar w:header="1125" w:footer="1178" w:top="1340" w:bottom="1360" w:left="1300" w:right="1040"/>
          <w:pgNumType w:start="13"/>
        </w:sectPr>
      </w:pPr>
    </w:p>
    <w:p>
      <w:pPr>
        <w:pStyle w:val="BodyText"/>
        <w:spacing w:line="417" w:lineRule="exact"/>
        <w:ind w:left="690" w:right="114"/>
        <w:jc w:val="both"/>
        <w:rPr>
          <w:rFonts w:ascii="標楷體" w:hAnsi="標楷體" w:cs="標楷體" w:eastAsia="標楷體"/>
        </w:rPr>
      </w:pPr>
      <w:r>
        <w:rPr/>
        <w:pict>
          <v:group style="position:absolute;margin-left:72.384003pt;margin-top:3.048458pt;width:450.67pt;height:.1pt;mso-position-horizontal-relative:page;mso-position-vertical-relative:paragraph;z-index:-14858" coordorigin="1448,61" coordsize="9013,2">
            <v:shape style="position:absolute;left:1448;top:61;width:9013;height:2" coordorigin="1448,61" coordsize="9013,0" path="m1448,61l10461,61e" filled="f" stroked="t" strokeweight=".580pt" strokecolor="#000000">
              <v:path arrowok="t"/>
            </v:shape>
            <w10:wrap type="none"/>
          </v:group>
        </w:pic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物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料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的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使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用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則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更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佳</w:t>
      </w:r>
      <w:r>
        <w:rPr>
          <w:rFonts w:ascii="標楷體" w:hAnsi="標楷體" w:cs="標楷體" w:eastAsia="標楷體"/>
          <w:b w:val="0"/>
          <w:bCs w:val="0"/>
          <w:spacing w:val="13"/>
          <w:w w:val="100"/>
        </w:rPr>
        <w:t>。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能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源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間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接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包括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外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購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電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力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或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外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購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蒸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汽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其</w:t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301" w:lineRule="auto"/>
        <w:ind w:left="690" w:right="105"/>
        <w:jc w:val="both"/>
        <w:rPr>
          <w:rFonts w:ascii="Times New Roman" w:hAnsi="Times New Roman" w:cs="Times New Roman" w:eastAsia="Times New Roman"/>
        </w:rPr>
      </w:pP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活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動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數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據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取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得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則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會依據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供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應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商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（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公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用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售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電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或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其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他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電力或蒸汽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供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應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商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）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提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供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電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力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或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蒸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汽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收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費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紀</w:t>
      </w:r>
      <w:r>
        <w:rPr>
          <w:rFonts w:ascii="標楷體" w:hAnsi="標楷體" w:cs="標楷體" w:eastAsia="標楷體"/>
          <w:b w:val="0"/>
          <w:bCs w:val="0"/>
          <w:spacing w:val="15"/>
          <w:w w:val="100"/>
        </w:rPr>
        <w:t>錄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。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其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他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間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接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則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依</w:t>
      </w:r>
      <w:r>
        <w:rPr>
          <w:rFonts w:ascii="標楷體" w:hAnsi="標楷體" w:cs="標楷體" w:eastAsia="標楷體"/>
          <w:b w:val="0"/>
          <w:bCs w:val="0"/>
          <w:spacing w:val="13"/>
          <w:w w:val="100"/>
        </w:rPr>
        <w:t>據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欲量化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的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項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目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（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可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參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考</w:t>
      </w:r>
      <w:r>
        <w:rPr>
          <w:rFonts w:ascii="標楷體" w:hAnsi="標楷體" w:cs="標楷體" w:eastAsia="標楷體"/>
          <w:b w:val="0"/>
          <w:bCs w:val="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6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100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: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1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、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6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: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8</w:t>
      </w:r>
      <w:r>
        <w:rPr>
          <w:rFonts w:ascii="Times New Roman" w:hAnsi="Times New Roman" w:cs="Times New Roman" w:eastAsia="Times New Roman"/>
          <w:b w:val="0"/>
          <w:bCs w:val="0"/>
          <w:spacing w:val="65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或</w:t>
      </w:r>
      <w:r>
        <w:rPr>
          <w:rFonts w:ascii="標楷體" w:hAnsi="標楷體" w:cs="標楷體" w:eastAsia="標楷體"/>
          <w:b w:val="0"/>
          <w:bCs w:val="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G</w:t>
      </w:r>
    </w:p>
    <w:p>
      <w:pPr>
        <w:pStyle w:val="BodyText"/>
        <w:spacing w:line="300" w:lineRule="auto" w:before="28"/>
        <w:ind w:left="690" w:right="114"/>
        <w:jc w:val="both"/>
        <w:rPr>
          <w:rFonts w:ascii="標楷體" w:hAnsi="標楷體" w:cs="標楷體" w:eastAsia="標楷體"/>
        </w:rPr>
      </w:pP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58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企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價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值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鏈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（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範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疇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三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）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標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準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）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選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擇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合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適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的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數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據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如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商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務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旅行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活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動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數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據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可採用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差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旅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統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計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表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或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會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計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核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銷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交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通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費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單據統計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營運產生廢棄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物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活動數據可採垃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圾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處理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等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。</w:t>
      </w:r>
    </w:p>
    <w:p>
      <w:pPr>
        <w:spacing w:line="280" w:lineRule="exact" w:before="1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ind w:left="741" w:right="5631"/>
        <w:jc w:val="both"/>
        <w:rPr>
          <w:rFonts w:ascii="標楷體" w:hAnsi="標楷體" w:cs="標楷體" w:eastAsia="標楷體"/>
        </w:rPr>
      </w:pP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-4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選擇合適的排放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係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數</w:t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302" w:lineRule="auto"/>
        <w:ind w:left="690" w:right="103" w:firstLine="300"/>
        <w:jc w:val="both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燃料之溫室氣體排放係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數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可參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考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本指引附錄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四提供之排放係數，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若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事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有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自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廠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相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關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參</w:t>
      </w:r>
      <w:r>
        <w:rPr>
          <w:rFonts w:ascii="標楷體" w:hAnsi="標楷體" w:cs="標楷體" w:eastAsia="標楷體"/>
          <w:b w:val="0"/>
          <w:bCs w:val="0"/>
          <w:spacing w:val="13"/>
          <w:w w:val="100"/>
        </w:rPr>
        <w:t>數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（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如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熱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值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或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含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碳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）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可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計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算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時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應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檢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具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相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關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證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明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文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件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（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如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檢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測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報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告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或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供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應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商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提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供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資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料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）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方可使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用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。能源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間接排放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外購電力及外購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蒸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汽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的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排放係數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原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則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上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應使用供應商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提供之當年度電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力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排碳係數及蒸汽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放係數。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pStyle w:val="BodyText"/>
        <w:spacing w:line="302" w:lineRule="auto" w:before="38"/>
        <w:ind w:left="690" w:right="105" w:firstLine="300"/>
        <w:jc w:val="both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其他間接排放之排放係數則依據量化類別選擇合適的排放係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數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如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商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務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旅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行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可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依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其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搭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乘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交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通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運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具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種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類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選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用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合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適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係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數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如乘坐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台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灣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高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鐵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或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台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灣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鐵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路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可於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各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官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方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網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站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詢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其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碳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足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跡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排放係數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10"/>
          <w:sz w:val="18"/>
          <w:szCs w:val="18"/>
        </w:rPr>
        <w:t>4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</w:rPr>
        <w:t>；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營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運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產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生</w:t>
      </w:r>
      <w:r>
        <w:rPr>
          <w:rFonts w:ascii="標楷體" w:hAnsi="標楷體" w:cs="標楷體" w:eastAsia="標楷體"/>
          <w:b w:val="0"/>
          <w:bCs w:val="0"/>
          <w:spacing w:val="11"/>
          <w:w w:val="100"/>
          <w:position w:val="0"/>
        </w:rPr>
        <w:t>之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廢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棄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物</w:t>
      </w:r>
      <w:r>
        <w:rPr>
          <w:rFonts w:ascii="標楷體" w:hAnsi="標楷體" w:cs="標楷體" w:eastAsia="標楷體"/>
          <w:b w:val="0"/>
          <w:bCs w:val="0"/>
          <w:spacing w:val="12"/>
          <w:w w:val="100"/>
          <w:position w:val="0"/>
        </w:rPr>
        <w:t>可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詢問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協</w:t>
      </w:r>
      <w:r>
        <w:rPr>
          <w:rFonts w:ascii="標楷體" w:hAnsi="標楷體" w:cs="標楷體" w:eastAsia="標楷體"/>
          <w:b w:val="0"/>
          <w:bCs w:val="0"/>
          <w:spacing w:val="11"/>
          <w:w w:val="100"/>
          <w:position w:val="0"/>
        </w:rPr>
        <w:t>助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處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理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單</w:t>
      </w:r>
      <w:r>
        <w:rPr>
          <w:rFonts w:ascii="標楷體" w:hAnsi="標楷體" w:cs="標楷體" w:eastAsia="標楷體"/>
          <w:b w:val="0"/>
          <w:bCs w:val="0"/>
          <w:spacing w:val="11"/>
          <w:w w:val="100"/>
          <w:position w:val="0"/>
        </w:rPr>
        <w:t>位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之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碳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足</w:t>
      </w:r>
      <w:r>
        <w:rPr>
          <w:rFonts w:ascii="標楷體" w:hAnsi="標楷體" w:cs="標楷體" w:eastAsia="標楷體"/>
          <w:b w:val="0"/>
          <w:bCs w:val="0"/>
          <w:spacing w:val="11"/>
          <w:w w:val="100"/>
          <w:position w:val="0"/>
        </w:rPr>
        <w:t>跡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排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放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係</w:t>
      </w:r>
      <w:r>
        <w:rPr>
          <w:rFonts w:ascii="標楷體" w:hAnsi="標楷體" w:cs="標楷體" w:eastAsia="標楷體"/>
          <w:b w:val="0"/>
          <w:bCs w:val="0"/>
          <w:spacing w:val="12"/>
          <w:w w:val="100"/>
          <w:position w:val="0"/>
        </w:rPr>
        <w:t>數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，有關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</w:rPr>
        <w:t>碳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足跡排放係數等</w:t>
      </w:r>
      <w:r>
        <w:rPr>
          <w:rFonts w:ascii="標楷體" w:hAnsi="標楷體" w:cs="標楷體" w:eastAsia="標楷體"/>
          <w:b w:val="0"/>
          <w:bCs w:val="0"/>
          <w:spacing w:val="7"/>
          <w:w w:val="100"/>
          <w:position w:val="0"/>
        </w:rPr>
        <w:t>資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訊皆可</w:t>
      </w:r>
      <w:r>
        <w:rPr>
          <w:rFonts w:ascii="標楷體" w:hAnsi="標楷體" w:cs="標楷體" w:eastAsia="標楷體"/>
          <w:b w:val="0"/>
          <w:bCs w:val="0"/>
          <w:spacing w:val="10"/>
          <w:w w:val="100"/>
          <w:position w:val="0"/>
        </w:rPr>
        <w:t>於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環保</w:t>
      </w:r>
      <w:r>
        <w:rPr>
          <w:rFonts w:ascii="標楷體" w:hAnsi="標楷體" w:cs="標楷體" w:eastAsia="標楷體"/>
          <w:b w:val="0"/>
          <w:bCs w:val="0"/>
          <w:spacing w:val="10"/>
          <w:w w:val="100"/>
          <w:position w:val="0"/>
        </w:rPr>
        <w:t>署</w:t>
      </w:r>
      <w:r>
        <w:rPr>
          <w:rFonts w:ascii="標楷體" w:hAnsi="標楷體" w:cs="標楷體" w:eastAsia="標楷體"/>
          <w:b w:val="0"/>
          <w:bCs w:val="0"/>
          <w:spacing w:val="7"/>
          <w:w w:val="100"/>
          <w:position w:val="0"/>
        </w:rPr>
        <w:t>產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品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碳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足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跡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資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訊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網</w:t>
      </w:r>
      <w:r>
        <w:rPr>
          <w:rFonts w:ascii="標楷體" w:hAnsi="標楷體" w:cs="標楷體" w:eastAsia="標楷體"/>
          <w:b w:val="0"/>
          <w:bCs w:val="0"/>
          <w:spacing w:val="7"/>
          <w:w w:val="100"/>
          <w:position w:val="0"/>
        </w:rPr>
        <w:t>進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行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查</w:t>
      </w:r>
      <w:r>
        <w:rPr>
          <w:rFonts w:ascii="標楷體" w:hAnsi="標楷體" w:cs="標楷體" w:eastAsia="標楷體"/>
          <w:b w:val="0"/>
          <w:bCs w:val="0"/>
          <w:spacing w:val="13"/>
          <w:w w:val="100"/>
          <w:position w:val="0"/>
        </w:rPr>
        <w:t>詢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position w:val="10"/>
          <w:sz w:val="18"/>
          <w:szCs w:val="18"/>
        </w:rPr>
        <w:t>5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</w:rPr>
        <w:t>。</w:t>
      </w:r>
    </w:p>
    <w:p>
      <w:pPr>
        <w:spacing w:line="260" w:lineRule="exact" w:before="9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741" w:right="5631"/>
        <w:jc w:val="both"/>
        <w:rPr>
          <w:rFonts w:ascii="標楷體" w:hAnsi="標楷體" w:cs="標楷體" w:eastAsia="標楷體"/>
        </w:rPr>
      </w:pP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-4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計算溫室氣體排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量</w:t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302" w:lineRule="auto"/>
        <w:ind w:left="690" w:right="103" w:firstLine="300"/>
        <w:jc w:val="both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事業完成活動數據蒐集及排放係數選擇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後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，應計算各排放源所有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種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類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。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由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於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七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種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於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效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應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與氣候衝擊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9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345" w:lineRule="exact"/>
        <w:ind w:left="46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90.024002pt;margin-top:-6.043935pt;width:144.020pt;height:.1pt;mso-position-horizontal-relative:page;mso-position-vertical-relative:paragraph;z-index:-14856" coordorigin="1800,-121" coordsize="2880,2">
            <v:shape style="position:absolute;left:1800;top:-121;width:2880;height:2" coordorigin="1800,-121" coordsize="2880,0" path="m1800,-121l4681,-121e" filled="f" stroked="t" strokeweight=".70004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7"/>
          <w:sz w:val="13"/>
          <w:szCs w:val="13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16"/>
          <w:w w:val="100"/>
          <w:position w:val="7"/>
          <w:sz w:val="13"/>
          <w:szCs w:val="13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  <w:sz w:val="24"/>
          <w:szCs w:val="24"/>
        </w:rPr>
        <w:t>台灣高鐵官方網站：</w:t>
      </w:r>
      <w:hyperlink r:id="rId44">
        <w:r>
          <w:rPr>
            <w:rFonts w:ascii="Times New Roman" w:hAnsi="Times New Roman" w:cs="Times New Roman" w:eastAsia="Times New Roman"/>
            <w:b w:val="0"/>
            <w:bCs w:val="0"/>
            <w:spacing w:val="0"/>
            <w:w w:val="100"/>
            <w:position w:val="0"/>
            <w:sz w:val="24"/>
            <w:szCs w:val="24"/>
          </w:rPr>
          <w:t>https://ww</w:t>
        </w:r>
        <w:r>
          <w:rPr>
            <w:rFonts w:ascii="Times New Roman" w:hAnsi="Times New Roman" w:cs="Times New Roman" w:eastAsia="Times New Roman"/>
            <w:b w:val="0"/>
            <w:bCs w:val="0"/>
            <w:spacing w:val="-1"/>
            <w:w w:val="100"/>
            <w:position w:val="0"/>
            <w:sz w:val="24"/>
            <w:szCs w:val="24"/>
          </w:rPr>
          <w:t>w</w:t>
        </w:r>
        <w:r>
          <w:rPr>
            <w:rFonts w:ascii="Times New Roman" w:hAnsi="Times New Roman" w:cs="Times New Roman" w:eastAsia="Times New Roman"/>
            <w:b w:val="0"/>
            <w:bCs w:val="0"/>
            <w:spacing w:val="0"/>
            <w:w w:val="100"/>
            <w:position w:val="0"/>
            <w:sz w:val="24"/>
            <w:szCs w:val="24"/>
          </w:rPr>
          <w:t>.thsr</w:t>
        </w:r>
        <w:r>
          <w:rPr>
            <w:rFonts w:ascii="Times New Roman" w:hAnsi="Times New Roman" w:cs="Times New Roman" w:eastAsia="Times New Roman"/>
            <w:b w:val="0"/>
            <w:bCs w:val="0"/>
            <w:spacing w:val="-1"/>
            <w:w w:val="100"/>
            <w:position w:val="0"/>
            <w:sz w:val="24"/>
            <w:szCs w:val="24"/>
          </w:rPr>
          <w:t>c</w:t>
        </w:r>
        <w:r>
          <w:rPr>
            <w:rFonts w:ascii="Times New Roman" w:hAnsi="Times New Roman" w:cs="Times New Roman" w:eastAsia="Times New Roman"/>
            <w:b w:val="0"/>
            <w:bCs w:val="0"/>
            <w:spacing w:val="0"/>
            <w:w w:val="100"/>
            <w:position w:val="0"/>
            <w:sz w:val="24"/>
            <w:szCs w:val="24"/>
          </w:rPr>
          <w:t>.</w:t>
        </w:r>
        <w:r>
          <w:rPr>
            <w:rFonts w:ascii="Times New Roman" w:hAnsi="Times New Roman" w:cs="Times New Roman" w:eastAsia="Times New Roman"/>
            <w:b w:val="0"/>
            <w:bCs w:val="0"/>
            <w:spacing w:val="-1"/>
            <w:w w:val="100"/>
            <w:position w:val="0"/>
            <w:sz w:val="24"/>
            <w:szCs w:val="24"/>
          </w:rPr>
          <w:t>c</w:t>
        </w:r>
        <w:r>
          <w:rPr>
            <w:rFonts w:ascii="Times New Roman" w:hAnsi="Times New Roman" w:cs="Times New Roman" w:eastAsia="Times New Roman"/>
            <w:b w:val="0"/>
            <w:bCs w:val="0"/>
            <w:spacing w:val="0"/>
            <w:w w:val="100"/>
            <w:position w:val="0"/>
            <w:sz w:val="24"/>
            <w:szCs w:val="24"/>
          </w:rPr>
          <w:t>om.tw/A</w:t>
        </w:r>
        <w:r>
          <w:rPr>
            <w:rFonts w:ascii="Times New Roman" w:hAnsi="Times New Roman" w:cs="Times New Roman" w:eastAsia="Times New Roman"/>
            <w:b w:val="0"/>
            <w:bCs w:val="0"/>
            <w:spacing w:val="-2"/>
            <w:w w:val="100"/>
            <w:position w:val="0"/>
            <w:sz w:val="24"/>
            <w:szCs w:val="24"/>
          </w:rPr>
          <w:t>r</w:t>
        </w:r>
        <w:r>
          <w:rPr>
            <w:rFonts w:ascii="Times New Roman" w:hAnsi="Times New Roman" w:cs="Times New Roman" w:eastAsia="Times New Roman"/>
            <w:b w:val="0"/>
            <w:bCs w:val="0"/>
            <w:spacing w:val="0"/>
            <w:w w:val="100"/>
            <w:position w:val="0"/>
            <w:sz w:val="24"/>
            <w:szCs w:val="24"/>
          </w:rPr>
          <w:t>ti</w:t>
        </w:r>
      </w:hyperlink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24"/>
          <w:szCs w:val="24"/>
        </w:rPr>
        <w:t>c</w:t>
      </w:r>
      <w:hyperlink r:id="rId44">
        <w:r>
          <w:rPr>
            <w:rFonts w:ascii="Times New Roman" w:hAnsi="Times New Roman" w:cs="Times New Roman" w:eastAsia="Times New Roman"/>
            <w:b w:val="0"/>
            <w:bCs w:val="0"/>
            <w:spacing w:val="0"/>
            <w:w w:val="100"/>
            <w:position w:val="0"/>
            <w:sz w:val="24"/>
            <w:szCs w:val="24"/>
          </w:rPr>
          <w:t>leContent/5a1</w:t>
        </w:r>
        <w:r>
          <w:rPr>
            <w:rFonts w:ascii="Times New Roman" w:hAnsi="Times New Roman" w:cs="Times New Roman" w:eastAsia="Times New Roman"/>
            <w:b w:val="0"/>
            <w:bCs w:val="0"/>
            <w:spacing w:val="-2"/>
            <w:w w:val="100"/>
            <w:position w:val="0"/>
            <w:sz w:val="24"/>
            <w:szCs w:val="24"/>
          </w:rPr>
          <w:t>f</w:t>
        </w:r>
        <w:r>
          <w:rPr>
            <w:rFonts w:ascii="Times New Roman" w:hAnsi="Times New Roman" w:cs="Times New Roman" w:eastAsia="Times New Roman"/>
            <w:b w:val="0"/>
            <w:bCs w:val="0"/>
            <w:spacing w:val="0"/>
            <w:w w:val="100"/>
            <w:position w:val="0"/>
            <w:sz w:val="24"/>
            <w:szCs w:val="24"/>
          </w:rPr>
          <w:t>4</w:t>
        </w:r>
        <w:r>
          <w:rPr>
            <w:rFonts w:ascii="Times New Roman" w:hAnsi="Times New Roman" w:cs="Times New Roman" w:eastAsia="Times New Roman"/>
            <w:b w:val="0"/>
            <w:bCs w:val="0"/>
            <w:spacing w:val="-1"/>
            <w:w w:val="100"/>
            <w:position w:val="0"/>
            <w:sz w:val="24"/>
            <w:szCs w:val="24"/>
          </w:rPr>
          <w:t>c</w:t>
        </w:r>
        <w:r>
          <w:rPr>
            <w:rFonts w:ascii="Times New Roman" w:hAnsi="Times New Roman" w:cs="Times New Roman" w:eastAsia="Times New Roman"/>
            <w:b w:val="0"/>
            <w:bCs w:val="0"/>
            <w:spacing w:val="0"/>
            <w:w w:val="100"/>
            <w:position w:val="0"/>
            <w:sz w:val="24"/>
            <w:szCs w:val="24"/>
          </w:rPr>
          <w:t>7</w:t>
        </w:r>
        <w:r>
          <w:rPr>
            <w:rFonts w:ascii="Times New Roman" w:hAnsi="Times New Roman" w:cs="Times New Roman" w:eastAsia="Times New Roman"/>
            <w:b w:val="0"/>
            <w:bCs w:val="0"/>
            <w:spacing w:val="3"/>
            <w:w w:val="100"/>
            <w:position w:val="0"/>
            <w:sz w:val="24"/>
            <w:szCs w:val="24"/>
          </w:rPr>
          <w:t>2</w:t>
        </w:r>
        <w:r>
          <w:rPr>
            <w:rFonts w:ascii="Times New Roman" w:hAnsi="Times New Roman" w:cs="Times New Roman" w:eastAsia="Times New Roman"/>
            <w:b w:val="0"/>
            <w:bCs w:val="0"/>
            <w:spacing w:val="-1"/>
            <w:w w:val="100"/>
            <w:position w:val="0"/>
            <w:sz w:val="24"/>
            <w:szCs w:val="24"/>
          </w:rPr>
          <w:t>-</w:t>
        </w:r>
        <w:r>
          <w:rPr>
            <w:rFonts w:ascii="Times New Roman" w:hAnsi="Times New Roman" w:cs="Times New Roman" w:eastAsia="Times New Roman"/>
            <w:b w:val="0"/>
            <w:bCs w:val="0"/>
            <w:spacing w:val="0"/>
            <w:w w:val="100"/>
            <w:position w:val="0"/>
            <w:sz w:val="24"/>
            <w:szCs w:val="24"/>
          </w:rPr>
          <w:t>b564-</w:t>
        </w:r>
      </w:hyperlink>
    </w:p>
    <w:p>
      <w:pPr>
        <w:spacing w:line="110" w:lineRule="exact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46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470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</w:rPr>
        <w:t>6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dd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fbd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9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4"/>
          <w:szCs w:val="24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3d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4"/>
          <w:szCs w:val="24"/>
        </w:rPr>
        <w:t>9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3</w:t>
      </w:r>
    </w:p>
    <w:p>
      <w:pPr>
        <w:spacing w:line="334" w:lineRule="exact"/>
        <w:ind w:left="46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9"/>
          <w:sz w:val="16"/>
          <w:szCs w:val="16"/>
        </w:rPr>
        <w:t>5</w:t>
      </w:r>
      <w:r>
        <w:rPr>
          <w:rFonts w:ascii="Times New Roman" w:hAnsi="Times New Roman" w:cs="Times New Roman" w:eastAsia="Times New Roman"/>
          <w:b w:val="0"/>
          <w:bCs w:val="0"/>
          <w:spacing w:val="21"/>
          <w:w w:val="100"/>
          <w:position w:val="9"/>
          <w:sz w:val="16"/>
          <w:szCs w:val="16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  <w:sz w:val="24"/>
          <w:szCs w:val="24"/>
        </w:rPr>
        <w:t>行政院環境保護署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  <w:sz w:val="24"/>
          <w:szCs w:val="24"/>
        </w:rPr>
        <w:t>產品碳足跡資訊網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-10"/>
          <w:w w:val="100"/>
          <w:position w:val="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https: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24"/>
          <w:szCs w:val="24"/>
        </w:rPr>
        <w:t>/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/c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p-</w:t>
      </w:r>
    </w:p>
    <w:p>
      <w:pPr>
        <w:spacing w:line="110" w:lineRule="exact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46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71.183998pt;margin-top:16.363132pt;width:453.55pt;height:.1pt;mso-position-horizontal-relative:page;mso-position-vertical-relative:paragraph;z-index:-14857" coordorigin="1424,327" coordsize="9071,2">
            <v:shape style="position:absolute;left:1424;top:327;width:9071;height:2" coordorigin="1424,327" coordsize="9071,0" path="m1424,327l10495,327e" filled="f" stroked="t" strokeweight=".579980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lcul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te.tw/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fp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/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4"/>
          <w:szCs w:val="24"/>
        </w:rPr>
        <w:t>W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bP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4"/>
          <w:szCs w:val="24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4"/>
          <w:szCs w:val="24"/>
        </w:rPr>
        <w:t>/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4"/>
          <w:szCs w:val="24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4"/>
          <w:szCs w:val="24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spx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1907" w:h="16840"/>
          <w:pgMar w:header="1125" w:footer="1026" w:top="1340" w:bottom="1220" w:left="1340" w:right="1340"/>
        </w:sectPr>
      </w:pPr>
    </w:p>
    <w:p>
      <w:pPr>
        <w:pStyle w:val="BodyText"/>
        <w:spacing w:line="417" w:lineRule="exact"/>
        <w:ind w:left="730" w:right="0"/>
        <w:jc w:val="left"/>
        <w:rPr>
          <w:rFonts w:ascii="標楷體" w:hAnsi="標楷體" w:cs="標楷體" w:eastAsia="標楷體"/>
        </w:rPr>
      </w:pPr>
      <w:r>
        <w:rPr/>
        <w:pict>
          <v:group style="position:absolute;margin-left:72.384003pt;margin-top:3.048458pt;width:450.67pt;height:.1pt;mso-position-horizontal-relative:page;mso-position-vertical-relative:paragraph;z-index:-14855" coordorigin="1448,61" coordsize="9013,2">
            <v:shape style="position:absolute;left:1448;top:61;width:9013;height:2" coordorigin="1448,61" coordsize="9013,0" path="m1448,61l10461,61e" filled="f" stroked="t" strokeweight=".580pt" strokecolor="#000000">
              <v:path arrowok="t"/>
            </v:shape>
            <w10:wrap type="none"/>
          </v:group>
        </w:pic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程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度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的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不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同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因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此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需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要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利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用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暖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化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潛</w:t>
      </w:r>
      <w:r>
        <w:rPr>
          <w:rFonts w:ascii="標楷體" w:hAnsi="標楷體" w:cs="標楷體" w:eastAsia="標楷體"/>
          <w:b w:val="0"/>
          <w:bCs w:val="0"/>
          <w:spacing w:val="15"/>
          <w:w w:val="100"/>
        </w:rPr>
        <w:t>勢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將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個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別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13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轉換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92" w:lineRule="auto"/>
        <w:ind w:left="730" w:right="154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成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公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噸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二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氧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化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碳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當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量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(C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-2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position w:val="0"/>
        </w:rPr>
        <w:t>)</w:t>
      </w:r>
      <w:r>
        <w:rPr>
          <w:rFonts w:ascii="標楷體" w:hAnsi="標楷體" w:cs="標楷體" w:eastAsia="標楷體"/>
          <w:b w:val="0"/>
          <w:bCs w:val="0"/>
          <w:spacing w:val="12"/>
          <w:w w:val="100"/>
          <w:position w:val="0"/>
        </w:rPr>
        <w:t>，</w:t>
      </w:r>
      <w:r>
        <w:rPr>
          <w:rFonts w:ascii="標楷體" w:hAnsi="標楷體" w:cs="標楷體" w:eastAsia="標楷體"/>
          <w:b w:val="0"/>
          <w:bCs w:val="0"/>
          <w:spacing w:val="11"/>
          <w:w w:val="100"/>
          <w:position w:val="0"/>
        </w:rPr>
        <w:t>並</w:t>
      </w:r>
      <w:r>
        <w:rPr>
          <w:rFonts w:ascii="標楷體" w:hAnsi="標楷體" w:cs="標楷體" w:eastAsia="標楷體"/>
          <w:b w:val="0"/>
          <w:bCs w:val="0"/>
          <w:spacing w:val="11"/>
          <w:w w:val="100"/>
          <w:position w:val="0"/>
        </w:rPr>
        <w:t>將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各</w:t>
      </w:r>
      <w:r>
        <w:rPr>
          <w:rFonts w:ascii="標楷體" w:hAnsi="標楷體" w:cs="標楷體" w:eastAsia="標楷體"/>
          <w:b w:val="0"/>
          <w:bCs w:val="0"/>
          <w:spacing w:val="11"/>
          <w:w w:val="100"/>
          <w:position w:val="0"/>
        </w:rPr>
        <w:t>排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放</w:t>
      </w:r>
      <w:r>
        <w:rPr>
          <w:rFonts w:ascii="標楷體" w:hAnsi="標楷體" w:cs="標楷體" w:eastAsia="標楷體"/>
          <w:b w:val="0"/>
          <w:bCs w:val="0"/>
          <w:spacing w:val="11"/>
          <w:w w:val="100"/>
          <w:position w:val="0"/>
        </w:rPr>
        <w:t>源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之</w:t>
      </w:r>
      <w:r>
        <w:rPr>
          <w:rFonts w:ascii="標楷體" w:hAnsi="標楷體" w:cs="標楷體" w:eastAsia="標楷體"/>
          <w:b w:val="0"/>
          <w:bCs w:val="0"/>
          <w:spacing w:val="11"/>
          <w:w w:val="100"/>
          <w:position w:val="0"/>
        </w:rPr>
        <w:t>溫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室</w:t>
      </w:r>
      <w:r>
        <w:rPr>
          <w:rFonts w:ascii="標楷體" w:hAnsi="標楷體" w:cs="標楷體" w:eastAsia="標楷體"/>
          <w:b w:val="0"/>
          <w:bCs w:val="0"/>
          <w:spacing w:val="11"/>
          <w:w w:val="100"/>
          <w:position w:val="0"/>
        </w:rPr>
        <w:t>氣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體</w:t>
      </w:r>
      <w:r>
        <w:rPr>
          <w:rFonts w:ascii="標楷體" w:hAnsi="標楷體" w:cs="標楷體" w:eastAsia="標楷體"/>
          <w:b w:val="0"/>
          <w:bCs w:val="0"/>
          <w:spacing w:val="11"/>
          <w:w w:val="100"/>
          <w:position w:val="0"/>
        </w:rPr>
        <w:t>排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放</w:t>
      </w:r>
      <w:r>
        <w:rPr>
          <w:rFonts w:ascii="標楷體" w:hAnsi="標楷體" w:cs="標楷體" w:eastAsia="標楷體"/>
          <w:b w:val="0"/>
          <w:bCs w:val="0"/>
          <w:spacing w:val="11"/>
          <w:w w:val="100"/>
          <w:position w:val="0"/>
        </w:rPr>
        <w:t>當</w:t>
      </w:r>
      <w:r>
        <w:rPr>
          <w:rFonts w:ascii="標楷體" w:hAnsi="標楷體" w:cs="標楷體" w:eastAsia="標楷體"/>
          <w:b w:val="0"/>
          <w:bCs w:val="0"/>
          <w:spacing w:val="11"/>
          <w:w w:val="100"/>
          <w:position w:val="0"/>
        </w:rPr>
        <w:t>量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</w:rPr>
        <w:t>進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行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彙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總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，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以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計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算</w:t>
      </w:r>
      <w:r>
        <w:rPr>
          <w:rFonts w:ascii="標楷體" w:hAnsi="標楷體" w:cs="標楷體" w:eastAsia="標楷體"/>
          <w:b w:val="0"/>
          <w:bCs w:val="0"/>
          <w:spacing w:val="7"/>
          <w:w w:val="100"/>
          <w:position w:val="0"/>
        </w:rPr>
        <w:t>出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事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業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盤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查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邊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界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內</w:t>
      </w:r>
      <w:r>
        <w:rPr>
          <w:rFonts w:ascii="標楷體" w:hAnsi="標楷體" w:cs="標楷體" w:eastAsia="標楷體"/>
          <w:b w:val="0"/>
          <w:bCs w:val="0"/>
          <w:spacing w:val="7"/>
          <w:w w:val="100"/>
          <w:position w:val="0"/>
        </w:rPr>
        <w:t>之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溫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室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氣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體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排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放</w:t>
      </w:r>
      <w:r>
        <w:rPr>
          <w:rFonts w:ascii="標楷體" w:hAnsi="標楷體" w:cs="標楷體" w:eastAsia="標楷體"/>
          <w:b w:val="0"/>
          <w:bCs w:val="0"/>
          <w:spacing w:val="17"/>
          <w:w w:val="100"/>
          <w:position w:val="0"/>
        </w:rPr>
        <w:t>量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</w:rPr>
        <w:t>。</w:t>
      </w:r>
    </w:p>
    <w:p>
      <w:pPr>
        <w:spacing w:line="280" w:lineRule="exact" w:before="1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99" w:lineRule="auto"/>
        <w:ind w:left="704" w:right="160" w:hanging="488"/>
        <w:jc w:val="left"/>
        <w:rPr>
          <w:rFonts w:ascii="標楷體" w:hAnsi="標楷體" w:cs="標楷體" w:eastAsia="標楷體"/>
        </w:rPr>
      </w:pP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(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五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)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文件化與紀錄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文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件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化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係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指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要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將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相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關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方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法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數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據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程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序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系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統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假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設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以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及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估</w:t>
      </w:r>
    </w:p>
    <w:p>
      <w:pPr>
        <w:pStyle w:val="BodyText"/>
        <w:spacing w:line="302" w:lineRule="auto" w:before="41"/>
        <w:ind w:right="163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算等過程一一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記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錄</w:t>
      </w:r>
      <w:r>
        <w:rPr>
          <w:rFonts w:ascii="標楷體" w:hAnsi="標楷體" w:cs="標楷體" w:eastAsia="標楷體"/>
          <w:b w:val="0"/>
          <w:bCs w:val="0"/>
          <w:spacing w:val="20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除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作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為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內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部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紀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錄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外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亦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可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提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供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外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部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證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或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核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需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求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。</w:t>
      </w:r>
    </w:p>
    <w:p>
      <w:pPr>
        <w:pStyle w:val="BodyText"/>
        <w:spacing w:line="302" w:lineRule="auto" w:before="38"/>
        <w:ind w:right="140" w:firstLine="527"/>
        <w:jc w:val="both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自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事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決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定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其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邊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界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設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定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及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採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用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原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則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源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鑑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別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各個排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放源排放量量化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方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式、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化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數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據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的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選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擇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清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冊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品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質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管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理及其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資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訊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管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理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的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相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關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程</w:t>
      </w:r>
      <w:r>
        <w:rPr>
          <w:rFonts w:ascii="標楷體" w:hAnsi="標楷體" w:cs="標楷體" w:eastAsia="標楷體"/>
          <w:b w:val="0"/>
          <w:bCs w:val="0"/>
          <w:spacing w:val="22"/>
          <w:w w:val="100"/>
        </w:rPr>
        <w:t>序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等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都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需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進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行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文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件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化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。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文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件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化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方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式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可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透過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紙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張、硬碟、雲端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硬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碟或其他形式加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以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留存。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6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spacing w:val="9"/>
          <w:w w:val="100"/>
        </w:rPr>
        <w:t>六、盤查結果查</w:t>
      </w:r>
      <w:r>
        <w:rPr>
          <w:spacing w:val="7"/>
          <w:w w:val="100"/>
        </w:rPr>
        <w:t>證</w:t>
      </w:r>
      <w:r>
        <w:rPr>
          <w:spacing w:val="9"/>
          <w:w w:val="100"/>
        </w:rPr>
        <w:t>、登錄或揭露</w:t>
      </w:r>
      <w:r>
        <w:rPr>
          <w:b w:val="0"/>
          <w:bCs w:val="0"/>
          <w:spacing w:val="0"/>
          <w:w w:val="100"/>
        </w:rPr>
      </w:r>
    </w:p>
    <w:p>
      <w:pPr>
        <w:spacing w:line="220" w:lineRule="exact" w:before="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00" w:lineRule="auto"/>
        <w:ind w:right="135" w:firstLine="527"/>
        <w:jc w:val="both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事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結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果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是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否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須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由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第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三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方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驗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機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構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進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行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證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或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者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是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否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需要於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環保署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指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定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資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訊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平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台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進</w:t>
      </w:r>
      <w:r>
        <w:rPr>
          <w:rFonts w:ascii="標楷體" w:hAnsi="標楷體" w:cs="標楷體" w:eastAsia="標楷體"/>
          <w:b w:val="0"/>
          <w:bCs w:val="0"/>
          <w:spacing w:val="22"/>
          <w:w w:val="100"/>
        </w:rPr>
        <w:t>行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登錄或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依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金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管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會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要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求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指定揭</w:t>
      </w:r>
      <w:r>
        <w:rPr>
          <w:rFonts w:ascii="標楷體" w:hAnsi="標楷體" w:cs="標楷體" w:eastAsia="標楷體"/>
          <w:b w:val="0"/>
          <w:bCs w:val="0"/>
          <w:spacing w:val="17"/>
          <w:w w:val="100"/>
        </w:rPr>
        <w:t>露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等事項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，都應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視依據其盤查規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範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而定。屬環保署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納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管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事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應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於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規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定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期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限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內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（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每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年</w:t>
      </w:r>
      <w:r>
        <w:rPr>
          <w:rFonts w:ascii="標楷體" w:hAnsi="標楷體" w:cs="標楷體" w:eastAsia="標楷體"/>
          <w:b w:val="0"/>
          <w:bCs w:val="0"/>
          <w:spacing w:val="-5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8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月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底前）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於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指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定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資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訊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平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台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完成盤查登</w:t>
      </w:r>
      <w:r>
        <w:rPr>
          <w:rFonts w:ascii="標楷體" w:hAnsi="標楷體" w:cs="標楷體" w:eastAsia="標楷體"/>
          <w:b w:val="0"/>
          <w:bCs w:val="0"/>
          <w:spacing w:val="17"/>
          <w:w w:val="100"/>
        </w:rPr>
        <w:t>錄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作業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納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管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事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年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度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22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排放資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訊將於環保署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指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定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資</w:t>
      </w:r>
      <w:r>
        <w:rPr>
          <w:rFonts w:ascii="標楷體" w:hAnsi="標楷體" w:cs="標楷體" w:eastAsia="標楷體"/>
          <w:b w:val="0"/>
          <w:bCs w:val="0"/>
          <w:spacing w:val="20"/>
          <w:w w:val="100"/>
        </w:rPr>
        <w:t>訊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平台公開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；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金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管</w:t>
      </w:r>
      <w:r>
        <w:rPr>
          <w:rFonts w:ascii="標楷體" w:hAnsi="標楷體" w:cs="標楷體" w:eastAsia="標楷體"/>
          <w:b w:val="0"/>
          <w:bCs w:val="0"/>
          <w:spacing w:val="20"/>
          <w:w w:val="100"/>
        </w:rPr>
        <w:t>會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要求揭露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對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象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則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須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按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其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規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劃</w:t>
      </w:r>
    </w:p>
    <w:p>
      <w:pPr>
        <w:pStyle w:val="BodyText"/>
        <w:spacing w:line="302" w:lineRule="auto" w:before="42"/>
        <w:ind w:right="0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期程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完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成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證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23"/>
          <w:w w:val="100"/>
        </w:rPr>
        <w:t>且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邊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界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須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與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財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務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報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表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範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圍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一</w:t>
      </w:r>
      <w:r>
        <w:rPr>
          <w:rFonts w:ascii="標楷體" w:hAnsi="標楷體" w:cs="標楷體" w:eastAsia="標楷體"/>
          <w:b w:val="0"/>
          <w:bCs w:val="0"/>
          <w:spacing w:val="22"/>
          <w:w w:val="100"/>
        </w:rPr>
        <w:t>致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其排放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資訊將揭露於其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年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報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中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。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其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餘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因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應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跨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國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企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對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供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應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鏈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要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求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或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其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他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自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願</w:t>
      </w:r>
    </w:p>
    <w:p>
      <w:pPr>
        <w:pStyle w:val="BodyText"/>
        <w:spacing w:line="302" w:lineRule="auto" w:before="38"/>
        <w:ind w:right="0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性盤查者，則視</w:t>
      </w:r>
      <w:r>
        <w:rPr>
          <w:rFonts w:ascii="標楷體" w:hAnsi="標楷體" w:cs="標楷體" w:eastAsia="標楷體"/>
          <w:b w:val="0"/>
          <w:bCs w:val="0"/>
          <w:spacing w:val="17"/>
          <w:w w:val="100"/>
        </w:rPr>
        <w:t>其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規範或本身意願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決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定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是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否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證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登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錄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或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揭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露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。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企業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盤查結果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須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遵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循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證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登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錄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及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揭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露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要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求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整理如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表</w:t>
      </w:r>
      <w:r>
        <w:rPr>
          <w:rFonts w:ascii="標楷體" w:hAnsi="標楷體" w:cs="標楷體" w:eastAsia="標楷體"/>
          <w:b w:val="0"/>
          <w:bCs w:val="0"/>
          <w:spacing w:val="-5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5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。</w:t>
      </w:r>
    </w:p>
    <w:p>
      <w:pPr>
        <w:spacing w:after="0" w:line="302" w:lineRule="auto"/>
        <w:jc w:val="left"/>
        <w:rPr>
          <w:rFonts w:ascii="標楷體" w:hAnsi="標楷體" w:cs="標楷體" w:eastAsia="標楷體"/>
        </w:rPr>
        <w:sectPr>
          <w:pgSz w:w="11907" w:h="16840"/>
          <w:pgMar w:header="1125" w:footer="1178" w:top="1340" w:bottom="1360" w:left="1300" w:right="1300"/>
        </w:sectPr>
      </w:pPr>
    </w:p>
    <w:p>
      <w:pPr>
        <w:spacing w:line="120" w:lineRule="exact" w:before="2"/>
        <w:rPr>
          <w:sz w:val="12"/>
          <w:szCs w:val="12"/>
        </w:rPr>
      </w:pPr>
      <w:r>
        <w:rPr/>
        <w:pict>
          <v:group style="position:absolute;margin-left:71.183998pt;margin-top:772.296021pt;width:453.55pt;height:.1pt;mso-position-horizontal-relative:page;mso-position-vertical-relative:page;z-index:-14853" coordorigin="1424,15446" coordsize="9071,2">
            <v:shape style="position:absolute;left:1424;top:15446;width:9071;height:2" coordorigin="1424,15446" coordsize="9071,0" path="m1424,15446l10495,15446e" filled="f" stroked="t" strokeweight=".579980pt" strokecolor="#000000">
              <v:path arrowok="t"/>
            </v:shape>
            <w10:wrap type="none"/>
          </v:group>
        </w:pict>
      </w:r>
      <w:r>
        <w:rPr>
          <w:sz w:val="12"/>
          <w:szCs w:val="12"/>
        </w:rPr>
      </w:r>
    </w:p>
    <w:p>
      <w:pPr>
        <w:pStyle w:val="BodyText"/>
        <w:spacing w:line="405" w:lineRule="exact"/>
        <w:ind w:left="1866" w:right="0"/>
        <w:jc w:val="left"/>
        <w:rPr>
          <w:rFonts w:ascii="Adobe 黑体 Std R" w:hAnsi="Adobe 黑体 Std R" w:cs="Adobe 黑体 Std R" w:eastAsia="Adobe 黑体 Std R"/>
        </w:rPr>
      </w:pPr>
      <w:r>
        <w:rPr/>
        <w:pict>
          <v:group style="position:absolute;margin-left:72.384003pt;margin-top:-3.042381pt;width:450.67pt;height:.1pt;mso-position-horizontal-relative:page;mso-position-vertical-relative:paragraph;z-index:-14854" coordorigin="1448,-61" coordsize="9013,2">
            <v:shape style="position:absolute;left:1448;top:-61;width:9013;height:2" coordorigin="1448,-61" coordsize="9013,0" path="m1448,-61l10461,-61e" filled="f" stroked="t" strokeweight=".580pt" strokecolor="#000000">
              <v:path arrowok="t"/>
            </v:shape>
            <w10:wrap type="none"/>
          </v:group>
        </w:pict>
      </w:r>
      <w:r>
        <w:rPr/>
        <w:pict>
          <v:group style="position:absolute;margin-left:308.834015pt;margin-top:111.337616pt;width:1.08pt;height:18.240pt;mso-position-horizontal-relative:page;mso-position-vertical-relative:paragraph;z-index:-14852" coordorigin="6177,2227" coordsize="22,365">
            <v:shape style="position:absolute;left:6177;top:2227;width:22;height:365" coordorigin="6177,2227" coordsize="22,365" path="m6177,2592l6198,2592,6198,2227,6177,2227,6177,2592xe" filled="t" fillcolor="#FFFF99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90.503998pt;margin-top:111.337616pt;width:1.2pt;height:18.240pt;mso-position-horizontal-relative:page;mso-position-vertical-relative:paragraph;z-index:-14851" coordorigin="1810,2227" coordsize="24,365">
            <v:shape style="position:absolute;left:1810;top:2227;width:24;height:365" coordorigin="1810,2227" coordsize="24,365" path="m1810,2592l1834,2592,1834,2227,1810,2227,1810,2592xe" filled="t" fillcolor="#FFFF99" stroked="f">
              <v:path arrowok="t"/>
              <v:fill type="solid"/>
            </v:shape>
            <w10:wrap type="none"/>
          </v:group>
        </w:pic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表</w:t>
      </w:r>
      <w:r>
        <w:rPr>
          <w:rFonts w:ascii="Adobe 黑体 Std R" w:hAnsi="Adobe 黑体 Std R" w:cs="Adobe 黑体 Std R" w:eastAsia="Adobe 黑体 Std R"/>
          <w:b w:val="0"/>
          <w:bCs w:val="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1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</w:rPr>
        <w:t>5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、各盤查對</w:t>
      </w:r>
      <w:r>
        <w:rPr>
          <w:rFonts w:ascii="Adobe 黑体 Std R" w:hAnsi="Adobe 黑体 Std R" w:cs="Adobe 黑体 Std R" w:eastAsia="Adobe 黑体 Std R"/>
          <w:b w:val="0"/>
          <w:bCs w:val="0"/>
          <w:spacing w:val="-3"/>
          <w:w w:val="100"/>
        </w:rPr>
        <w:t>象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之查證、登錄</w:t>
      </w:r>
      <w:r>
        <w:rPr>
          <w:rFonts w:ascii="Adobe 黑体 Std R" w:hAnsi="Adobe 黑体 Std R" w:cs="Adobe 黑体 Std R" w:eastAsia="Adobe 黑体 Std R"/>
          <w:b w:val="0"/>
          <w:bCs w:val="0"/>
          <w:spacing w:val="-3"/>
          <w:w w:val="100"/>
        </w:rPr>
        <w:t>及</w:t>
      </w:r>
      <w:r>
        <w:rPr>
          <w:rFonts w:ascii="Adobe 黑体 Std R" w:hAnsi="Adobe 黑体 Std R" w:cs="Adobe 黑体 Std R" w:eastAsia="Adobe 黑体 Std R"/>
          <w:b w:val="0"/>
          <w:bCs w:val="0"/>
          <w:spacing w:val="-3"/>
          <w:w w:val="100"/>
        </w:rPr>
        <w:t>揭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露要求</w:t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tbl>
      <w:tblPr>
        <w:tblW w:w="0" w:type="auto"/>
        <w:jc w:val="left"/>
        <w:tblInd w:w="45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442" w:hRule="exact"/>
        </w:trPr>
        <w:tc>
          <w:tcPr>
            <w:tcW w:w="4400" w:type="dxa"/>
            <w:gridSpan w:val="2"/>
            <w:tcBorders>
              <w:top w:val="single" w:sz="12" w:space="0" w:color="FFFF99"/>
              <w:left w:val="single" w:sz="5" w:space="0" w:color="000000"/>
              <w:bottom w:val="single" w:sz="13" w:space="0" w:color="FFFF99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345" w:lineRule="exact"/>
              <w:ind w:left="1" w:right="0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盤查對象</w:t>
            </w:r>
          </w:p>
        </w:tc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355" w:lineRule="exact"/>
              <w:ind w:left="361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查證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355" w:lineRule="exact"/>
              <w:ind w:left="23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登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8"/>
                <w:szCs w:val="28"/>
              </w:rPr>
              <w:t>錄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14"/>
                <w:sz w:val="14"/>
                <w:szCs w:val="14"/>
              </w:rPr>
              <w:t>註</w:t>
            </w:r>
            <w:r>
              <w:rPr>
                <w:rFonts w:ascii="標楷體" w:hAnsi="標楷體" w:cs="標楷體" w:eastAsia="標楷體"/>
                <w:b w:val="0"/>
                <w:bCs w:val="0"/>
                <w:spacing w:val="-36"/>
                <w:w w:val="100"/>
                <w:position w:val="14"/>
                <w:sz w:val="14"/>
                <w:szCs w:val="1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position w:val="1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18"/>
                <w:szCs w:val="18"/>
              </w:rPr>
            </w:r>
          </w:p>
        </w:tc>
        <w:tc>
          <w:tcPr>
            <w:tcW w:w="1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355" w:lineRule="exact"/>
              <w:ind w:left="22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揭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8"/>
                <w:szCs w:val="28"/>
              </w:rPr>
              <w:t>露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14"/>
                <w:sz w:val="14"/>
                <w:szCs w:val="14"/>
              </w:rPr>
              <w:t>註</w:t>
            </w:r>
            <w:r>
              <w:rPr>
                <w:rFonts w:ascii="標楷體" w:hAnsi="標楷體" w:cs="標楷體" w:eastAsia="標楷體"/>
                <w:b w:val="0"/>
                <w:bCs w:val="0"/>
                <w:spacing w:val="-36"/>
                <w:w w:val="100"/>
                <w:position w:val="14"/>
                <w:sz w:val="14"/>
                <w:szCs w:val="1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position w:val="10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18"/>
                <w:szCs w:val="18"/>
              </w:rPr>
            </w:r>
          </w:p>
        </w:tc>
      </w:tr>
      <w:tr>
        <w:trPr>
          <w:trHeight w:val="439" w:hRule="exact"/>
        </w:trPr>
        <w:tc>
          <w:tcPr>
            <w:tcW w:w="4400" w:type="dxa"/>
            <w:gridSpan w:val="2"/>
            <w:tcBorders>
              <w:top w:val="single" w:sz="13" w:space="0" w:color="FFFF99"/>
              <w:left w:val="single" w:sz="5" w:space="0" w:color="000000"/>
              <w:bottom w:val="single" w:sz="13" w:space="0" w:color="FFFF99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346" w:lineRule="exact"/>
              <w:ind w:left="2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sz w:val="28"/>
                <w:szCs w:val="28"/>
              </w:rPr>
              <w:t>(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8"/>
                <w:szCs w:val="28"/>
              </w:rPr>
              <w:t>一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sz w:val="28"/>
                <w:szCs w:val="28"/>
              </w:rPr>
              <w:t>)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環保署公告納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管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事業</w:t>
            </w:r>
          </w:p>
        </w:tc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52" w:lineRule="exact"/>
              <w:ind w:left="483" w:right="485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○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52" w:lineRule="exact"/>
              <w:ind w:left="486" w:right="486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○</w:t>
            </w:r>
          </w:p>
        </w:tc>
        <w:tc>
          <w:tcPr>
            <w:tcW w:w="1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52" w:lineRule="exact"/>
              <w:ind w:left="479" w:right="483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○</w:t>
            </w:r>
          </w:p>
        </w:tc>
      </w:tr>
      <w:tr>
        <w:trPr>
          <w:trHeight w:val="439" w:hRule="exact"/>
        </w:trPr>
        <w:tc>
          <w:tcPr>
            <w:tcW w:w="4400" w:type="dxa"/>
            <w:gridSpan w:val="2"/>
            <w:tcBorders>
              <w:top w:val="single" w:sz="13" w:space="0" w:color="FFFF99"/>
              <w:left w:val="single" w:sz="5" w:space="0" w:color="000000"/>
              <w:bottom w:val="single" w:sz="12" w:space="0" w:color="FFFF99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349" w:lineRule="exact"/>
              <w:ind w:left="2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sz w:val="28"/>
                <w:szCs w:val="28"/>
              </w:rPr>
              <w:t>(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8"/>
                <w:szCs w:val="28"/>
              </w:rPr>
              <w:t>二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sz w:val="28"/>
                <w:szCs w:val="28"/>
              </w:rPr>
              <w:t>)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金管會指定揭</w:t>
            </w:r>
            <w:r>
              <w:rPr>
                <w:rFonts w:ascii="標楷體" w:hAnsi="標楷體" w:cs="標楷體" w:eastAsia="標楷體"/>
                <w:b w:val="0"/>
                <w:bCs w:val="0"/>
                <w:spacing w:val="-2"/>
                <w:w w:val="100"/>
                <w:sz w:val="28"/>
                <w:szCs w:val="28"/>
              </w:rPr>
              <w:t>露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對象</w:t>
            </w:r>
          </w:p>
        </w:tc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55" w:lineRule="exact"/>
              <w:ind w:left="483" w:right="485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○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55" w:lineRule="exact"/>
              <w:ind w:left="555" w:right="557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×</w:t>
            </w:r>
          </w:p>
        </w:tc>
        <w:tc>
          <w:tcPr>
            <w:tcW w:w="1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55" w:lineRule="exact"/>
              <w:ind w:left="479" w:right="483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○</w:t>
            </w:r>
          </w:p>
        </w:tc>
      </w:tr>
      <w:tr>
        <w:trPr>
          <w:trHeight w:val="739" w:hRule="exact"/>
        </w:trPr>
        <w:tc>
          <w:tcPr>
            <w:tcW w:w="4400" w:type="dxa"/>
            <w:gridSpan w:val="2"/>
            <w:tcBorders>
              <w:top w:val="single" w:sz="12" w:space="0" w:color="FFFF9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316" w:lineRule="exact"/>
              <w:ind w:left="2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sz w:val="28"/>
                <w:szCs w:val="28"/>
              </w:rPr>
              <w:t>(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8"/>
                <w:szCs w:val="28"/>
              </w:rPr>
              <w:t>三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sz w:val="28"/>
                <w:szCs w:val="28"/>
              </w:rPr>
              <w:t>)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跨國企業或國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內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產業供應鏈中</w:t>
            </w:r>
          </w:p>
          <w:p>
            <w:pPr>
              <w:pStyle w:val="TableParagraph"/>
              <w:spacing w:line="360" w:lineRule="exact"/>
              <w:ind w:left="47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之利害關係人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14"/>
                <w:sz w:val="14"/>
                <w:szCs w:val="14"/>
              </w:rPr>
              <w:t>註</w:t>
            </w:r>
            <w:r>
              <w:rPr>
                <w:rFonts w:ascii="標楷體" w:hAnsi="標楷體" w:cs="標楷體" w:eastAsia="標楷體"/>
                <w:b w:val="0"/>
                <w:bCs w:val="0"/>
                <w:spacing w:val="-36"/>
                <w:w w:val="100"/>
                <w:position w:val="14"/>
                <w:sz w:val="14"/>
                <w:szCs w:val="1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10"/>
                <w:sz w:val="18"/>
                <w:szCs w:val="1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18"/>
                <w:szCs w:val="18"/>
              </w:rPr>
            </w:r>
          </w:p>
        </w:tc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69"/>
              <w:ind w:left="483" w:right="485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△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69"/>
              <w:ind w:left="486" w:right="486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△</w:t>
            </w:r>
          </w:p>
        </w:tc>
        <w:tc>
          <w:tcPr>
            <w:tcW w:w="1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69"/>
              <w:ind w:left="479" w:right="483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△</w:t>
            </w:r>
          </w:p>
        </w:tc>
      </w:tr>
      <w:tr>
        <w:trPr>
          <w:trHeight w:val="439" w:hRule="exact"/>
        </w:trPr>
        <w:tc>
          <w:tcPr>
            <w:tcW w:w="226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190" w:lineRule="exact" w:before="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2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sz w:val="28"/>
                <w:szCs w:val="28"/>
              </w:rPr>
              <w:t>(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8"/>
                <w:szCs w:val="28"/>
              </w:rPr>
              <w:t>四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sz w:val="28"/>
                <w:szCs w:val="28"/>
              </w:rPr>
              <w:t>)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自願性參與者</w:t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355" w:lineRule="exact"/>
              <w:ind w:left="90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8"/>
                <w:szCs w:val="28"/>
              </w:rPr>
              <w:t>碳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標籤</w:t>
            </w:r>
          </w:p>
        </w:tc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55" w:lineRule="exact"/>
              <w:ind w:left="483" w:right="485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○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55" w:lineRule="exact"/>
              <w:ind w:left="486" w:right="486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○</w:t>
            </w:r>
          </w:p>
        </w:tc>
        <w:tc>
          <w:tcPr>
            <w:tcW w:w="1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55" w:lineRule="exact"/>
              <w:ind w:left="479" w:right="483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○</w:t>
            </w:r>
          </w:p>
        </w:tc>
      </w:tr>
      <w:tr>
        <w:trPr>
          <w:trHeight w:val="442" w:hRule="exact"/>
        </w:trPr>
        <w:tc>
          <w:tcPr>
            <w:tcW w:w="226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/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355" w:lineRule="exact"/>
              <w:ind w:left="90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8"/>
                <w:szCs w:val="28"/>
              </w:rPr>
              <w:t>碳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中和</w:t>
            </w:r>
          </w:p>
        </w:tc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55" w:lineRule="exact"/>
              <w:ind w:left="483" w:right="485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△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55" w:lineRule="exact"/>
              <w:ind w:left="486" w:right="486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△</w:t>
            </w:r>
          </w:p>
        </w:tc>
        <w:tc>
          <w:tcPr>
            <w:tcW w:w="1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55" w:lineRule="exact"/>
              <w:ind w:left="479" w:right="483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△</w:t>
            </w:r>
          </w:p>
        </w:tc>
      </w:tr>
      <w:tr>
        <w:trPr>
          <w:trHeight w:val="439" w:hRule="exact"/>
        </w:trPr>
        <w:tc>
          <w:tcPr>
            <w:tcW w:w="226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/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before="49"/>
              <w:ind w:left="9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sz w:val="28"/>
                <w:szCs w:val="28"/>
              </w:rPr>
              <w:t>CDP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53" w:lineRule="exact"/>
              <w:ind w:left="422" w:right="42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-2"/>
                <w:w w:val="100"/>
                <w:position w:val="-13"/>
                <w:sz w:val="28"/>
                <w:szCs w:val="28"/>
              </w:rPr>
              <w:t>×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14"/>
                <w:szCs w:val="14"/>
              </w:rPr>
              <w:t>註</w:t>
            </w:r>
            <w:r>
              <w:rPr>
                <w:rFonts w:ascii="標楷體" w:hAnsi="標楷體" w:cs="標楷體" w:eastAsia="標楷體"/>
                <w:b w:val="0"/>
                <w:bCs w:val="0"/>
                <w:spacing w:val="-34"/>
                <w:w w:val="100"/>
                <w:position w:val="0"/>
                <w:sz w:val="14"/>
                <w:szCs w:val="1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-3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18"/>
                <w:szCs w:val="18"/>
              </w:rPr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52" w:lineRule="exact"/>
              <w:ind w:left="486" w:right="486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○</w:t>
            </w:r>
          </w:p>
        </w:tc>
        <w:tc>
          <w:tcPr>
            <w:tcW w:w="1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52" w:lineRule="exact"/>
              <w:ind w:left="479" w:right="483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○</w:t>
            </w:r>
          </w:p>
        </w:tc>
      </w:tr>
      <w:tr>
        <w:trPr>
          <w:trHeight w:val="440" w:hRule="exact"/>
        </w:trPr>
        <w:tc>
          <w:tcPr>
            <w:tcW w:w="226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/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before="52"/>
              <w:ind w:left="9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8"/>
                <w:szCs w:val="28"/>
              </w:rPr>
              <w:t>SBTi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56" w:lineRule="exact"/>
              <w:ind w:left="422" w:right="42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-2"/>
                <w:w w:val="100"/>
                <w:position w:val="-13"/>
                <w:sz w:val="28"/>
                <w:szCs w:val="28"/>
              </w:rPr>
              <w:t>×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14"/>
                <w:szCs w:val="14"/>
              </w:rPr>
              <w:t>註</w:t>
            </w:r>
            <w:r>
              <w:rPr>
                <w:rFonts w:ascii="標楷體" w:hAnsi="標楷體" w:cs="標楷體" w:eastAsia="標楷體"/>
                <w:b w:val="0"/>
                <w:bCs w:val="0"/>
                <w:spacing w:val="-34"/>
                <w:w w:val="100"/>
                <w:position w:val="0"/>
                <w:sz w:val="14"/>
                <w:szCs w:val="1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-3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18"/>
                <w:szCs w:val="18"/>
              </w:rPr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55" w:lineRule="exact"/>
              <w:ind w:left="486" w:right="486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○</w:t>
            </w:r>
          </w:p>
        </w:tc>
        <w:tc>
          <w:tcPr>
            <w:tcW w:w="1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55" w:lineRule="exact"/>
              <w:ind w:left="479" w:right="483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○</w:t>
            </w:r>
          </w:p>
        </w:tc>
      </w:tr>
      <w:tr>
        <w:trPr>
          <w:trHeight w:val="442" w:hRule="exact"/>
        </w:trPr>
        <w:tc>
          <w:tcPr>
            <w:tcW w:w="226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/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355" w:lineRule="exact"/>
              <w:ind w:left="90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8"/>
                <w:szCs w:val="28"/>
              </w:rPr>
              <w:t>自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我檢視排放量</w:t>
            </w:r>
          </w:p>
        </w:tc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55" w:lineRule="exact"/>
              <w:ind w:right="3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×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55" w:lineRule="exact"/>
              <w:ind w:left="555" w:right="557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×</w:t>
            </w:r>
          </w:p>
        </w:tc>
        <w:tc>
          <w:tcPr>
            <w:tcW w:w="1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55" w:lineRule="exact"/>
              <w:ind w:right="1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×</w:t>
            </w:r>
          </w:p>
        </w:tc>
      </w:tr>
    </w:tbl>
    <w:p>
      <w:pPr>
        <w:spacing w:line="275" w:lineRule="exact"/>
        <w:ind w:left="458" w:right="0" w:firstLine="0"/>
        <w:jc w:val="left"/>
        <w:rPr>
          <w:rFonts w:ascii="標楷體" w:hAnsi="標楷體" w:cs="標楷體" w:eastAsia="標楷體"/>
          <w:sz w:val="24"/>
          <w:szCs w:val="24"/>
        </w:rPr>
      </w:pP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○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表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示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必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須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執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行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；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△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表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示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視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其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盤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查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目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的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；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×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表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示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無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須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執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行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（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非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必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要</w:t>
      </w:r>
      <w:r>
        <w:rPr>
          <w:rFonts w:ascii="標楷體" w:hAnsi="標楷體" w:cs="標楷體" w:eastAsia="標楷體"/>
          <w:b w:val="0"/>
          <w:bCs w:val="0"/>
          <w:spacing w:val="-111"/>
          <w:w w:val="100"/>
          <w:sz w:val="24"/>
          <w:szCs w:val="24"/>
        </w:rPr>
        <w:t>）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。</w:t>
      </w:r>
    </w:p>
    <w:p>
      <w:pPr>
        <w:spacing w:line="312" w:lineRule="exact" w:before="14"/>
        <w:ind w:left="458" w:right="135" w:firstLine="0"/>
        <w:jc w:val="left"/>
        <w:rPr>
          <w:rFonts w:ascii="標楷體" w:hAnsi="標楷體" w:cs="標楷體" w:eastAsia="標楷體"/>
          <w:sz w:val="24"/>
          <w:szCs w:val="24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註</w:t>
      </w:r>
      <w:r>
        <w:rPr>
          <w:rFonts w:ascii="標楷體" w:hAnsi="標楷體" w:cs="標楷體" w:eastAsia="標楷體"/>
          <w:b w:val="0"/>
          <w:bCs w:val="0"/>
          <w:spacing w:val="28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  <w:sz w:val="24"/>
          <w:szCs w:val="24"/>
        </w:rPr>
        <w:t>1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：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登</w:t>
      </w:r>
      <w:r>
        <w:rPr>
          <w:rFonts w:ascii="標楷體" w:hAnsi="標楷體" w:cs="標楷體" w:eastAsia="標楷體"/>
          <w:b w:val="0"/>
          <w:bCs w:val="0"/>
          <w:spacing w:val="-97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錄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是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指</w:t>
      </w:r>
      <w:r>
        <w:rPr>
          <w:rFonts w:ascii="標楷體" w:hAnsi="標楷體" w:cs="標楷體" w:eastAsia="標楷體"/>
          <w:b w:val="0"/>
          <w:bCs w:val="0"/>
          <w:spacing w:val="-97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將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盤</w:t>
      </w:r>
      <w:r>
        <w:rPr>
          <w:rFonts w:ascii="標楷體" w:hAnsi="標楷體" w:cs="標楷體" w:eastAsia="標楷體"/>
          <w:b w:val="0"/>
          <w:bCs w:val="0"/>
          <w:spacing w:val="-97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查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之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訊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登</w:t>
      </w:r>
      <w:r>
        <w:rPr>
          <w:rFonts w:ascii="標楷體" w:hAnsi="標楷體" w:cs="標楷體" w:eastAsia="標楷體"/>
          <w:b w:val="0"/>
          <w:bCs w:val="0"/>
          <w:spacing w:val="-97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載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於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電</w:t>
      </w:r>
      <w:r>
        <w:rPr>
          <w:rFonts w:ascii="標楷體" w:hAnsi="標楷體" w:cs="標楷體" w:eastAsia="標楷體"/>
          <w:b w:val="0"/>
          <w:bCs w:val="0"/>
          <w:spacing w:val="-97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子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化</w:t>
      </w:r>
      <w:r>
        <w:rPr>
          <w:rFonts w:ascii="標楷體" w:hAnsi="標楷體" w:cs="標楷體" w:eastAsia="標楷體"/>
          <w:b w:val="0"/>
          <w:bCs w:val="0"/>
          <w:spacing w:val="-97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系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統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上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，</w:t>
      </w:r>
      <w:r>
        <w:rPr>
          <w:rFonts w:ascii="標楷體" w:hAnsi="標楷體" w:cs="標楷體" w:eastAsia="標楷體"/>
          <w:b w:val="0"/>
          <w:bCs w:val="0"/>
          <w:spacing w:val="-97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泛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指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各</w:t>
      </w:r>
      <w:r>
        <w:rPr>
          <w:rFonts w:ascii="標楷體" w:hAnsi="標楷體" w:cs="標楷體" w:eastAsia="標楷體"/>
          <w:b w:val="0"/>
          <w:bCs w:val="0"/>
          <w:spacing w:val="-97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類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系</w:t>
      </w:r>
      <w:r>
        <w:rPr>
          <w:rFonts w:ascii="標楷體" w:hAnsi="標楷體" w:cs="標楷體" w:eastAsia="標楷體"/>
          <w:b w:val="0"/>
          <w:bCs w:val="0"/>
          <w:spacing w:val="-97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統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平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台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，</w:t>
      </w:r>
      <w:r>
        <w:rPr>
          <w:rFonts w:ascii="標楷體" w:hAnsi="標楷體" w:cs="標楷體" w:eastAsia="標楷體"/>
          <w:b w:val="0"/>
          <w:bCs w:val="0"/>
          <w:spacing w:val="-97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不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局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限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於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國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家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溫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室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氣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體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登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錄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平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台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。</w:t>
      </w:r>
    </w:p>
    <w:p>
      <w:pPr>
        <w:spacing w:line="312" w:lineRule="exact"/>
        <w:ind w:left="458" w:right="130" w:firstLine="0"/>
        <w:jc w:val="left"/>
        <w:rPr>
          <w:rFonts w:ascii="標楷體" w:hAnsi="標楷體" w:cs="標楷體" w:eastAsia="標楷體"/>
          <w:sz w:val="24"/>
          <w:szCs w:val="24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註</w:t>
      </w:r>
      <w:r>
        <w:rPr>
          <w:rFonts w:ascii="標楷體" w:hAnsi="標楷體" w:cs="標楷體" w:eastAsia="標楷體"/>
          <w:b w:val="0"/>
          <w:bCs w:val="0"/>
          <w:spacing w:val="28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  <w:sz w:val="24"/>
          <w:szCs w:val="24"/>
        </w:rPr>
        <w:t>2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：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揭</w:t>
      </w:r>
      <w:r>
        <w:rPr>
          <w:rFonts w:ascii="標楷體" w:hAnsi="標楷體" w:cs="標楷體" w:eastAsia="標楷體"/>
          <w:b w:val="0"/>
          <w:bCs w:val="0"/>
          <w:spacing w:val="-97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露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泛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指</w:t>
      </w:r>
      <w:r>
        <w:rPr>
          <w:rFonts w:ascii="標楷體" w:hAnsi="標楷體" w:cs="標楷體" w:eastAsia="標楷體"/>
          <w:b w:val="0"/>
          <w:bCs w:val="0"/>
          <w:spacing w:val="-97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公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開</w:t>
      </w:r>
      <w:r>
        <w:rPr>
          <w:rFonts w:ascii="標楷體" w:hAnsi="標楷體" w:cs="標楷體" w:eastAsia="標楷體"/>
          <w:b w:val="0"/>
          <w:bCs w:val="0"/>
          <w:spacing w:val="-97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於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任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何</w:t>
      </w:r>
      <w:r>
        <w:rPr>
          <w:rFonts w:ascii="標楷體" w:hAnsi="標楷體" w:cs="標楷體" w:eastAsia="標楷體"/>
          <w:b w:val="0"/>
          <w:bCs w:val="0"/>
          <w:spacing w:val="-96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24"/>
          <w:w w:val="100"/>
          <w:sz w:val="24"/>
          <w:szCs w:val="24"/>
        </w:rPr>
        <w:t>網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站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、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平</w:t>
      </w:r>
      <w:r>
        <w:rPr>
          <w:rFonts w:ascii="標楷體" w:hAnsi="標楷體" w:cs="標楷體" w:eastAsia="標楷體"/>
          <w:b w:val="0"/>
          <w:bCs w:val="0"/>
          <w:spacing w:val="-97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台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或</w:t>
      </w:r>
      <w:r>
        <w:rPr>
          <w:rFonts w:ascii="標楷體" w:hAnsi="標楷體" w:cs="標楷體" w:eastAsia="標楷體"/>
          <w:b w:val="0"/>
          <w:bCs w:val="0"/>
          <w:spacing w:val="-97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文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件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上</w:t>
      </w:r>
      <w:r>
        <w:rPr>
          <w:rFonts w:ascii="標楷體" w:hAnsi="標楷體" w:cs="標楷體" w:eastAsia="標楷體"/>
          <w:b w:val="0"/>
          <w:bCs w:val="0"/>
          <w:spacing w:val="-97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，</w:t>
      </w:r>
      <w:r>
        <w:rPr>
          <w:rFonts w:ascii="標楷體" w:hAnsi="標楷體" w:cs="標楷體" w:eastAsia="標楷體"/>
          <w:b w:val="0"/>
          <w:bCs w:val="0"/>
          <w:spacing w:val="-97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可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查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找</w:t>
      </w:r>
      <w:r>
        <w:rPr>
          <w:rFonts w:ascii="標楷體" w:hAnsi="標楷體" w:cs="標楷體" w:eastAsia="標楷體"/>
          <w:b w:val="0"/>
          <w:bCs w:val="0"/>
          <w:spacing w:val="-97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相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關</w:t>
      </w:r>
      <w:r>
        <w:rPr>
          <w:rFonts w:ascii="標楷體" w:hAnsi="標楷體" w:cs="標楷體" w:eastAsia="標楷體"/>
          <w:b w:val="0"/>
          <w:bCs w:val="0"/>
          <w:spacing w:val="-97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排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放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資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訊</w:t>
      </w:r>
      <w:r>
        <w:rPr>
          <w:rFonts w:ascii="標楷體" w:hAnsi="標楷體" w:cs="標楷體" w:eastAsia="標楷體"/>
          <w:b w:val="0"/>
          <w:bCs w:val="0"/>
          <w:spacing w:val="-97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、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減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量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目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標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或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評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等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結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果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。</w:t>
      </w:r>
    </w:p>
    <w:p>
      <w:pPr>
        <w:spacing w:line="312" w:lineRule="exact"/>
        <w:ind w:left="458" w:right="105" w:firstLine="0"/>
        <w:jc w:val="left"/>
        <w:rPr>
          <w:rFonts w:ascii="標楷體" w:hAnsi="標楷體" w:cs="標楷體" w:eastAsia="標楷體"/>
          <w:sz w:val="24"/>
          <w:szCs w:val="24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註</w:t>
      </w:r>
      <w:r>
        <w:rPr>
          <w:rFonts w:ascii="標楷體" w:hAnsi="標楷體" w:cs="標楷體" w:eastAsia="標楷體"/>
          <w:b w:val="0"/>
          <w:bCs w:val="0"/>
          <w:spacing w:val="-5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  <w:sz w:val="24"/>
          <w:szCs w:val="24"/>
        </w:rPr>
        <w:t>3</w:t>
      </w:r>
      <w:r>
        <w:rPr>
          <w:rFonts w:ascii="標楷體" w:hAnsi="標楷體" w:cs="標楷體" w:eastAsia="標楷體"/>
          <w:b w:val="0"/>
          <w:bCs w:val="0"/>
          <w:spacing w:val="19"/>
          <w:w w:val="100"/>
          <w:sz w:val="24"/>
          <w:szCs w:val="24"/>
        </w:rPr>
        <w:t>：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38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未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要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求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盤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查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數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據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須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查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證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，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但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查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證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與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否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會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影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響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評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分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結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果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；</w:t>
      </w:r>
      <w:r>
        <w:rPr>
          <w:rFonts w:ascii="標楷體" w:hAnsi="標楷體" w:cs="標楷體" w:eastAsia="標楷體"/>
          <w:b w:val="0"/>
          <w:bCs w:val="0"/>
          <w:spacing w:val="-9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38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  <w:sz w:val="24"/>
          <w:szCs w:val="24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21"/>
          <w:w w:val="100"/>
          <w:sz w:val="24"/>
          <w:szCs w:val="24"/>
        </w:rPr>
        <w:t>未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強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制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要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求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數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據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須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經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查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證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，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但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經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查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證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其</w:t>
      </w:r>
      <w:r>
        <w:rPr>
          <w:rFonts w:ascii="標楷體" w:hAnsi="標楷體" w:cs="標楷體" w:eastAsia="標楷體"/>
          <w:b w:val="0"/>
          <w:bCs w:val="0"/>
          <w:spacing w:val="-97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21"/>
          <w:w w:val="100"/>
          <w:sz w:val="24"/>
          <w:szCs w:val="24"/>
        </w:rPr>
        <w:t>減</w:t>
      </w:r>
      <w:r>
        <w:rPr>
          <w:rFonts w:ascii="標楷體" w:hAnsi="標楷體" w:cs="標楷體" w:eastAsia="標楷體"/>
          <w:b w:val="0"/>
          <w:bCs w:val="0"/>
          <w:spacing w:val="19"/>
          <w:w w:val="100"/>
          <w:sz w:val="24"/>
          <w:szCs w:val="24"/>
        </w:rPr>
        <w:t>量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目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標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較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易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審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核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通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過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。</w:t>
      </w:r>
    </w:p>
    <w:p>
      <w:pPr>
        <w:spacing w:line="302" w:lineRule="exact"/>
        <w:ind w:left="458" w:right="0" w:firstLine="0"/>
        <w:jc w:val="left"/>
        <w:rPr>
          <w:rFonts w:ascii="標楷體" w:hAnsi="標楷體" w:cs="標楷體" w:eastAsia="標楷體"/>
          <w:sz w:val="24"/>
          <w:szCs w:val="24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註</w:t>
      </w:r>
      <w:r>
        <w:rPr>
          <w:rFonts w:ascii="標楷體" w:hAnsi="標楷體" w:cs="標楷體" w:eastAsia="標楷體"/>
          <w:b w:val="0"/>
          <w:bCs w:val="0"/>
          <w:spacing w:val="-37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  <w:sz w:val="24"/>
          <w:szCs w:val="24"/>
        </w:rPr>
        <w:t>4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：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上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游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供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應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廠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商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、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下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游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客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戶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或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國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際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產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業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公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協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會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。</w:t>
      </w:r>
    </w:p>
    <w:p>
      <w:pPr>
        <w:spacing w:after="0" w:line="302" w:lineRule="exact"/>
        <w:jc w:val="left"/>
        <w:rPr>
          <w:rFonts w:ascii="標楷體" w:hAnsi="標楷體" w:cs="標楷體" w:eastAsia="標楷體"/>
          <w:sz w:val="24"/>
          <w:szCs w:val="24"/>
        </w:rPr>
        <w:sectPr>
          <w:pgSz w:w="11907" w:h="16840"/>
          <w:pgMar w:header="1125" w:footer="1026" w:top="1340" w:bottom="1220" w:left="1340" w:right="1340"/>
        </w:sectPr>
      </w:pPr>
    </w:p>
    <w:p>
      <w:pPr>
        <w:spacing w:line="140" w:lineRule="exact" w:before="7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Heading2"/>
        <w:spacing w:line="440" w:lineRule="exact"/>
        <w:ind w:right="235"/>
        <w:jc w:val="center"/>
        <w:rPr>
          <w:rFonts w:ascii="Microsoft JhengHei UI" w:hAnsi="Microsoft JhengHei UI" w:cs="Microsoft JhengHei UI" w:eastAsia="Microsoft JhengHei UI"/>
          <w:b w:val="0"/>
          <w:bCs w:val="0"/>
        </w:rPr>
      </w:pPr>
      <w:r>
        <w:rPr/>
        <w:pict>
          <v:group style="position:absolute;margin-left:72.384003pt;margin-top:-4.312555pt;width:450.67pt;height:.1pt;mso-position-horizontal-relative:page;mso-position-vertical-relative:paragraph;z-index:-14850" coordorigin="1448,-86" coordsize="9013,2">
            <v:shape style="position:absolute;left:1448;top:-86;width:9013;height:2" coordorigin="1448,-86" coordsize="9013,0" path="m1448,-86l10461,-86e" filled="f" stroked="t" strokeweight=".580pt" strokecolor="#000000">
              <v:path arrowok="t"/>
            </v:shape>
            <w10:wrap type="none"/>
          </v:group>
        </w:pict>
      </w:r>
      <w:r>
        <w:rPr>
          <w:rFonts w:ascii="Microsoft JhengHei UI" w:hAnsi="Microsoft JhengHei UI" w:cs="Microsoft JhengHei UI" w:eastAsia="Microsoft JhengHei UI"/>
          <w:spacing w:val="19"/>
          <w:w w:val="100"/>
        </w:rPr>
        <w:t>第</w:t>
      </w:r>
      <w:r>
        <w:rPr>
          <w:rFonts w:ascii="Microsoft JhengHei UI" w:hAnsi="Microsoft JhengHei UI" w:cs="Microsoft JhengHei UI" w:eastAsia="Microsoft JhengHei UI"/>
          <w:spacing w:val="21"/>
          <w:w w:val="100"/>
        </w:rPr>
        <w:t>貳篇</w:t>
      </w:r>
      <w:r>
        <w:rPr>
          <w:rFonts w:ascii="Microsoft JhengHei UI" w:hAnsi="Microsoft JhengHei UI" w:cs="Microsoft JhengHei UI" w:eastAsia="Microsoft JhengHei UI"/>
          <w:spacing w:val="19"/>
          <w:w w:val="100"/>
        </w:rPr>
        <w:t>、</w:t>
      </w:r>
      <w:r>
        <w:rPr>
          <w:rFonts w:ascii="Microsoft JhengHei UI" w:hAnsi="Microsoft JhengHei UI" w:cs="Microsoft JhengHei UI" w:eastAsia="Microsoft JhengHei UI"/>
          <w:spacing w:val="21"/>
          <w:w w:val="100"/>
        </w:rPr>
        <w:t>開</w:t>
      </w:r>
      <w:r>
        <w:rPr>
          <w:rFonts w:ascii="Microsoft JhengHei UI" w:hAnsi="Microsoft JhengHei UI" w:cs="Microsoft JhengHei UI" w:eastAsia="Microsoft JhengHei UI"/>
          <w:spacing w:val="22"/>
          <w:w w:val="100"/>
        </w:rPr>
        <w:t>始</w:t>
      </w:r>
      <w:r>
        <w:rPr>
          <w:rFonts w:ascii="Microsoft JhengHei UI" w:hAnsi="Microsoft JhengHei UI" w:cs="Microsoft JhengHei UI" w:eastAsia="Microsoft JhengHei UI"/>
          <w:spacing w:val="21"/>
          <w:w w:val="100"/>
        </w:rPr>
        <w:t>盤查</w:t>
      </w:r>
      <w:r>
        <w:rPr>
          <w:rFonts w:ascii="Microsoft JhengHei UI" w:hAnsi="Microsoft JhengHei UI" w:cs="Microsoft JhengHei UI" w:eastAsia="Microsoft JhengHei UI"/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01" w:lineRule="auto"/>
        <w:ind w:right="375" w:firstLine="527"/>
        <w:jc w:val="both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如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第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壹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篇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所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述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不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同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對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象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適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用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不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同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的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規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範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本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篇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針</w:t>
      </w:r>
      <w:r>
        <w:rPr>
          <w:rFonts w:ascii="標楷體" w:hAnsi="標楷體" w:cs="標楷體" w:eastAsia="標楷體"/>
          <w:b w:val="0"/>
          <w:bCs w:val="0"/>
          <w:spacing w:val="13"/>
          <w:w w:val="100"/>
        </w:rPr>
        <w:t>對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環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保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署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納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管事業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及金管會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「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上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市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櫃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公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司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永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續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發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展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路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徑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圖」之揭</w:t>
      </w:r>
      <w:r>
        <w:rPr>
          <w:rFonts w:ascii="標楷體" w:hAnsi="標楷體" w:cs="標楷體" w:eastAsia="標楷體"/>
          <w:b w:val="0"/>
          <w:bCs w:val="0"/>
          <w:spacing w:val="17"/>
          <w:w w:val="100"/>
        </w:rPr>
        <w:t>露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對象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的盤查做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法進行簡要概述</w:t>
      </w:r>
      <w:r>
        <w:rPr>
          <w:rFonts w:ascii="標楷體" w:hAnsi="標楷體" w:cs="標楷體" w:eastAsia="標楷體"/>
          <w:b w:val="0"/>
          <w:bCs w:val="0"/>
          <w:spacing w:val="17"/>
          <w:w w:val="100"/>
        </w:rPr>
        <w:t>。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另考量中小企業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有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自</w:t>
      </w:r>
      <w:r>
        <w:rPr>
          <w:rFonts w:ascii="標楷體" w:hAnsi="標楷體" w:cs="標楷體" w:eastAsia="標楷體"/>
          <w:b w:val="0"/>
          <w:bCs w:val="0"/>
          <w:spacing w:val="20"/>
          <w:w w:val="100"/>
        </w:rPr>
        <w:t>願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性盤查之需</w:t>
      </w:r>
      <w:r>
        <w:rPr>
          <w:rFonts w:ascii="標楷體" w:hAnsi="標楷體" w:cs="標楷體" w:eastAsia="標楷體"/>
          <w:b w:val="0"/>
          <w:bCs w:val="0"/>
          <w:spacing w:val="17"/>
          <w:w w:val="100"/>
        </w:rPr>
        <w:t>求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，因此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亦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本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篇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針對常見產業說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明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如何簡要盤點其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室氣體排放源。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3"/>
        <w:spacing w:line="290" w:lineRule="auto"/>
        <w:ind w:left="709" w:right="0" w:hanging="562"/>
        <w:jc w:val="left"/>
        <w:rPr>
          <w:rFonts w:ascii="Microsoft JhengHei UI" w:hAnsi="Microsoft JhengHei UI" w:cs="Microsoft JhengHei UI" w:eastAsia="Microsoft JhengHei UI"/>
          <w:b w:val="0"/>
          <w:bCs w:val="0"/>
        </w:rPr>
      </w:pPr>
      <w:r>
        <w:rPr>
          <w:rFonts w:ascii="Microsoft JhengHei UI" w:hAnsi="Microsoft JhengHei UI" w:cs="Microsoft JhengHei UI" w:eastAsia="Microsoft JhengHei UI"/>
          <w:spacing w:val="9"/>
          <w:w w:val="100"/>
        </w:rPr>
        <w:t>一、屬環保署</w:t>
      </w:r>
      <w:r>
        <w:rPr>
          <w:rFonts w:ascii="Microsoft JhengHei UI" w:hAnsi="Microsoft JhengHei UI" w:cs="Microsoft JhengHei UI" w:eastAsia="Microsoft JhengHei UI"/>
          <w:spacing w:val="9"/>
          <w:w w:val="100"/>
        </w:rPr>
        <w:t>公</w:t>
      </w:r>
      <w:r>
        <w:rPr>
          <w:rFonts w:ascii="Microsoft JhengHei UI" w:hAnsi="Microsoft JhengHei UI" w:cs="Microsoft JhengHei UI" w:eastAsia="Microsoft JhengHei UI"/>
          <w:spacing w:val="11"/>
          <w:w w:val="100"/>
        </w:rPr>
        <w:t>告</w:t>
      </w:r>
      <w:r>
        <w:rPr>
          <w:rFonts w:ascii="Microsoft JhengHei UI" w:hAnsi="Microsoft JhengHei UI" w:cs="Microsoft JhengHei UI" w:eastAsia="Microsoft JhengHei UI"/>
          <w:spacing w:val="9"/>
          <w:w w:val="100"/>
        </w:rPr>
        <w:t>應</w:t>
      </w:r>
      <w:r>
        <w:rPr>
          <w:rFonts w:ascii="Microsoft JhengHei UI" w:hAnsi="Microsoft JhengHei UI" w:cs="Microsoft JhengHei UI" w:eastAsia="Microsoft JhengHei UI"/>
          <w:spacing w:val="9"/>
          <w:w w:val="100"/>
        </w:rPr>
        <w:t>盤</w:t>
      </w:r>
      <w:r>
        <w:rPr>
          <w:rFonts w:ascii="Microsoft JhengHei UI" w:hAnsi="Microsoft JhengHei UI" w:cs="Microsoft JhengHei UI" w:eastAsia="Microsoft JhengHei UI"/>
          <w:spacing w:val="9"/>
          <w:w w:val="100"/>
        </w:rPr>
        <w:t>查</w:t>
      </w:r>
      <w:r>
        <w:rPr>
          <w:rFonts w:ascii="Microsoft JhengHei UI" w:hAnsi="Microsoft JhengHei UI" w:cs="Microsoft JhengHei UI" w:eastAsia="Microsoft JhengHei UI"/>
          <w:spacing w:val="9"/>
          <w:w w:val="100"/>
        </w:rPr>
        <w:t>登</w:t>
      </w:r>
      <w:r>
        <w:rPr>
          <w:rFonts w:ascii="Microsoft JhengHei UI" w:hAnsi="Microsoft JhengHei UI" w:cs="Microsoft JhengHei UI" w:eastAsia="Microsoft JhengHei UI"/>
          <w:spacing w:val="9"/>
          <w:w w:val="100"/>
        </w:rPr>
        <w:t>錄</w:t>
      </w:r>
      <w:r>
        <w:rPr>
          <w:rFonts w:ascii="Microsoft JhengHei UI" w:hAnsi="Microsoft JhengHei UI" w:cs="Microsoft JhengHei UI" w:eastAsia="Microsoft JhengHei UI"/>
          <w:spacing w:val="9"/>
          <w:w w:val="100"/>
        </w:rPr>
        <w:t>溫</w:t>
      </w:r>
      <w:r>
        <w:rPr>
          <w:rFonts w:ascii="Microsoft JhengHei UI" w:hAnsi="Microsoft JhengHei UI" w:cs="Microsoft JhengHei UI" w:eastAsia="Microsoft JhengHei UI"/>
          <w:spacing w:val="9"/>
          <w:w w:val="100"/>
        </w:rPr>
        <w:t>室</w:t>
      </w:r>
      <w:r>
        <w:rPr>
          <w:rFonts w:ascii="Microsoft JhengHei UI" w:hAnsi="Microsoft JhengHei UI" w:cs="Microsoft JhengHei UI" w:eastAsia="Microsoft JhengHei UI"/>
          <w:spacing w:val="11"/>
          <w:w w:val="100"/>
        </w:rPr>
        <w:t>氣</w:t>
      </w:r>
      <w:r>
        <w:rPr>
          <w:rFonts w:ascii="Microsoft JhengHei UI" w:hAnsi="Microsoft JhengHei UI" w:cs="Microsoft JhengHei UI" w:eastAsia="Microsoft JhengHei UI"/>
          <w:spacing w:val="9"/>
          <w:w w:val="100"/>
        </w:rPr>
        <w:t>體</w:t>
      </w:r>
      <w:r>
        <w:rPr>
          <w:rFonts w:ascii="Microsoft JhengHei UI" w:hAnsi="Microsoft JhengHei UI" w:cs="Microsoft JhengHei UI" w:eastAsia="Microsoft JhengHei UI"/>
          <w:spacing w:val="9"/>
          <w:w w:val="100"/>
        </w:rPr>
        <w:t>排</w:t>
      </w:r>
      <w:r>
        <w:rPr>
          <w:rFonts w:ascii="Microsoft JhengHei UI" w:hAnsi="Microsoft JhengHei UI" w:cs="Microsoft JhengHei UI" w:eastAsia="Microsoft JhengHei UI"/>
          <w:spacing w:val="9"/>
          <w:w w:val="100"/>
        </w:rPr>
        <w:t>放</w:t>
      </w:r>
      <w:r>
        <w:rPr>
          <w:rFonts w:ascii="Microsoft JhengHei UI" w:hAnsi="Microsoft JhengHei UI" w:cs="Microsoft JhengHei UI" w:eastAsia="Microsoft JhengHei UI"/>
          <w:spacing w:val="9"/>
          <w:w w:val="100"/>
        </w:rPr>
        <w:t>量</w:t>
      </w:r>
      <w:r>
        <w:rPr>
          <w:rFonts w:ascii="Microsoft JhengHei UI" w:hAnsi="Microsoft JhengHei UI" w:cs="Microsoft JhengHei UI" w:eastAsia="Microsoft JhengHei UI"/>
          <w:spacing w:val="9"/>
          <w:w w:val="100"/>
        </w:rPr>
        <w:t>之</w:t>
      </w:r>
      <w:r>
        <w:rPr>
          <w:rFonts w:ascii="Microsoft JhengHei UI" w:hAnsi="Microsoft JhengHei UI" w:cs="Microsoft JhengHei UI" w:eastAsia="Microsoft JhengHei UI"/>
          <w:spacing w:val="9"/>
          <w:w w:val="100"/>
        </w:rPr>
        <w:t>排</w:t>
      </w:r>
      <w:r>
        <w:rPr>
          <w:rFonts w:ascii="Microsoft JhengHei UI" w:hAnsi="Microsoft JhengHei UI" w:cs="Microsoft JhengHei UI" w:eastAsia="Microsoft JhengHei UI"/>
          <w:spacing w:val="9"/>
          <w:w w:val="100"/>
        </w:rPr>
        <w:t>放</w:t>
      </w:r>
      <w:r>
        <w:rPr>
          <w:rFonts w:ascii="Microsoft JhengHei UI" w:hAnsi="Microsoft JhengHei UI" w:cs="Microsoft JhengHei UI" w:eastAsia="Microsoft JhengHei UI"/>
          <w:spacing w:val="18"/>
          <w:w w:val="100"/>
        </w:rPr>
        <w:t>源</w:t>
      </w:r>
      <w:r>
        <w:rPr>
          <w:rFonts w:ascii="Microsoft JhengHei UI" w:hAnsi="Microsoft JhengHei UI" w:cs="Microsoft JhengHei UI" w:eastAsia="Microsoft JhengHei UI"/>
          <w:spacing w:val="9"/>
          <w:w w:val="100"/>
        </w:rPr>
        <w:t>（</w:t>
      </w:r>
      <w:r>
        <w:rPr>
          <w:rFonts w:ascii="Microsoft JhengHei UI" w:hAnsi="Microsoft JhengHei UI" w:cs="Microsoft JhengHei UI" w:eastAsia="Microsoft JhengHei UI"/>
          <w:spacing w:val="10"/>
          <w:w w:val="100"/>
        </w:rPr>
        <w:t>即</w:t>
      </w:r>
      <w:r>
        <w:rPr>
          <w:rFonts w:ascii="Microsoft JhengHei UI" w:hAnsi="Microsoft JhengHei UI" w:cs="Microsoft JhengHei UI" w:eastAsia="Microsoft JhengHei UI"/>
          <w:spacing w:val="9"/>
          <w:w w:val="100"/>
        </w:rPr>
        <w:t>環保署納管</w:t>
      </w:r>
      <w:r>
        <w:rPr>
          <w:rFonts w:ascii="Microsoft JhengHei UI" w:hAnsi="Microsoft JhengHei UI" w:cs="Microsoft JhengHei UI" w:eastAsia="Microsoft JhengHei UI"/>
          <w:spacing w:val="9"/>
          <w:w w:val="100"/>
        </w:rPr>
        <w:t> </w:t>
      </w:r>
      <w:r>
        <w:rPr>
          <w:rFonts w:ascii="Microsoft JhengHei UI" w:hAnsi="Microsoft JhengHei UI" w:cs="Microsoft JhengHei UI" w:eastAsia="Microsoft JhengHei UI"/>
          <w:spacing w:val="9"/>
          <w:w w:val="100"/>
        </w:rPr>
        <w:t>事業）</w:t>
      </w:r>
      <w:r>
        <w:rPr>
          <w:rFonts w:ascii="Microsoft JhengHei UI" w:hAnsi="Microsoft JhengHei UI" w:cs="Microsoft JhengHei UI" w:eastAsia="Microsoft JhengHei UI"/>
          <w:b w:val="0"/>
          <w:bCs w:val="0"/>
          <w:spacing w:val="0"/>
          <w:w w:val="100"/>
        </w:rPr>
      </w: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302" w:lineRule="auto"/>
        <w:ind w:right="380" w:firstLine="527"/>
        <w:jc w:val="both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若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某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企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中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具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有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屬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環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保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署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納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管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事</w:t>
      </w:r>
      <w:r>
        <w:rPr>
          <w:rFonts w:ascii="標楷體" w:hAnsi="標楷體" w:cs="標楷體" w:eastAsia="標楷體"/>
          <w:b w:val="0"/>
          <w:bCs w:val="0"/>
          <w:spacing w:val="13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該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事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請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依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據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第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參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篇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、環保署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公告應盤查登錄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室氣體排放量之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放源之盤查作業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程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序進行盤查。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3"/>
        <w:ind w:right="0"/>
        <w:jc w:val="left"/>
        <w:rPr>
          <w:rFonts w:ascii="Microsoft JhengHei UI" w:hAnsi="Microsoft JhengHei UI" w:cs="Microsoft JhengHei UI" w:eastAsia="Microsoft JhengHei UI"/>
          <w:b w:val="0"/>
          <w:bCs w:val="0"/>
        </w:rPr>
      </w:pPr>
      <w:r>
        <w:rPr>
          <w:rFonts w:ascii="Microsoft JhengHei UI" w:hAnsi="Microsoft JhengHei UI" w:cs="Microsoft JhengHei UI" w:eastAsia="Microsoft JhengHei UI"/>
          <w:spacing w:val="9"/>
          <w:w w:val="100"/>
        </w:rPr>
        <w:t>二、屬金管會</w:t>
      </w:r>
      <w:r>
        <w:rPr>
          <w:rFonts w:ascii="Microsoft JhengHei UI" w:hAnsi="Microsoft JhengHei UI" w:cs="Microsoft JhengHei UI" w:eastAsia="Microsoft JhengHei UI"/>
          <w:spacing w:val="9"/>
          <w:w w:val="100"/>
        </w:rPr>
        <w:t>「</w:t>
      </w:r>
      <w:r>
        <w:rPr>
          <w:rFonts w:ascii="Microsoft JhengHei UI" w:hAnsi="Microsoft JhengHei UI" w:cs="Microsoft JhengHei UI" w:eastAsia="Microsoft JhengHei UI"/>
          <w:spacing w:val="7"/>
          <w:w w:val="100"/>
        </w:rPr>
        <w:t>上</w:t>
      </w:r>
      <w:r>
        <w:rPr>
          <w:rFonts w:ascii="Microsoft JhengHei UI" w:hAnsi="Microsoft JhengHei UI" w:cs="Microsoft JhengHei UI" w:eastAsia="Microsoft JhengHei UI"/>
          <w:spacing w:val="9"/>
          <w:w w:val="100"/>
        </w:rPr>
        <w:t>市</w:t>
      </w:r>
      <w:r>
        <w:rPr>
          <w:rFonts w:ascii="Microsoft JhengHei UI" w:hAnsi="Microsoft JhengHei UI" w:cs="Microsoft JhengHei UI" w:eastAsia="Microsoft JhengHei UI"/>
          <w:spacing w:val="9"/>
          <w:w w:val="100"/>
        </w:rPr>
        <w:t>櫃</w:t>
      </w:r>
      <w:r>
        <w:rPr>
          <w:rFonts w:ascii="Microsoft JhengHei UI" w:hAnsi="Microsoft JhengHei UI" w:cs="Microsoft JhengHei UI" w:eastAsia="Microsoft JhengHei UI"/>
          <w:spacing w:val="9"/>
          <w:w w:val="100"/>
        </w:rPr>
        <w:t>公</w:t>
      </w:r>
      <w:r>
        <w:rPr>
          <w:rFonts w:ascii="Microsoft JhengHei UI" w:hAnsi="Microsoft JhengHei UI" w:cs="Microsoft JhengHei UI" w:eastAsia="Microsoft JhengHei UI"/>
          <w:spacing w:val="11"/>
          <w:w w:val="100"/>
        </w:rPr>
        <w:t>司</w:t>
      </w:r>
      <w:r>
        <w:rPr>
          <w:rFonts w:ascii="Microsoft JhengHei UI" w:hAnsi="Microsoft JhengHei UI" w:cs="Microsoft JhengHei UI" w:eastAsia="Microsoft JhengHei UI"/>
          <w:spacing w:val="9"/>
          <w:w w:val="100"/>
        </w:rPr>
        <w:t>永</w:t>
      </w:r>
      <w:r>
        <w:rPr>
          <w:rFonts w:ascii="Microsoft JhengHei UI" w:hAnsi="Microsoft JhengHei UI" w:cs="Microsoft JhengHei UI" w:eastAsia="Microsoft JhengHei UI"/>
          <w:spacing w:val="9"/>
          <w:w w:val="100"/>
        </w:rPr>
        <w:t>續</w:t>
      </w:r>
      <w:r>
        <w:rPr>
          <w:rFonts w:ascii="Microsoft JhengHei UI" w:hAnsi="Microsoft JhengHei UI" w:cs="Microsoft JhengHei UI" w:eastAsia="Microsoft JhengHei UI"/>
          <w:spacing w:val="9"/>
          <w:w w:val="100"/>
        </w:rPr>
        <w:t>發</w:t>
      </w:r>
      <w:r>
        <w:rPr>
          <w:rFonts w:ascii="Microsoft JhengHei UI" w:hAnsi="Microsoft JhengHei UI" w:cs="Microsoft JhengHei UI" w:eastAsia="Microsoft JhengHei UI"/>
          <w:spacing w:val="7"/>
          <w:w w:val="100"/>
        </w:rPr>
        <w:t>展</w:t>
      </w:r>
      <w:r>
        <w:rPr>
          <w:rFonts w:ascii="Microsoft JhengHei UI" w:hAnsi="Microsoft JhengHei UI" w:cs="Microsoft JhengHei UI" w:eastAsia="Microsoft JhengHei UI"/>
          <w:spacing w:val="9"/>
          <w:w w:val="100"/>
        </w:rPr>
        <w:t>路</w:t>
      </w:r>
      <w:r>
        <w:rPr>
          <w:rFonts w:ascii="Microsoft JhengHei UI" w:hAnsi="Microsoft JhengHei UI" w:cs="Microsoft JhengHei UI" w:eastAsia="Microsoft JhengHei UI"/>
          <w:spacing w:val="11"/>
          <w:w w:val="100"/>
        </w:rPr>
        <w:t>徑</w:t>
      </w:r>
      <w:r>
        <w:rPr>
          <w:rFonts w:ascii="Microsoft JhengHei UI" w:hAnsi="Microsoft JhengHei UI" w:cs="Microsoft JhengHei UI" w:eastAsia="Microsoft JhengHei UI"/>
          <w:spacing w:val="9"/>
          <w:w w:val="100"/>
        </w:rPr>
        <w:t>圖」之揭露</w:t>
      </w:r>
      <w:r>
        <w:rPr>
          <w:rFonts w:ascii="Microsoft JhengHei UI" w:hAnsi="Microsoft JhengHei UI" w:cs="Microsoft JhengHei UI" w:eastAsia="Microsoft JhengHei UI"/>
          <w:spacing w:val="7"/>
          <w:w w:val="100"/>
        </w:rPr>
        <w:t>對象</w:t>
      </w:r>
      <w:r>
        <w:rPr>
          <w:rFonts w:ascii="Microsoft JhengHei UI" w:hAnsi="Microsoft JhengHei UI" w:cs="Microsoft JhengHei UI" w:eastAsia="Microsoft JhengHei UI"/>
          <w:b w:val="0"/>
          <w:bCs w:val="0"/>
          <w:spacing w:val="0"/>
          <w:w w:val="100"/>
        </w:rPr>
      </w:r>
    </w:p>
    <w:p>
      <w:pPr>
        <w:spacing w:line="220" w:lineRule="exact" w:before="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02" w:lineRule="auto"/>
        <w:ind w:right="375" w:firstLine="527"/>
        <w:jc w:val="both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若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企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屬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於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金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管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會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「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上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市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櫃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公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司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永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續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發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展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路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徑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圖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」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指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定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上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市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櫃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公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司，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且具有環保</w:t>
      </w:r>
      <w:r>
        <w:rPr>
          <w:rFonts w:ascii="標楷體" w:hAnsi="標楷體" w:cs="標楷體" w:eastAsia="標楷體"/>
          <w:b w:val="0"/>
          <w:bCs w:val="0"/>
          <w:spacing w:val="17"/>
          <w:w w:val="100"/>
        </w:rPr>
        <w:t>署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公告納管事業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該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事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仍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須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依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據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第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參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篇</w:t>
      </w:r>
      <w:r>
        <w:rPr>
          <w:rFonts w:ascii="標楷體" w:hAnsi="標楷體" w:cs="標楷體" w:eastAsia="標楷體"/>
          <w:b w:val="0"/>
          <w:bCs w:val="0"/>
          <w:spacing w:val="24"/>
          <w:w w:val="100"/>
        </w:rPr>
        <w:t>規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定的作業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程序進行盤查，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企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中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非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屬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環保署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公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告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納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管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事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的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其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他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事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則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依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循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金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管會規定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進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行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。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3"/>
        <w:ind w:right="0"/>
        <w:jc w:val="left"/>
        <w:rPr>
          <w:rFonts w:ascii="Microsoft JhengHei UI" w:hAnsi="Microsoft JhengHei UI" w:cs="Microsoft JhengHei UI" w:eastAsia="Microsoft JhengHei UI"/>
          <w:b w:val="0"/>
          <w:bCs w:val="0"/>
        </w:rPr>
      </w:pPr>
      <w:r>
        <w:rPr>
          <w:rFonts w:ascii="Microsoft JhengHei UI" w:hAnsi="Microsoft JhengHei UI" w:cs="Microsoft JhengHei UI" w:eastAsia="Microsoft JhengHei UI"/>
          <w:spacing w:val="9"/>
          <w:w w:val="100"/>
        </w:rPr>
        <w:t>三</w:t>
      </w:r>
      <w:r>
        <w:rPr>
          <w:rFonts w:ascii="Microsoft JhengHei UI" w:hAnsi="Microsoft JhengHei UI" w:cs="Microsoft JhengHei UI" w:eastAsia="Microsoft JhengHei UI"/>
          <w:spacing w:val="9"/>
          <w:w w:val="100"/>
        </w:rPr>
        <w:t>、中小型製造業</w:t>
      </w:r>
      <w:r>
        <w:rPr>
          <w:rFonts w:ascii="Microsoft JhengHei UI" w:hAnsi="Microsoft JhengHei UI" w:cs="Microsoft JhengHei UI" w:eastAsia="Microsoft JhengHei UI"/>
          <w:b w:val="0"/>
          <w:bCs w:val="0"/>
          <w:spacing w:val="0"/>
          <w:w w:val="100"/>
        </w:rPr>
      </w:r>
    </w:p>
    <w:p>
      <w:pPr>
        <w:spacing w:line="220" w:lineRule="exact" w:before="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02" w:lineRule="auto"/>
        <w:ind w:right="375" w:firstLine="527"/>
        <w:jc w:val="both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考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中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小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型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製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造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大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多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為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首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次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接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觸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作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13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故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本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小節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針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對有盤查需求的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中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小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型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製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造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說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明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作</w:t>
      </w:r>
      <w:r>
        <w:rPr>
          <w:rFonts w:ascii="標楷體" w:hAnsi="標楷體" w:cs="標楷體" w:eastAsia="標楷體"/>
          <w:b w:val="0"/>
          <w:bCs w:val="0"/>
          <w:spacing w:val="-115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執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行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做</w:t>
      </w:r>
      <w:r>
        <w:rPr>
          <w:rFonts w:ascii="標楷體" w:hAnsi="標楷體" w:cs="標楷體" w:eastAsia="標楷體"/>
          <w:b w:val="0"/>
          <w:bCs w:val="0"/>
          <w:spacing w:val="20"/>
          <w:w w:val="100"/>
        </w:rPr>
        <w:t>法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，盤查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作業程序如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圖</w:t>
      </w:r>
      <w:r>
        <w:rPr>
          <w:rFonts w:ascii="標楷體" w:hAnsi="標楷體" w:cs="標楷體" w:eastAsia="標楷體"/>
          <w:b w:val="0"/>
          <w:bCs w:val="0"/>
          <w:spacing w:val="-5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1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。</w:t>
      </w:r>
    </w:p>
    <w:p>
      <w:pPr>
        <w:pStyle w:val="BodyText"/>
        <w:spacing w:line="302" w:lineRule="auto" w:before="25"/>
        <w:ind w:right="102" w:firstLine="527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而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作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所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使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用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數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據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與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資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訊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來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源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係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來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自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公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司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各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個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部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門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因此建議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召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集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公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司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高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階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主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管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成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立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推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動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小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組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並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啟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動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起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始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會</w:t>
      </w:r>
      <w:r>
        <w:rPr>
          <w:rFonts w:ascii="標楷體" w:hAnsi="標楷體" w:cs="標楷體" w:eastAsia="標楷體"/>
          <w:b w:val="0"/>
          <w:bCs w:val="0"/>
          <w:spacing w:val="20"/>
          <w:w w:val="100"/>
        </w:rPr>
        <w:t>議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，以確保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spacing w:after="0" w:line="302" w:lineRule="auto"/>
        <w:jc w:val="left"/>
        <w:rPr>
          <w:rFonts w:ascii="標楷體" w:hAnsi="標楷體" w:cs="標楷體" w:eastAsia="標楷體"/>
        </w:rPr>
        <w:sectPr>
          <w:headerReference w:type="even" r:id="rId45"/>
          <w:headerReference w:type="default" r:id="rId46"/>
          <w:footerReference w:type="even" r:id="rId47"/>
          <w:footerReference w:type="default" r:id="rId48"/>
          <w:pgSz w:w="11907" w:h="16840"/>
          <w:pgMar w:header="1125" w:footer="1178" w:top="1340" w:bottom="1360" w:left="1300" w:right="1060"/>
        </w:sectPr>
      </w:pPr>
    </w:p>
    <w:p>
      <w:pPr>
        <w:pStyle w:val="BodyText"/>
        <w:spacing w:line="417" w:lineRule="exact"/>
        <w:ind w:right="135"/>
        <w:jc w:val="both"/>
        <w:rPr>
          <w:rFonts w:ascii="標楷體" w:hAnsi="標楷體" w:cs="標楷體" w:eastAsia="標楷體"/>
        </w:rPr>
      </w:pPr>
      <w:r>
        <w:rPr/>
        <w:pict>
          <v:group style="position:absolute;margin-left:72.384003pt;margin-top:3.048458pt;width:450.67pt;height:.1pt;mso-position-horizontal-relative:page;mso-position-vertical-relative:paragraph;z-index:-14849" coordorigin="1448,61" coordsize="9013,2">
            <v:shape style="position:absolute;left:1448;top:61;width:9013;height:2" coordorigin="1448,61" coordsize="9013,0" path="m1448,61l10461,61e" filled="f" stroked="t" strokeweight=".580pt" strokecolor="#000000">
              <v:path arrowok="t"/>
            </v:shape>
            <w10:wrap type="none"/>
          </v:group>
        </w:pic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溫室氣體盤查作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可順利推動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。由</w:t>
      </w:r>
      <w:r>
        <w:rPr>
          <w:rFonts w:ascii="標楷體" w:hAnsi="標楷體" w:cs="標楷體" w:eastAsia="標楷體"/>
          <w:b w:val="0"/>
          <w:bCs w:val="0"/>
          <w:spacing w:val="17"/>
          <w:w w:val="100"/>
        </w:rPr>
        <w:t>於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中小型製造業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者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尚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不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屬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於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環保署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301" w:lineRule="auto"/>
        <w:ind w:right="135"/>
        <w:jc w:val="both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納管事業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倘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其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供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應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鏈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亦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未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要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求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採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行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特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定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規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範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-115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為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使事業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可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快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速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瞭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解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22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作業內容，以</w:t>
      </w:r>
      <w:r>
        <w:rPr>
          <w:rFonts w:ascii="標楷體" w:hAnsi="標楷體" w:cs="標楷體" w:eastAsia="標楷體"/>
          <w:b w:val="0"/>
          <w:bCs w:val="0"/>
          <w:spacing w:val="17"/>
          <w:w w:val="100"/>
        </w:rPr>
        <w:t>利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掌握自身排放情</w:t>
      </w:r>
      <w:r>
        <w:rPr>
          <w:rFonts w:ascii="標楷體" w:hAnsi="標楷體" w:cs="標楷體" w:eastAsia="標楷體"/>
          <w:b w:val="0"/>
          <w:bCs w:val="0"/>
          <w:spacing w:val="17"/>
          <w:w w:val="100"/>
        </w:rPr>
        <w:t>況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，故簡化盤查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作業程序，僅須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進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行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邊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界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設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定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源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鑑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別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以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及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計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算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。</w:t>
      </w:r>
    </w:p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953" w:right="10587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69.716197pt;height:190.92pt;mso-position-horizontal-relative:char;mso-position-vertical-relative:line" type="#_x0000_t75">
            <v:imagedata r:id="rId49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before="94"/>
        <w:ind w:left="0" w:right="2"/>
        <w:jc w:val="center"/>
        <w:rPr>
          <w:rFonts w:ascii="Adobe 黑体 Std R" w:hAnsi="Adobe 黑体 Std R" w:cs="Adobe 黑体 Std R" w:eastAsia="Adobe 黑体 Std R"/>
        </w:rPr>
      </w:pP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圖</w:t>
      </w:r>
      <w:r>
        <w:rPr>
          <w:rFonts w:ascii="Adobe 黑体 Std R" w:hAnsi="Adobe 黑体 Std R" w:cs="Adobe 黑体 Std R" w:eastAsia="Adobe 黑体 Std R"/>
          <w:b w:val="0"/>
          <w:bCs w:val="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2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</w:rPr>
        <w:t>1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、中小企</w:t>
      </w:r>
      <w:r>
        <w:rPr>
          <w:rFonts w:ascii="Adobe 黑体 Std R" w:hAnsi="Adobe 黑体 Std R" w:cs="Adobe 黑体 Std R" w:eastAsia="Adobe 黑体 Std R"/>
          <w:b w:val="0"/>
          <w:bCs w:val="0"/>
          <w:spacing w:val="-3"/>
          <w:w w:val="100"/>
        </w:rPr>
        <w:t>業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position w:val="10"/>
          <w:sz w:val="18"/>
          <w:szCs w:val="18"/>
        </w:rPr>
        <w:t>1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  <w:position w:val="0"/>
        </w:rPr>
        <w:t>推動溫室氣體盤</w:t>
      </w:r>
      <w:r>
        <w:rPr>
          <w:rFonts w:ascii="Adobe 黑体 Std R" w:hAnsi="Adobe 黑体 Std R" w:cs="Adobe 黑体 Std R" w:eastAsia="Adobe 黑体 Std R"/>
          <w:b w:val="0"/>
          <w:bCs w:val="0"/>
          <w:spacing w:val="-3"/>
          <w:w w:val="100"/>
          <w:position w:val="0"/>
        </w:rPr>
        <w:t>查</w:t>
      </w:r>
      <w:r>
        <w:rPr>
          <w:rFonts w:ascii="Adobe 黑体 Std R" w:hAnsi="Adobe 黑体 Std R" w:cs="Adobe 黑体 Std R" w:eastAsia="Adobe 黑体 Std R"/>
          <w:b w:val="0"/>
          <w:bCs w:val="0"/>
          <w:spacing w:val="-3"/>
          <w:w w:val="100"/>
          <w:position w:val="0"/>
        </w:rPr>
        <w:t>作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  <w:position w:val="0"/>
        </w:rPr>
        <w:t>業之流</w:t>
      </w:r>
      <w:r>
        <w:rPr>
          <w:rFonts w:ascii="Adobe 黑体 Std R" w:hAnsi="Adobe 黑体 Std R" w:cs="Adobe 黑体 Std R" w:eastAsia="Adobe 黑体 Std R"/>
          <w:b w:val="0"/>
          <w:bCs w:val="0"/>
          <w:spacing w:val="1"/>
          <w:w w:val="100"/>
          <w:position w:val="0"/>
        </w:rPr>
        <w:t>程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  <w:position w:val="0"/>
        </w:rPr>
        <w:t>圖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ind w:left="217" w:right="7430"/>
        <w:jc w:val="both"/>
        <w:rPr>
          <w:rFonts w:ascii="標楷體" w:hAnsi="標楷體" w:cs="標楷體" w:eastAsia="標楷體"/>
        </w:rPr>
      </w:pP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(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一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)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邊界設定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99" w:lineRule="auto"/>
        <w:ind w:right="142" w:firstLine="527"/>
        <w:jc w:val="both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中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小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型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製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造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可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依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據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需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求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訂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定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邊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界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可</w:t>
      </w:r>
      <w:r>
        <w:rPr>
          <w:rFonts w:ascii="標楷體" w:hAnsi="標楷體" w:cs="標楷體" w:eastAsia="標楷體"/>
          <w:b w:val="0"/>
          <w:bCs w:val="0"/>
          <w:spacing w:val="13"/>
          <w:w w:val="100"/>
        </w:rPr>
        <w:t>以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企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或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單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一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工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廠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作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為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盤查邊界。如：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公司可以其辦公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大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樓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一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廠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或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二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廠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單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獨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視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為</w:t>
      </w:r>
      <w:r>
        <w:rPr>
          <w:rFonts w:ascii="標楷體" w:hAnsi="標楷體" w:cs="標楷體" w:eastAsia="標楷體"/>
          <w:b w:val="0"/>
          <w:bCs w:val="0"/>
          <w:spacing w:val="13"/>
          <w:w w:val="100"/>
        </w:rPr>
        <w:t>一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盤查邊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界（以單一地址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為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邊界，如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圖</w:t>
      </w:r>
      <w:r>
        <w:rPr>
          <w:rFonts w:ascii="標楷體" w:hAnsi="標楷體" w:cs="標楷體" w:eastAsia="標楷體"/>
          <w:b w:val="0"/>
          <w:bCs w:val="0"/>
          <w:spacing w:val="-8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-</w:t>
      </w:r>
      <w:r>
        <w:rPr>
          <w:rFonts w:ascii="新細明體" w:hAnsi="新細明體" w:cs="新細明體" w:eastAsia="新細明體"/>
          <w:b w:val="0"/>
          <w:bCs w:val="0"/>
          <w:spacing w:val="7"/>
          <w:w w:val="100"/>
        </w:rPr>
        <w:t>①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）或可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以</w:t>
      </w:r>
      <w:r>
        <w:rPr>
          <w:rFonts w:ascii="標楷體" w:hAnsi="標楷體" w:cs="標楷體" w:eastAsia="標楷體"/>
          <w:b w:val="0"/>
          <w:bCs w:val="0"/>
          <w:spacing w:val="-7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4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公司作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為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盤查邊界（如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圖</w:t>
      </w:r>
      <w:r>
        <w:rPr>
          <w:rFonts w:ascii="標楷體" w:hAnsi="標楷體" w:cs="標楷體" w:eastAsia="標楷體"/>
          <w:b w:val="0"/>
          <w:bCs w:val="0"/>
          <w:spacing w:val="-5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-</w:t>
      </w:r>
      <w:r>
        <w:rPr>
          <w:rFonts w:ascii="新細明體" w:hAnsi="新細明體" w:cs="新細明體" w:eastAsia="新細明體"/>
          <w:b w:val="0"/>
          <w:bCs w:val="0"/>
          <w:spacing w:val="7"/>
          <w:w w:val="100"/>
        </w:rPr>
        <w:t>②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）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。</w:t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1130" w:right="10587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34.246575pt;height:125.2125pt;mso-position-horizontal-relative:char;mso-position-vertical-relative:line" type="#_x0000_t75">
            <v:imagedata r:id="rId5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ind w:left="2315" w:right="2318"/>
        <w:jc w:val="center"/>
        <w:rPr>
          <w:rFonts w:ascii="Adobe 黑体 Std R" w:hAnsi="Adobe 黑体 Std R" w:cs="Adobe 黑体 Std R" w:eastAsia="Adobe 黑体 Std R"/>
        </w:rPr>
      </w:pP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圖</w:t>
      </w:r>
      <w:r>
        <w:rPr>
          <w:rFonts w:ascii="Adobe 黑体 Std R" w:hAnsi="Adobe 黑体 Std R" w:cs="Adobe 黑体 Std R" w:eastAsia="Adobe 黑体 Std R"/>
          <w:b w:val="0"/>
          <w:bCs w:val="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2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</w:rPr>
        <w:t>2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、中小型製</w:t>
      </w:r>
      <w:r>
        <w:rPr>
          <w:rFonts w:ascii="Adobe 黑体 Std R" w:hAnsi="Adobe 黑体 Std R" w:cs="Adobe 黑体 Std R" w:eastAsia="Adobe 黑体 Std R"/>
          <w:b w:val="0"/>
          <w:bCs w:val="0"/>
          <w:spacing w:val="-3"/>
          <w:w w:val="100"/>
        </w:rPr>
        <w:t>造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業邊界設定示</w:t>
      </w:r>
      <w:r>
        <w:rPr>
          <w:rFonts w:ascii="Adobe 黑体 Std R" w:hAnsi="Adobe 黑体 Std R" w:cs="Adobe 黑体 Std R" w:eastAsia="Adobe 黑体 Std R"/>
          <w:b w:val="0"/>
          <w:bCs w:val="0"/>
          <w:spacing w:val="-3"/>
          <w:w w:val="100"/>
        </w:rPr>
        <w:t>意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圖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368" w:lineRule="exact"/>
        <w:ind w:left="500" w:right="0" w:firstLine="0"/>
        <w:jc w:val="left"/>
        <w:rPr>
          <w:rFonts w:ascii="標楷體" w:hAnsi="標楷體" w:cs="標楷體" w:eastAsia="標楷體"/>
          <w:sz w:val="24"/>
          <w:szCs w:val="24"/>
        </w:rPr>
      </w:pPr>
      <w:r>
        <w:rPr/>
        <w:pict>
          <v:group style="position:absolute;margin-left:90.024002pt;margin-top:-4.670443pt;width:144.020pt;height:.1pt;mso-position-horizontal-relative:page;mso-position-vertical-relative:paragraph;z-index:-14848" coordorigin="1800,-93" coordsize="2880,2">
            <v:shape style="position:absolute;left:1800;top:-93;width:2880;height:2" coordorigin="1800,-93" coordsize="2880,0" path="m1800,-93l4681,-93e" filled="f" stroked="t" strokeweight=".70004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9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21"/>
          <w:w w:val="100"/>
          <w:position w:val="9"/>
          <w:sz w:val="16"/>
          <w:szCs w:val="16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  <w:sz w:val="24"/>
          <w:szCs w:val="24"/>
        </w:rPr>
        <w:t>本指</w:t>
      </w:r>
      <w:r>
        <w:rPr>
          <w:rFonts w:ascii="標楷體" w:hAnsi="標楷體" w:cs="標楷體" w:eastAsia="標楷體"/>
          <w:b w:val="0"/>
          <w:bCs w:val="0"/>
          <w:spacing w:val="-1"/>
          <w:w w:val="100"/>
          <w:position w:val="0"/>
          <w:sz w:val="24"/>
          <w:szCs w:val="24"/>
        </w:rPr>
        <w:t>引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  <w:sz w:val="24"/>
          <w:szCs w:val="24"/>
        </w:rPr>
        <w:t>所述之中小企業係指中小型製造業及服務業。</w:t>
      </w:r>
    </w:p>
    <w:p>
      <w:pPr>
        <w:spacing w:after="0" w:line="368" w:lineRule="exact"/>
        <w:jc w:val="left"/>
        <w:rPr>
          <w:rFonts w:ascii="標楷體" w:hAnsi="標楷體" w:cs="標楷體" w:eastAsia="標楷體"/>
          <w:sz w:val="24"/>
          <w:szCs w:val="24"/>
        </w:rPr>
        <w:sectPr>
          <w:pgSz w:w="11907" w:h="16840"/>
          <w:pgMar w:header="1125" w:footer="1178" w:top="1340" w:bottom="1360" w:left="1300" w:right="1300"/>
        </w:sectPr>
      </w:pPr>
    </w:p>
    <w:p>
      <w:pPr>
        <w:pStyle w:val="BodyText"/>
        <w:spacing w:line="422" w:lineRule="exact"/>
        <w:ind w:left="217" w:right="7380"/>
        <w:jc w:val="both"/>
        <w:rPr>
          <w:rFonts w:ascii="標楷體" w:hAnsi="標楷體" w:cs="標楷體" w:eastAsia="標楷體"/>
        </w:rPr>
      </w:pPr>
      <w:r>
        <w:rPr/>
        <w:pict>
          <v:group style="position:absolute;margin-left:72.384003pt;margin-top:3.048458pt;width:450.67pt;height:.1pt;mso-position-horizontal-relative:page;mso-position-vertical-relative:paragraph;z-index:-14847" coordorigin="1448,61" coordsize="9013,2">
            <v:shape style="position:absolute;left:1448;top:61;width:9013;height:2" coordorigin="1448,61" coordsize="9013,0" path="m1448,61l10461,61e" filled="f" stroked="t" strokeweight=".580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(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二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)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排放源鑑別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301" w:lineRule="auto"/>
        <w:ind w:right="394" w:firstLine="527"/>
        <w:jc w:val="both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中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小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型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製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造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主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要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的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來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源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為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電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力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使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用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的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相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關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設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備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或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設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施，其次，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部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分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來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源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係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來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自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使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用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化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石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燃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料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（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如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：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液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化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石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油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天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然氣、重油、汽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柴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油或煤等）之緊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急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發電機、鍋爐、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公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務車，以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及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具</w:t>
      </w:r>
    </w:p>
    <w:p>
      <w:pPr>
        <w:pStyle w:val="BodyText"/>
        <w:spacing w:line="301" w:lineRule="auto" w:before="41"/>
        <w:ind w:right="375"/>
        <w:jc w:val="both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有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含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氟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的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冷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藏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或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空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調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設</w:t>
      </w:r>
      <w:r>
        <w:rPr>
          <w:rFonts w:ascii="標楷體" w:hAnsi="標楷體" w:cs="標楷體" w:eastAsia="標楷體"/>
          <w:b w:val="0"/>
          <w:bCs w:val="0"/>
          <w:spacing w:val="23"/>
          <w:w w:val="100"/>
        </w:rPr>
        <w:t>備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（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使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用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冷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媒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）及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滅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火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器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等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。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小部分排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放來自製造過程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如以滲碳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等方式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進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行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金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屬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及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其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製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品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表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面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處</w:t>
      </w:r>
      <w:r>
        <w:rPr>
          <w:rFonts w:ascii="標楷體" w:hAnsi="標楷體" w:cs="標楷體" w:eastAsia="標楷體"/>
          <w:b w:val="0"/>
          <w:bCs w:val="0"/>
          <w:spacing w:val="23"/>
          <w:w w:val="100"/>
        </w:rPr>
        <w:t>理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、特定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氣體鋼瓶使用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或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二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氧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化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碳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焊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接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等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。</w:t>
      </w:r>
    </w:p>
    <w:p>
      <w:pPr>
        <w:pStyle w:val="BodyText"/>
        <w:spacing w:before="39"/>
        <w:ind w:left="704" w:right="0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除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前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述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直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接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與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能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源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間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接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外</w:t>
      </w:r>
      <w:r>
        <w:rPr>
          <w:rFonts w:ascii="標楷體" w:hAnsi="標楷體" w:cs="標楷體" w:eastAsia="標楷體"/>
          <w:b w:val="0"/>
          <w:bCs w:val="0"/>
          <w:spacing w:val="13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若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須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符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合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其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他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規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範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（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如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自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願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性</w:t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302" w:lineRule="auto"/>
        <w:ind w:right="109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供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應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鏈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要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求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等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）</w:t>
      </w:r>
      <w:r>
        <w:rPr>
          <w:rFonts w:ascii="標楷體" w:hAnsi="標楷體" w:cs="標楷體" w:eastAsia="標楷體"/>
          <w:b w:val="0"/>
          <w:bCs w:val="0"/>
          <w:spacing w:val="23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事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亦可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自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行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鑑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別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其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他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間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接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源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常見之其他間接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室氣體排放如員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工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通勤</w:t>
      </w:r>
      <w:r>
        <w:rPr>
          <w:rFonts w:ascii="標楷體" w:hAnsi="標楷體" w:cs="標楷體" w:eastAsia="標楷體"/>
          <w:b w:val="0"/>
          <w:bCs w:val="0"/>
          <w:spacing w:val="20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差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旅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以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及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貨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物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運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輸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或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配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送</w:t>
      </w:r>
    </w:p>
    <w:p>
      <w:pPr>
        <w:pStyle w:val="BodyText"/>
        <w:spacing w:before="38"/>
        <w:ind w:right="8789"/>
        <w:jc w:val="both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等。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17" w:right="7380"/>
        <w:jc w:val="both"/>
        <w:rPr>
          <w:rFonts w:ascii="標楷體" w:hAnsi="標楷體" w:cs="標楷體" w:eastAsia="標楷體"/>
        </w:rPr>
      </w:pP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(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三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)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排放量計算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301" w:lineRule="auto"/>
        <w:ind w:right="375" w:firstLine="527"/>
        <w:jc w:val="both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因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各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類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源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須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以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年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度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為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單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位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故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須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先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蒐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集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各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類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源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化石燃料、冷媒</w:t>
      </w:r>
      <w:r>
        <w:rPr>
          <w:rFonts w:ascii="標楷體" w:hAnsi="標楷體" w:cs="標楷體" w:eastAsia="標楷體"/>
          <w:b w:val="0"/>
          <w:bCs w:val="0"/>
          <w:spacing w:val="17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外購電力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及外購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蒸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等之整年使用</w:t>
      </w:r>
      <w:r>
        <w:rPr>
          <w:rFonts w:ascii="標楷體" w:hAnsi="標楷體" w:cs="標楷體" w:eastAsia="標楷體"/>
          <w:b w:val="0"/>
          <w:bCs w:val="0"/>
          <w:spacing w:val="17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。中小型製造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常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見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源</w:t>
      </w:r>
      <w:r>
        <w:rPr>
          <w:rFonts w:ascii="標楷體" w:hAnsi="標楷體" w:cs="標楷體" w:eastAsia="標楷體"/>
          <w:b w:val="0"/>
          <w:bCs w:val="0"/>
          <w:spacing w:val="13"/>
          <w:w w:val="100"/>
        </w:rPr>
        <w:t>與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各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燃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料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使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用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的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來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源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可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參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考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表</w:t>
      </w:r>
      <w:r>
        <w:rPr>
          <w:rFonts w:ascii="標楷體" w:hAnsi="標楷體" w:cs="標楷體" w:eastAsia="標楷體"/>
          <w:b w:val="0"/>
          <w:bCs w:val="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1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。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由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於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要</w:t>
      </w:r>
    </w:p>
    <w:p>
      <w:pPr>
        <w:pStyle w:val="BodyText"/>
        <w:spacing w:line="301" w:lineRule="auto" w:before="28"/>
        <w:ind w:right="375"/>
        <w:jc w:val="both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鑑別排放源的工</w:t>
      </w:r>
      <w:r>
        <w:rPr>
          <w:rFonts w:ascii="標楷體" w:hAnsi="標楷體" w:cs="標楷體" w:eastAsia="標楷體"/>
          <w:b w:val="0"/>
          <w:bCs w:val="0"/>
          <w:spacing w:val="17"/>
          <w:w w:val="100"/>
        </w:rPr>
        <w:t>作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較為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繁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瑣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倘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中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小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型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製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造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僅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想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初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步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估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算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整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年</w:t>
      </w:r>
      <w:r>
        <w:rPr>
          <w:rFonts w:ascii="標楷體" w:hAnsi="標楷體" w:cs="標楷體" w:eastAsia="標楷體"/>
          <w:b w:val="0"/>
          <w:bCs w:val="0"/>
          <w:spacing w:val="-114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化石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燃料燃燒及能源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間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接排放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的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可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參</w:t>
      </w:r>
      <w:r>
        <w:rPr>
          <w:rFonts w:ascii="標楷體" w:hAnsi="標楷體" w:cs="標楷體" w:eastAsia="標楷體"/>
          <w:b w:val="0"/>
          <w:bCs w:val="0"/>
          <w:spacing w:val="23"/>
          <w:w w:val="100"/>
        </w:rPr>
        <w:t>考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本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篇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五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、溫室氣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體排放量計算工</w:t>
      </w:r>
      <w:r>
        <w:rPr>
          <w:rFonts w:ascii="標楷體" w:hAnsi="標楷體" w:cs="標楷體" w:eastAsia="標楷體"/>
          <w:b w:val="0"/>
          <w:bCs w:val="0"/>
          <w:spacing w:val="17"/>
          <w:w w:val="100"/>
        </w:rPr>
        <w:t>具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，簡易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計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算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情</w:t>
      </w:r>
      <w:r>
        <w:rPr>
          <w:rFonts w:ascii="標楷體" w:hAnsi="標楷體" w:cs="標楷體" w:eastAsia="標楷體"/>
          <w:b w:val="0"/>
          <w:bCs w:val="0"/>
          <w:spacing w:val="22"/>
          <w:w w:val="100"/>
        </w:rPr>
        <w:t>形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；如</w:t>
      </w:r>
      <w:r>
        <w:rPr>
          <w:rFonts w:ascii="標楷體" w:hAnsi="標楷體" w:cs="標楷體" w:eastAsia="標楷體"/>
          <w:b w:val="0"/>
          <w:bCs w:val="0"/>
          <w:spacing w:val="17"/>
          <w:w w:val="100"/>
        </w:rPr>
        <w:t>欲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瞭解製程排放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之細節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請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參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照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本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指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引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第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參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篇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。</w:t>
      </w:r>
    </w:p>
    <w:p>
      <w:pPr>
        <w:spacing w:after="0" w:line="301" w:lineRule="auto"/>
        <w:jc w:val="both"/>
        <w:rPr>
          <w:rFonts w:ascii="標楷體" w:hAnsi="標楷體" w:cs="標楷體" w:eastAsia="標楷體"/>
        </w:rPr>
        <w:sectPr>
          <w:footerReference w:type="default" r:id="rId51"/>
          <w:footerReference w:type="even" r:id="rId52"/>
          <w:pgSz w:w="11907" w:h="16840"/>
          <w:pgMar w:footer="1178" w:header="1125" w:top="1340" w:bottom="1360" w:left="1300" w:right="1060"/>
          <w:pgNumType w:start="3"/>
        </w:sectPr>
      </w:pPr>
    </w:p>
    <w:p>
      <w:pPr>
        <w:spacing w:line="120" w:lineRule="exact" w:before="2"/>
        <w:rPr>
          <w:sz w:val="12"/>
          <w:szCs w:val="12"/>
        </w:rPr>
      </w:pPr>
      <w:r>
        <w:rPr/>
        <w:pict>
          <v:group style="position:absolute;margin-left:71.183998pt;margin-top:772.296021pt;width:453.55pt;height:.1pt;mso-position-horizontal-relative:page;mso-position-vertical-relative:page;z-index:-14845" coordorigin="1424,15446" coordsize="9071,2">
            <v:shape style="position:absolute;left:1424;top:15446;width:9071;height:2" coordorigin="1424,15446" coordsize="9071,0" path="m1424,15446l10495,15446e" filled="f" stroked="t" strokeweight=".579980pt" strokecolor="#000000">
              <v:path arrowok="t"/>
            </v:shape>
            <w10:wrap type="none"/>
          </v:group>
        </w:pict>
      </w:r>
      <w:r>
        <w:rPr>
          <w:sz w:val="12"/>
          <w:szCs w:val="12"/>
        </w:rPr>
      </w:r>
    </w:p>
    <w:p>
      <w:pPr>
        <w:pStyle w:val="BodyText"/>
        <w:spacing w:line="405" w:lineRule="exact"/>
        <w:ind w:left="826" w:right="0"/>
        <w:jc w:val="left"/>
        <w:rPr>
          <w:rFonts w:ascii="Adobe 黑体 Std R" w:hAnsi="Adobe 黑体 Std R" w:cs="Adobe 黑体 Std R" w:eastAsia="Adobe 黑体 Std R"/>
        </w:rPr>
      </w:pPr>
      <w:r>
        <w:rPr/>
        <w:pict>
          <v:group style="position:absolute;margin-left:72.384003pt;margin-top:-3.042381pt;width:450.67pt;height:.1pt;mso-position-horizontal-relative:page;mso-position-vertical-relative:paragraph;z-index:-14846" coordorigin="1448,-61" coordsize="9013,2">
            <v:shape style="position:absolute;left:1448;top:-61;width:9013;height:2" coordorigin="1448,-61" coordsize="9013,0" path="m1448,-61l10461,-61e" filled="f" stroked="t" strokeweight=".580pt" strokecolor="#000000">
              <v:path arrowok="t"/>
            </v:shape>
            <w10:wrap type="none"/>
          </v:group>
        </w:pic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表</w:t>
      </w:r>
      <w:r>
        <w:rPr>
          <w:rFonts w:ascii="Adobe 黑体 Std R" w:hAnsi="Adobe 黑体 Std R" w:cs="Adobe 黑体 Std R" w:eastAsia="Adobe 黑体 Std R"/>
          <w:b w:val="0"/>
          <w:bCs w:val="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2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</w:rPr>
        <w:t>1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、中小型製</w:t>
      </w:r>
      <w:r>
        <w:rPr>
          <w:rFonts w:ascii="Adobe 黑体 Std R" w:hAnsi="Adobe 黑体 Std R" w:cs="Adobe 黑体 Std R" w:eastAsia="Adobe 黑体 Std R"/>
          <w:b w:val="0"/>
          <w:bCs w:val="0"/>
          <w:spacing w:val="-3"/>
          <w:w w:val="100"/>
        </w:rPr>
        <w:t>造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業常見之溫室</w:t>
      </w:r>
      <w:r>
        <w:rPr>
          <w:rFonts w:ascii="Adobe 黑体 Std R" w:hAnsi="Adobe 黑体 Std R" w:cs="Adobe 黑体 Std R" w:eastAsia="Adobe 黑体 Std R"/>
          <w:b w:val="0"/>
          <w:bCs w:val="0"/>
          <w:spacing w:val="-3"/>
          <w:w w:val="100"/>
        </w:rPr>
        <w:t>氣</w:t>
      </w:r>
      <w:r>
        <w:rPr>
          <w:rFonts w:ascii="Adobe 黑体 Std R" w:hAnsi="Adobe 黑体 Std R" w:cs="Adobe 黑体 Std R" w:eastAsia="Adobe 黑体 Std R"/>
          <w:b w:val="0"/>
          <w:bCs w:val="0"/>
          <w:spacing w:val="-3"/>
          <w:w w:val="100"/>
        </w:rPr>
        <w:t>體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排放源與其活</w:t>
      </w:r>
      <w:r>
        <w:rPr>
          <w:rFonts w:ascii="Adobe 黑体 Std R" w:hAnsi="Adobe 黑体 Std R" w:cs="Adobe 黑体 Std R" w:eastAsia="Adobe 黑体 Std R"/>
          <w:b w:val="0"/>
          <w:bCs w:val="0"/>
          <w:spacing w:val="-3"/>
          <w:w w:val="100"/>
        </w:rPr>
        <w:t>動</w:t>
      </w:r>
      <w:r>
        <w:rPr>
          <w:rFonts w:ascii="Adobe 黑体 Std R" w:hAnsi="Adobe 黑体 Std R" w:cs="Adobe 黑体 Std R" w:eastAsia="Adobe 黑体 Std R"/>
          <w:b w:val="0"/>
          <w:bCs w:val="0"/>
          <w:spacing w:val="-3"/>
          <w:w w:val="100"/>
        </w:rPr>
        <w:t>數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據來源</w:t>
      </w: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tbl>
      <w:tblPr>
        <w:tblW w:w="0" w:type="auto"/>
        <w:jc w:val="left"/>
        <w:tblInd w:w="10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739" w:hRule="exact"/>
        </w:trPr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before="68"/>
              <w:ind w:left="251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範疇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320" w:lineRule="exact"/>
              <w:ind w:left="239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排放</w:t>
            </w:r>
          </w:p>
          <w:p>
            <w:pPr>
              <w:pStyle w:val="TableParagraph"/>
              <w:spacing w:line="365" w:lineRule="exact"/>
              <w:ind w:left="239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型式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320" w:lineRule="exact"/>
              <w:ind w:left="2" w:right="0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排放源</w:t>
            </w:r>
          </w:p>
          <w:p>
            <w:pPr>
              <w:pStyle w:val="TableParagraph"/>
              <w:spacing w:line="365" w:lineRule="exact"/>
              <w:ind w:right="1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（對應活動</w:t>
            </w:r>
            <w:r>
              <w:rPr>
                <w:rFonts w:ascii="標楷體" w:hAnsi="標楷體" w:cs="標楷體" w:eastAsia="標楷體"/>
                <w:b w:val="0"/>
                <w:bCs w:val="0"/>
                <w:spacing w:val="-2"/>
                <w:w w:val="100"/>
                <w:sz w:val="28"/>
                <w:szCs w:val="28"/>
              </w:rPr>
              <w:t>/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設備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種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類）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before="68"/>
              <w:ind w:left="14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原（燃）物料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320" w:lineRule="exact"/>
              <w:ind w:left="2" w:right="0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活動數據</w:t>
            </w:r>
          </w:p>
          <w:p>
            <w:pPr>
              <w:pStyle w:val="TableParagraph"/>
              <w:spacing w:line="365" w:lineRule="exact"/>
              <w:ind w:right="2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來源</w:t>
            </w:r>
          </w:p>
        </w:tc>
      </w:tr>
      <w:tr>
        <w:trPr>
          <w:trHeight w:val="415" w:hRule="exact"/>
        </w:trPr>
        <w:tc>
          <w:tcPr>
            <w:tcW w:w="107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0" w:lineRule="exact" w:before="5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251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直接</w:t>
            </w:r>
          </w:p>
        </w:tc>
        <w:tc>
          <w:tcPr>
            <w:tcW w:w="105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0" w:lineRule="exact" w:before="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241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固定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-110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0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發電設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備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，如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：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緊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急發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-110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0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柴油、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天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然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-110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0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採購量或</w:t>
            </w:r>
          </w:p>
        </w:tc>
      </w:tr>
      <w:tr>
        <w:trPr>
          <w:trHeight w:val="456" w:hRule="exact"/>
        </w:trPr>
        <w:tc>
          <w:tcPr>
            <w:tcW w:w="107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56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68" w:lineRule="exact"/>
              <w:ind w:left="27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電機；</w:t>
            </w:r>
          </w:p>
        </w:tc>
        <w:tc>
          <w:tcPr>
            <w:tcW w:w="198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68" w:lineRule="exact"/>
              <w:ind w:left="27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氣、桶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裝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瓦</w:t>
            </w:r>
          </w:p>
        </w:tc>
        <w:tc>
          <w:tcPr>
            <w:tcW w:w="170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68" w:lineRule="exact"/>
              <w:ind w:left="272" w:right="38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燃料費用</w:t>
            </w:r>
          </w:p>
        </w:tc>
      </w:tr>
      <w:tr>
        <w:trPr>
          <w:trHeight w:val="455" w:hRule="exact"/>
        </w:trPr>
        <w:tc>
          <w:tcPr>
            <w:tcW w:w="107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68" w:lineRule="exact"/>
              <w:ind w:left="241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燃料</w:t>
            </w:r>
          </w:p>
        </w:tc>
        <w:tc>
          <w:tcPr>
            <w:tcW w:w="32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68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-110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0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加熱設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備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，如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：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鍋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爐、</w:t>
            </w:r>
          </w:p>
        </w:tc>
        <w:tc>
          <w:tcPr>
            <w:tcW w:w="1983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8" w:lineRule="exact"/>
              <w:ind w:left="27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斯。</w:t>
            </w:r>
          </w:p>
        </w:tc>
        <w:tc>
          <w:tcPr>
            <w:tcW w:w="1702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8" w:lineRule="exact"/>
              <w:ind w:left="272" w:right="38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收據等。</w:t>
            </w:r>
          </w:p>
        </w:tc>
      </w:tr>
      <w:tr>
        <w:trPr>
          <w:trHeight w:val="455" w:hRule="exact"/>
        </w:trPr>
        <w:tc>
          <w:tcPr>
            <w:tcW w:w="107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67" w:lineRule="exact"/>
              <w:ind w:left="241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燃燒</w:t>
            </w:r>
          </w:p>
        </w:tc>
        <w:tc>
          <w:tcPr>
            <w:tcW w:w="32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67" w:lineRule="exact"/>
              <w:ind w:left="27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加熱爐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等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；</w:t>
            </w:r>
          </w:p>
        </w:tc>
        <w:tc>
          <w:tcPr>
            <w:tcW w:w="19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56" w:hRule="exact"/>
        </w:trPr>
        <w:tc>
          <w:tcPr>
            <w:tcW w:w="107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56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8" w:lineRule="exact"/>
              <w:ind w:right="2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源</w:t>
            </w:r>
          </w:p>
        </w:tc>
        <w:tc>
          <w:tcPr>
            <w:tcW w:w="32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68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-110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0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餐廳瓦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斯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爐使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用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，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如：</w:t>
            </w:r>
          </w:p>
        </w:tc>
        <w:tc>
          <w:tcPr>
            <w:tcW w:w="19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505" w:hRule="exact"/>
        </w:trPr>
        <w:tc>
          <w:tcPr>
            <w:tcW w:w="107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5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26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8" w:lineRule="exact"/>
              <w:ind w:left="27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天然氣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或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液化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石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油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氣。</w:t>
            </w:r>
          </w:p>
        </w:tc>
        <w:tc>
          <w:tcPr>
            <w:tcW w:w="198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1332" w:hRule="exact"/>
        </w:trPr>
        <w:tc>
          <w:tcPr>
            <w:tcW w:w="1075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5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 w:before="5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52" w:lineRule="auto"/>
              <w:ind w:left="241" w:right="241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製程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排放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源</w:t>
            </w:r>
          </w:p>
        </w:tc>
        <w:tc>
          <w:tcPr>
            <w:tcW w:w="326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4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-110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0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二氧化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碳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焊接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、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乙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炔切</w:t>
            </w:r>
          </w:p>
          <w:p>
            <w:pPr>
              <w:pStyle w:val="TableParagraph"/>
              <w:spacing w:before="19"/>
              <w:ind w:left="27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割；</w:t>
            </w:r>
          </w:p>
          <w:p>
            <w:pPr>
              <w:pStyle w:val="TableParagraph"/>
              <w:spacing w:line="252" w:lineRule="auto" w:before="22"/>
              <w:ind w:left="273" w:right="174" w:hanging="171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-110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0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以滲碳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方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式進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行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金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屬及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其製品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表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面處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理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。</w:t>
            </w:r>
          </w:p>
        </w:tc>
        <w:tc>
          <w:tcPr>
            <w:tcW w:w="198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4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-110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0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二氧化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碳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、</w:t>
            </w:r>
          </w:p>
          <w:p>
            <w:pPr>
              <w:pStyle w:val="TableParagraph"/>
              <w:spacing w:before="19"/>
              <w:ind w:right="303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乙炔等。</w:t>
            </w:r>
          </w:p>
          <w:p>
            <w:pPr>
              <w:pStyle w:val="TableParagraph"/>
              <w:spacing w:line="252" w:lineRule="auto" w:before="22"/>
              <w:ind w:left="272" w:right="0" w:hanging="171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-110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0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二氧化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碳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、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甲烷等。</w:t>
            </w:r>
          </w:p>
        </w:tc>
        <w:tc>
          <w:tcPr>
            <w:tcW w:w="17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4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-110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0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鋼瓶採購</w:t>
            </w:r>
          </w:p>
          <w:p>
            <w:pPr>
              <w:pStyle w:val="TableParagraph"/>
              <w:spacing w:line="252" w:lineRule="auto" w:before="19"/>
              <w:ind w:left="272" w:right="38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數量及重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量等。</w:t>
            </w:r>
          </w:p>
        </w:tc>
      </w:tr>
      <w:tr>
        <w:trPr>
          <w:trHeight w:val="500" w:hRule="exact"/>
        </w:trPr>
        <w:tc>
          <w:tcPr>
            <w:tcW w:w="1075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8" w:lineRule="exact"/>
              <w:ind w:left="251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排放</w:t>
            </w:r>
          </w:p>
        </w:tc>
        <w:tc>
          <w:tcPr>
            <w:tcW w:w="105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26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8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1831" w:hRule="exact"/>
        </w:trPr>
        <w:tc>
          <w:tcPr>
            <w:tcW w:w="107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 w:before="5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52" w:lineRule="auto"/>
              <w:ind w:left="241" w:right="241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移動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燃燒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源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right="72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-110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0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交通運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輸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設備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使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用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燃料</w:t>
            </w:r>
          </w:p>
          <w:p>
            <w:pPr>
              <w:pStyle w:val="TableParagraph"/>
              <w:spacing w:line="252" w:lineRule="auto" w:before="22"/>
              <w:ind w:left="273" w:right="455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燃燒所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造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成之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排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放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，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如：公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務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車、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接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駁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車</w:t>
            </w:r>
          </w:p>
          <w:p>
            <w:pPr>
              <w:pStyle w:val="TableParagraph"/>
              <w:spacing w:before="8"/>
              <w:ind w:left="27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（非租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賃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）。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-110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0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汽油、柴</w:t>
            </w:r>
          </w:p>
          <w:p>
            <w:pPr>
              <w:pStyle w:val="TableParagraph"/>
              <w:spacing w:before="22"/>
              <w:ind w:left="27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油。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-110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0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加油單</w:t>
            </w:r>
          </w:p>
          <w:p>
            <w:pPr>
              <w:pStyle w:val="TableParagraph"/>
              <w:spacing w:line="252" w:lineRule="auto" w:before="22"/>
              <w:ind w:left="272" w:right="38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據、加油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卡紀錄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等。</w:t>
            </w:r>
          </w:p>
        </w:tc>
      </w:tr>
      <w:tr>
        <w:trPr>
          <w:trHeight w:val="1832" w:hRule="exact"/>
        </w:trPr>
        <w:tc>
          <w:tcPr>
            <w:tcW w:w="107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 w:before="5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52" w:lineRule="auto"/>
              <w:ind w:left="241" w:right="241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逸散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排放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源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2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-110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0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冷凍、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冷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藏或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空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調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設備</w:t>
            </w:r>
          </w:p>
          <w:p>
            <w:pPr>
              <w:pStyle w:val="TableParagraph"/>
              <w:spacing w:before="22"/>
              <w:ind w:left="27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之冷媒；</w:t>
            </w:r>
          </w:p>
          <w:p>
            <w:pPr>
              <w:pStyle w:val="TableParagraph"/>
              <w:spacing w:line="244" w:lineRule="auto" w:before="22"/>
              <w:ind w:left="273" w:right="148" w:hanging="171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-110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0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滅火器</w:t>
            </w:r>
            <w:r>
              <w:rPr>
                <w:rFonts w:ascii="標楷體" w:hAnsi="標楷體" w:cs="標楷體" w:eastAsia="標楷體"/>
                <w:b w:val="0"/>
                <w:bCs w:val="0"/>
                <w:spacing w:val="-7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-2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"/>
                <w:w w:val="100"/>
                <w:position w:val="-2"/>
                <w:sz w:val="18"/>
                <w:szCs w:val="1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或含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position w:val="0"/>
                <w:sz w:val="28"/>
                <w:szCs w:val="28"/>
              </w:rPr>
              <w:t>氟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氣體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的排放。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2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-110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0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冷媒。</w:t>
            </w:r>
          </w:p>
          <w:p>
            <w:pPr>
              <w:pStyle w:val="TableParagraph"/>
              <w:spacing w:before="22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-110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0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滅火器。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2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-110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0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64"/>
                <w:w w:val="100"/>
                <w:sz w:val="28"/>
                <w:szCs w:val="28"/>
              </w:rPr>
              <w:t>冷媒年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度</w:t>
            </w:r>
            <w:r>
              <w:rPr>
                <w:rFonts w:ascii="標楷體" w:hAnsi="標楷體" w:cs="標楷體" w:eastAsia="標楷體"/>
                <w:b w:val="0"/>
                <w:bCs w:val="0"/>
                <w:spacing w:val="-76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</w:r>
          </w:p>
          <w:p>
            <w:pPr>
              <w:pStyle w:val="TableParagraph"/>
              <w:spacing w:before="22"/>
              <w:ind w:right="21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填充量；</w:t>
            </w:r>
          </w:p>
          <w:p>
            <w:pPr>
              <w:pStyle w:val="TableParagraph"/>
              <w:spacing w:line="252" w:lineRule="auto" w:before="22"/>
              <w:ind w:left="272" w:right="294" w:hanging="171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-110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0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滅火器數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量。</w:t>
            </w:r>
          </w:p>
        </w:tc>
      </w:tr>
      <w:tr>
        <w:trPr>
          <w:trHeight w:val="415" w:hRule="exact"/>
        </w:trPr>
        <w:tc>
          <w:tcPr>
            <w:tcW w:w="107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spacing w:line="251" w:lineRule="auto"/>
              <w:ind w:left="251" w:right="250"/>
              <w:jc w:val="both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能源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間接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排放</w:t>
            </w:r>
          </w:p>
        </w:tc>
        <w:tc>
          <w:tcPr>
            <w:tcW w:w="105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1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52" w:lineRule="auto"/>
              <w:ind w:left="241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外購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電力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-110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0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使用電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力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的機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械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設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備，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-110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0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非再生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能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源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-110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0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電費收</w:t>
            </w:r>
          </w:p>
        </w:tc>
      </w:tr>
      <w:tr>
        <w:trPr>
          <w:trHeight w:val="1873" w:hRule="exact"/>
        </w:trPr>
        <w:tc>
          <w:tcPr>
            <w:tcW w:w="107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5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26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8" w:lineRule="exact"/>
              <w:ind w:left="273" w:right="175"/>
              <w:jc w:val="both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如：冰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水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主機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、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空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調設</w:t>
            </w:r>
          </w:p>
          <w:p>
            <w:pPr>
              <w:pStyle w:val="TableParagraph"/>
              <w:spacing w:line="251" w:lineRule="auto" w:before="22"/>
              <w:ind w:left="273" w:right="175"/>
              <w:jc w:val="both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備、照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明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、影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印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機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或電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動車等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，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包含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再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生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能源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及非再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生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能源。</w:t>
            </w:r>
          </w:p>
        </w:tc>
        <w:tc>
          <w:tcPr>
            <w:tcW w:w="198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8" w:lineRule="exact"/>
              <w:ind w:left="27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電力。</w:t>
            </w:r>
          </w:p>
          <w:p>
            <w:pPr>
              <w:pStyle w:val="TableParagraph"/>
              <w:spacing w:line="250" w:lineRule="auto" w:before="22"/>
              <w:ind w:left="272" w:right="0" w:hanging="171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-110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0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再生能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源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電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力。</w:t>
            </w:r>
          </w:p>
        </w:tc>
        <w:tc>
          <w:tcPr>
            <w:tcW w:w="170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8" w:lineRule="exact"/>
              <w:ind w:left="272" w:right="38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據、綠電</w:t>
            </w:r>
          </w:p>
          <w:p>
            <w:pPr>
              <w:pStyle w:val="TableParagraph"/>
              <w:spacing w:line="250" w:lineRule="auto" w:before="22"/>
              <w:ind w:left="272" w:right="38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轉供收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據。</w:t>
            </w:r>
          </w:p>
        </w:tc>
      </w:tr>
      <w:tr>
        <w:trPr>
          <w:trHeight w:val="1375" w:hRule="exact"/>
        </w:trPr>
        <w:tc>
          <w:tcPr>
            <w:tcW w:w="107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 w:before="5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52" w:lineRule="auto"/>
              <w:ind w:left="241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外購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蒸汽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 w:before="5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52" w:lineRule="auto"/>
              <w:ind w:left="273" w:right="175" w:hanging="171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-110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0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使用蒸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汽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或熱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的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機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械設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備。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-110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0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蒸汽。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-110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0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收費單據</w:t>
            </w:r>
          </w:p>
          <w:p>
            <w:pPr>
              <w:pStyle w:val="TableParagraph"/>
              <w:spacing w:line="250" w:lineRule="auto" w:before="22"/>
              <w:ind w:left="272" w:right="38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或流量計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紀錄。</w:t>
            </w:r>
          </w:p>
        </w:tc>
      </w:tr>
    </w:tbl>
    <w:p>
      <w:pPr>
        <w:spacing w:after="0" w:line="250" w:lineRule="auto"/>
        <w:jc w:val="left"/>
        <w:rPr>
          <w:rFonts w:ascii="標楷體" w:hAnsi="標楷體" w:cs="標楷體" w:eastAsia="標楷體"/>
          <w:sz w:val="28"/>
          <w:szCs w:val="28"/>
        </w:rPr>
        <w:sectPr>
          <w:pgSz w:w="11907" w:h="16840"/>
          <w:pgMar w:header="1125" w:footer="1026" w:top="1340" w:bottom="1220" w:left="1260" w:right="1340"/>
        </w:sectPr>
      </w:pPr>
    </w:p>
    <w:p>
      <w:pPr>
        <w:spacing w:line="130" w:lineRule="exact" w:before="5"/>
        <w:rPr>
          <w:sz w:val="13"/>
          <w:szCs w:val="13"/>
        </w:rPr>
      </w:pPr>
      <w:r>
        <w:rPr/>
        <w:pict>
          <v:group style="position:absolute;margin-left:48.909981pt;margin-top:70.029984pt;width:497.48004pt;height:674.81098pt;mso-position-horizontal-relative:page;mso-position-vertical-relative:page;z-index:-14844" coordorigin="978,1401" coordsize="9950,13496">
            <v:group style="position:absolute;left:1448;top:1406;width:9013;height:2" coordorigin="1448,1406" coordsize="9013,2">
              <v:shape style="position:absolute;left:1448;top:1406;width:9013;height:2" coordorigin="1448,1406" coordsize="9013,0" path="m1448,1406l10461,1406e" filled="f" stroked="t" strokeweight=".580pt" strokecolor="#000000">
                <v:path arrowok="t"/>
              </v:shape>
            </v:group>
            <v:group style="position:absolute;left:984;top:1445;width:9938;height:2" coordorigin="984,1445" coordsize="9938,2">
              <v:shape style="position:absolute;left:984;top:1445;width:9938;height:2" coordorigin="984,1445" coordsize="9938,0" path="m984,1445l10922,1445e" filled="f" stroked="t" strokeweight=".580pt" strokecolor="#000000">
                <v:path arrowok="t"/>
              </v:shape>
            </v:group>
            <v:group style="position:absolute;left:1003;top:1464;width:9900;height:2" coordorigin="1003,1464" coordsize="9900,2">
              <v:shape style="position:absolute;left:1003;top:1464;width:9900;height:2" coordorigin="1003,1464" coordsize="9900,0" path="m1003,1464l10903,1464e" filled="f" stroked="t" strokeweight=".580pt" strokecolor="#000000">
                <v:path arrowok="t"/>
              </v:shape>
            </v:group>
            <v:group style="position:absolute;left:1022;top:1484;width:9861;height:2" coordorigin="1022,1484" coordsize="9861,2">
              <v:shape style="position:absolute;left:1022;top:1484;width:9861;height:2" coordorigin="1022,1484" coordsize="9861,0" path="m1022,1484l10884,1484e" filled="f" stroked="t" strokeweight=".70001pt" strokecolor="#000000">
                <v:path arrowok="t"/>
              </v:shape>
            </v:group>
            <v:group style="position:absolute;left:1018;top:1454;width:2;height:13375" coordorigin="1018,1454" coordsize="2,13375">
              <v:shape style="position:absolute;left:1018;top:1454;width:2;height:13375" coordorigin="1018,1454" coordsize="0,13375" path="m1018,1454l1018,14829e" filled="f" stroked="t" strokeweight="1.49pt" strokecolor="#000000">
                <v:path arrowok="t"/>
              </v:shape>
            </v:group>
            <v:group style="position:absolute;left:999;top:1435;width:2;height:13394" coordorigin="999,1435" coordsize="2,13394">
              <v:shape style="position:absolute;left:999;top:1435;width:2;height:13394" coordorigin="999,1435" coordsize="0,13394" path="m999,1435l999,14829e" filled="f" stroked="t" strokeweight="1.49pt" strokecolor="#000000">
                <v:path arrowok="t"/>
              </v:shape>
            </v:group>
            <v:group style="position:absolute;left:989;top:1490;width:2;height:13392" coordorigin="989,1490" coordsize="2,13392">
              <v:shape style="position:absolute;left:989;top:1490;width:2;height:13392" coordorigin="989,1490" coordsize="0,13392" path="m989,1490l989,14882e" filled="f" stroked="t" strokeweight=".580pt" strokecolor="#000000">
                <v:path arrowok="t"/>
              </v:shape>
            </v:group>
            <v:group style="position:absolute;left:984;top:14872;width:9938;height:2" coordorigin="984,14872" coordsize="9938,2">
              <v:shape style="position:absolute;left:984;top:14872;width:9938;height:2" coordorigin="984,14872" coordsize="9938,0" path="m984,14872l10922,14872e" filled="f" stroked="t" strokeweight=".58004pt" strokecolor="#000000">
                <v:path arrowok="t"/>
              </v:shape>
            </v:group>
            <v:group style="position:absolute;left:1003;top:14829;width:10;height:29" coordorigin="1003,14829" coordsize="10,29">
              <v:shape style="position:absolute;left:1003;top:14829;width:10;height:29" coordorigin="1003,14829" coordsize="10,29" path="m1003,14844l1013,14844e" filled="f" stroked="t" strokeweight="1.54pt" strokecolor="#000000">
                <v:path arrowok="t"/>
              </v:shape>
            </v:group>
            <v:group style="position:absolute;left:1003;top:14844;width:9880;height:2" coordorigin="1003,14844" coordsize="9880,2">
              <v:shape style="position:absolute;left:1003;top:14844;width:9880;height:2" coordorigin="1003,14844" coordsize="9880,0" path="m1003,14844l10884,14844e" filled="f" stroked="t" strokeweight="1.54004pt" strokecolor="#000000">
                <v:path arrowok="t"/>
              </v:shape>
            </v:group>
            <v:group style="position:absolute;left:1032;top:14844;width:9871;height:2" coordorigin="1032,14844" coordsize="9871,2">
              <v:shape style="position:absolute;left:1032;top:14844;width:9871;height:2" coordorigin="1032,14844" coordsize="9871,0" path="m1032,14844l10903,14844e" filled="f" stroked="t" strokeweight="1.54004pt" strokecolor="#000000">
                <v:path arrowok="t"/>
              </v:shape>
            </v:group>
            <v:group style="position:absolute;left:10908;top:1435;width:2;height:13428" coordorigin="10908,1435" coordsize="2,13428">
              <v:shape style="position:absolute;left:10908;top:1435;width:2;height:13428" coordorigin="10908,1435" coordsize="0,13428" path="m10908,1435l10908,14863e" filled="f" stroked="t" strokeweight="1.48998pt" strokecolor="#000000">
                <v:path arrowok="t"/>
              </v:shape>
            </v:group>
            <v:group style="position:absolute;left:10907;top:1490;width:2;height:13392" coordorigin="10907,1490" coordsize="2,13392">
              <v:shape style="position:absolute;left:10907;top:1490;width:2;height:13392" coordorigin="10907,1490" coordsize="0,13392" path="m10907,1490l10907,14882e" filled="f" stroked="t" strokeweight="1.48998pt" strokecolor="#000000">
                <v:path arrowok="t"/>
              </v:shape>
            </v:group>
            <v:group style="position:absolute;left:10888;top:1454;width:2;height:13375" coordorigin="10888,1454" coordsize="2,13375">
              <v:shape style="position:absolute;left:10888;top:1454;width:2;height:13375" coordorigin="10888,1454" coordsize="0,13375" path="m10888,1454l10888,14829e" filled="f" stroked="t" strokeweight="1.48998pt" strokecolor="#000000">
                <v:path arrowok="t"/>
              </v:shape>
            </v:group>
            <w10:wrap type="none"/>
          </v:group>
        </w:pict>
      </w: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87" w:lineRule="exact"/>
        <w:ind w:left="128" w:right="0"/>
        <w:jc w:val="left"/>
        <w:rPr>
          <w:rFonts w:ascii="標楷體" w:hAnsi="標楷體" w:cs="標楷體" w:eastAsia="標楷體"/>
        </w:rPr>
      </w:pPr>
      <w:r>
        <w:rPr/>
        <w:pict>
          <v:group style="position:absolute;margin-left:55.630001pt;margin-top:2.307619pt;width:157.830pt;height:19.440pt;mso-position-horizontal-relative:page;mso-position-vertical-relative:paragraph;z-index:-14843" coordorigin="1113,46" coordsize="3157,389">
            <v:group style="position:absolute;left:1128;top:57;width:3126;height:368" coordorigin="1128,57" coordsize="3126,368">
              <v:shape style="position:absolute;left:1128;top:57;width:3126;height:368" coordorigin="1128,57" coordsize="3126,368" path="m1128,424l4254,424,4254,57,1128,57,1128,424xe" filled="t" fillcolor="#D9D9D9" stroked="f">
                <v:path arrowok="t"/>
                <v:fill type="solid"/>
              </v:shape>
            </v:group>
            <v:group style="position:absolute;left:1118;top:52;width:3145;height:2" coordorigin="1118,52" coordsize="3145,2">
              <v:shape style="position:absolute;left:1118;top:52;width:3145;height:2" coordorigin="1118,52" coordsize="3145,0" path="m1118,52l4263,52e" filled="f" stroked="t" strokeweight=".580pt" strokecolor="#000000">
                <v:path arrowok="t"/>
              </v:shape>
            </v:group>
            <v:group style="position:absolute;left:1123;top:57;width:2;height:368" coordorigin="1123,57" coordsize="2,368">
              <v:shape style="position:absolute;left:1123;top:57;width:2;height:368" coordorigin="1123,57" coordsize="0,368" path="m1123,57l1123,424e" filled="f" stroked="t" strokeweight=".580pt" strokecolor="#000000">
                <v:path arrowok="t"/>
              </v:shape>
            </v:group>
            <v:group style="position:absolute;left:4259;top:57;width:2;height:368" coordorigin="4259,57" coordsize="2,368">
              <v:shape style="position:absolute;left:4259;top:57;width:2;height:368" coordorigin="4259,57" coordsize="0,368" path="m4259,57l4259,424e" filled="f" stroked="t" strokeweight=".580pt" strokecolor="#000000">
                <v:path arrowok="t"/>
              </v:shape>
            </v:group>
            <v:group style="position:absolute;left:1118;top:429;width:3145;height:2" coordorigin="1118,429" coordsize="3145,2">
              <v:shape style="position:absolute;left:1118;top:429;width:3145;height:2" coordorigin="1118,429" coordsize="3145,0" path="m1118,429l4263,429e" filled="f" stroked="t" strokeweight=".580pt" strokecolor="#000000">
                <v:path arrowok="t"/>
              </v:shape>
            </v:group>
            <w10:wrap type="none"/>
          </v:group>
        </w:pic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範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例</w:t>
      </w:r>
      <w:r>
        <w:rPr>
          <w:rFonts w:ascii="標楷體" w:hAnsi="標楷體" w:cs="標楷體" w:eastAsia="標楷體"/>
          <w:b w:val="0"/>
          <w:bCs w:val="0"/>
          <w:spacing w:val="-5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1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（中小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型製造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）</w:t>
      </w:r>
    </w:p>
    <w:p>
      <w:pPr>
        <w:spacing w:line="170" w:lineRule="exact" w:before="10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387" w:lineRule="exact"/>
        <w:ind w:left="733" w:right="0"/>
        <w:jc w:val="left"/>
        <w:rPr>
          <w:rFonts w:ascii="標楷體" w:hAnsi="標楷體" w:cs="標楷體" w:eastAsia="標楷體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56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工廠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其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辦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公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位</w:t>
      </w:r>
      <w:r>
        <w:rPr>
          <w:rFonts w:ascii="標楷體" w:hAnsi="標楷體" w:cs="標楷體" w:eastAsia="標楷體"/>
          <w:b w:val="0"/>
          <w:bCs w:val="0"/>
          <w:spacing w:val="13"/>
          <w:w w:val="100"/>
        </w:rPr>
        <w:t>於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廠房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內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，廠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內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具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有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一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座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使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用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天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然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為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燃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料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的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燃氣鍋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99" w:lineRule="auto"/>
        <w:ind w:left="118" w:right="130"/>
        <w:jc w:val="both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爐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、數台堆高機（使用柴油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）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用以搬運相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關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貨品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；辦公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室內裝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設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56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台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冷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設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備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除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向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台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電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（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公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用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售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電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）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購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買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電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力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外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並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透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過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轉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供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方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式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取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得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再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生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能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源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憑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證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及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電力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。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請依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據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前述盤查作業流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程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鑑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別</w:t>
      </w:r>
      <w:r>
        <w:rPr>
          <w:rFonts w:ascii="標楷體" w:hAnsi="標楷體" w:cs="標楷體" w:eastAsia="標楷體"/>
          <w:b w:val="0"/>
          <w:bCs w:val="0"/>
          <w:spacing w:val="-3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工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廠</w:t>
      </w:r>
      <w:r>
        <w:rPr>
          <w:rFonts w:ascii="標楷體" w:hAnsi="標楷體" w:cs="標楷體" w:eastAsia="標楷體"/>
          <w:b w:val="0"/>
          <w:bCs w:val="0"/>
          <w:spacing w:val="-3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年之溫室氣體排放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源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及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其活動數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據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資訊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並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計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算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其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。</w:t>
      </w:r>
    </w:p>
    <w:p>
      <w:pPr>
        <w:pStyle w:val="BodyText"/>
        <w:spacing w:before="50"/>
        <w:ind w:left="128" w:right="9237"/>
        <w:jc w:val="both"/>
        <w:rPr>
          <w:rFonts w:ascii="標楷體" w:hAnsi="標楷體" w:cs="標楷體" w:eastAsia="標楷體"/>
        </w:rPr>
      </w:pPr>
      <w:r>
        <w:rPr/>
        <w:pict>
          <v:group style="position:absolute;margin-left:55.629993pt;margin-top:7.478642pt;width:30.60401pt;height:19.39pt;mso-position-horizontal-relative:page;mso-position-vertical-relative:paragraph;z-index:-14842" coordorigin="1113,150" coordsize="612,388">
            <v:group style="position:absolute;left:1128;top:160;width:581;height:367" coordorigin="1128,160" coordsize="581,367">
              <v:shape style="position:absolute;left:1128;top:160;width:581;height:367" coordorigin="1128,160" coordsize="581,367" path="m1128,527l1709,527,1709,160,1128,160,1128,527xe" filled="t" fillcolor="#D9D9D9" stroked="f">
                <v:path arrowok="t"/>
                <v:fill type="solid"/>
              </v:shape>
            </v:group>
            <v:group style="position:absolute;left:1118;top:157;width:600;height:2" coordorigin="1118,157" coordsize="600,2">
              <v:shape style="position:absolute;left:1118;top:157;width:600;height:2" coordorigin="1118,157" coordsize="600,0" path="m1118,157l1719,157e" filled="f" stroked="t" strokeweight=".580pt" strokecolor="#000000">
                <v:path arrowok="t"/>
              </v:shape>
            </v:group>
            <v:group style="position:absolute;left:1123;top:162;width:2;height:365" coordorigin="1123,162" coordsize="2,365">
              <v:shape style="position:absolute;left:1123;top:162;width:2;height:365" coordorigin="1123,162" coordsize="0,365" path="m1123,162l1123,527e" filled="f" stroked="t" strokeweight=".580pt" strokecolor="#000000">
                <v:path arrowok="t"/>
              </v:shape>
            </v:group>
            <v:group style="position:absolute;left:1714;top:162;width:2;height:365" coordorigin="1714,162" coordsize="2,365">
              <v:shape style="position:absolute;left:1714;top:162;width:2;height:365" coordorigin="1714,162" coordsize="0,365" path="m1714,162l1714,527e" filled="f" stroked="t" strokeweight=".580pt" strokecolor="#000000">
                <v:path arrowok="t"/>
              </v:shape>
            </v:group>
            <v:group style="position:absolute;left:1118;top:532;width:600;height:2" coordorigin="1118,532" coordsize="600,2">
              <v:shape style="position:absolute;left:1118;top:532;width:600;height:2" coordorigin="1118,532" coordsize="600,0" path="m1118,532l1719,532e" filled="f" stroked="t" strokeweight=".58001pt" strokecolor="#000000">
                <v:path arrowok="t"/>
              </v:shape>
            </v:group>
            <w10:wrap type="none"/>
          </v:group>
        </w:pic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說明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spacing w:line="180" w:lineRule="exact" w:before="5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387" w:lineRule="exact"/>
        <w:ind w:left="118" w:right="0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步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驟</w:t>
      </w:r>
      <w:r>
        <w:rPr>
          <w:rFonts w:ascii="標楷體" w:hAnsi="標楷體" w:cs="標楷體" w:eastAsia="標楷體"/>
          <w:b w:val="0"/>
          <w:bCs w:val="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1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－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參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考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本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指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引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表</w:t>
      </w:r>
      <w:r>
        <w:rPr>
          <w:rFonts w:ascii="標楷體" w:hAnsi="標楷體" w:cs="標楷體" w:eastAsia="標楷體"/>
          <w:b w:val="0"/>
          <w:bCs w:val="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2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分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類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鑑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別</w:t>
      </w:r>
      <w:r>
        <w:rPr>
          <w:rFonts w:ascii="標楷體" w:hAnsi="標楷體" w:cs="標楷體" w:eastAsia="標楷體"/>
          <w:b w:val="0"/>
          <w:bCs w:val="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27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工廠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源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並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蒐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集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各</w:t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ind w:left="118" w:right="0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原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（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燃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）物料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的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活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動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數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據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來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源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及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其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使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用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如下表所示。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spacing w:line="140" w:lineRule="exact" w:before="10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0" w:type="auto"/>
        <w:jc w:val="left"/>
        <w:tblInd w:w="1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4" w:hRule="exact"/>
        </w:trPr>
        <w:tc>
          <w:tcPr>
            <w:tcW w:w="103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>
              <w:pStyle w:val="TableParagraph"/>
              <w:spacing w:before="74"/>
              <w:ind w:left="23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項目</w:t>
            </w:r>
          </w:p>
        </w:tc>
        <w:tc>
          <w:tcPr>
            <w:tcW w:w="495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>
              <w:pStyle w:val="TableParagraph"/>
              <w:spacing w:before="74"/>
              <w:ind w:right="2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直接排放</w:t>
            </w:r>
          </w:p>
        </w:tc>
        <w:tc>
          <w:tcPr>
            <w:tcW w:w="36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>
              <w:pStyle w:val="TableParagraph"/>
              <w:spacing w:line="321" w:lineRule="exact"/>
              <w:ind w:left="1248" w:right="1253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間接排放</w:t>
            </w:r>
          </w:p>
        </w:tc>
      </w:tr>
      <w:tr>
        <w:trPr>
          <w:trHeight w:val="374" w:hRule="exact"/>
        </w:trPr>
        <w:tc>
          <w:tcPr>
            <w:tcW w:w="103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/>
          </w:p>
        </w:tc>
        <w:tc>
          <w:tcPr>
            <w:tcW w:w="4952" w:type="dxa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/>
          </w:p>
        </w:tc>
        <w:tc>
          <w:tcPr>
            <w:tcW w:w="36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>
              <w:pStyle w:val="TableParagraph"/>
              <w:spacing w:line="321" w:lineRule="exact"/>
              <w:ind w:left="1248" w:right="1253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能源間接</w:t>
            </w:r>
          </w:p>
        </w:tc>
      </w:tr>
      <w:tr>
        <w:trPr>
          <w:trHeight w:val="1102" w:hRule="exact"/>
        </w:trPr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0" w:lineRule="exact" w:before="4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spacing w:line="364" w:lineRule="exact"/>
              <w:ind w:left="371" w:right="231" w:hanging="14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排放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源</w:t>
            </w:r>
          </w:p>
        </w:tc>
        <w:tc>
          <w:tcPr>
            <w:tcW w:w="1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69"/>
              <w:ind w:left="16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燃氣鍋爐</w:t>
            </w:r>
          </w:p>
          <w:p>
            <w:pPr>
              <w:pStyle w:val="TableParagraph"/>
              <w:spacing w:before="62"/>
              <w:ind w:left="222" w:right="0"/>
              <w:jc w:val="left"/>
              <w:rPr>
                <w:rFonts w:ascii="標楷體" w:hAnsi="標楷體" w:cs="標楷體" w:eastAsia="標楷體"/>
                <w:sz w:val="20"/>
                <w:szCs w:val="20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0"/>
                <w:szCs w:val="20"/>
              </w:rPr>
              <w:t>（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0"/>
                <w:szCs w:val="20"/>
              </w:rPr>
              <w:t>天然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0"/>
                <w:szCs w:val="20"/>
              </w:rPr>
              <w:t>氣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0"/>
                <w:szCs w:val="20"/>
              </w:rPr>
              <w:t>）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7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69"/>
              <w:ind w:left="300" w:right="302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運輸機具</w:t>
            </w:r>
          </w:p>
          <w:p>
            <w:pPr>
              <w:pStyle w:val="TableParagraph"/>
              <w:spacing w:before="62"/>
              <w:ind w:left="458" w:right="462"/>
              <w:jc w:val="center"/>
              <w:rPr>
                <w:rFonts w:ascii="標楷體" w:hAnsi="標楷體" w:cs="標楷體" w:eastAsia="標楷體"/>
                <w:sz w:val="20"/>
                <w:szCs w:val="20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0"/>
                <w:szCs w:val="20"/>
              </w:rPr>
              <w:t>（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0"/>
                <w:szCs w:val="20"/>
              </w:rPr>
              <w:t>柴油）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69"/>
              <w:ind w:left="273" w:right="276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冷媒填充</w:t>
            </w:r>
          </w:p>
          <w:p>
            <w:pPr>
              <w:pStyle w:val="TableParagraph"/>
              <w:spacing w:line="160" w:lineRule="exact" w:before="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ind w:right="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0"/>
                <w:szCs w:val="20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0" w:lineRule="exact" w:before="4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spacing w:line="364" w:lineRule="exact"/>
              <w:ind w:left="462" w:right="0" w:hanging="279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廠房用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電</w:t>
            </w:r>
          </w:p>
        </w:tc>
        <w:tc>
          <w:tcPr>
            <w:tcW w:w="12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0" w:lineRule="exact" w:before="4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spacing w:line="364" w:lineRule="exact"/>
              <w:ind w:left="326" w:right="0" w:hanging="14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辦公室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用電</w:t>
            </w:r>
          </w:p>
        </w:tc>
        <w:tc>
          <w:tcPr>
            <w:tcW w:w="12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8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再生能</w:t>
            </w:r>
          </w:p>
          <w:p>
            <w:pPr>
              <w:pStyle w:val="TableParagraph"/>
              <w:spacing w:line="364" w:lineRule="exact" w:before="15"/>
              <w:ind w:left="18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源憑證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及電力</w:t>
            </w:r>
          </w:p>
        </w:tc>
      </w:tr>
      <w:tr>
        <w:trPr>
          <w:trHeight w:val="1832" w:hRule="exact"/>
        </w:trPr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 w:before="3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1" w:lineRule="auto"/>
              <w:ind w:left="232" w:right="231"/>
              <w:jc w:val="both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活動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數據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來源</w:t>
            </w:r>
          </w:p>
        </w:tc>
        <w:tc>
          <w:tcPr>
            <w:tcW w:w="1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20" w:lineRule="exact" w:before="3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62" w:lineRule="exact"/>
              <w:ind w:left="301" w:right="301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天然氣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收費單</w:t>
            </w:r>
          </w:p>
        </w:tc>
        <w:tc>
          <w:tcPr>
            <w:tcW w:w="17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300" w:right="302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加油紀錄</w:t>
            </w:r>
          </w:p>
          <w:p>
            <w:pPr>
              <w:pStyle w:val="TableParagraph"/>
              <w:spacing w:before="62"/>
              <w:ind w:left="458" w:right="462"/>
              <w:jc w:val="center"/>
              <w:rPr>
                <w:rFonts w:ascii="標楷體" w:hAnsi="標楷體" w:cs="標楷體" w:eastAsia="標楷體"/>
                <w:sz w:val="20"/>
                <w:szCs w:val="20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0"/>
                <w:szCs w:val="20"/>
              </w:rPr>
              <w:t>（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0"/>
                <w:szCs w:val="20"/>
              </w:rPr>
              <w:t>收據）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273" w:right="276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購買收據</w:t>
            </w:r>
          </w:p>
          <w:p>
            <w:pPr>
              <w:pStyle w:val="TableParagraph"/>
              <w:spacing w:before="62"/>
              <w:ind w:right="5"/>
              <w:jc w:val="center"/>
              <w:rPr>
                <w:rFonts w:ascii="標楷體" w:hAnsi="標楷體" w:cs="標楷體" w:eastAsia="標楷體"/>
                <w:sz w:val="20"/>
                <w:szCs w:val="20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0"/>
                <w:szCs w:val="20"/>
              </w:rPr>
              <w:t>（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0"/>
                <w:szCs w:val="20"/>
              </w:rPr>
              <w:t>年度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0"/>
                <w:szCs w:val="20"/>
              </w:rPr>
              <w:t>填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0"/>
                <w:szCs w:val="20"/>
              </w:rPr>
              <w:t>充量）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20" w:lineRule="exact" w:before="3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62" w:lineRule="exact"/>
              <w:ind w:left="323" w:right="0" w:hanging="14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台電電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費單</w:t>
            </w:r>
          </w:p>
        </w:tc>
        <w:tc>
          <w:tcPr>
            <w:tcW w:w="12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20" w:lineRule="exact" w:before="3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62" w:lineRule="exact"/>
              <w:ind w:left="326" w:right="186" w:hanging="14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台電電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費單</w:t>
            </w:r>
          </w:p>
        </w:tc>
        <w:tc>
          <w:tcPr>
            <w:tcW w:w="12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8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再生能</w:t>
            </w:r>
          </w:p>
          <w:p>
            <w:pPr>
              <w:pStyle w:val="TableParagraph"/>
              <w:spacing w:line="362" w:lineRule="exact" w:before="19"/>
              <w:ind w:left="183" w:right="183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源憑證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或綠電</w:t>
            </w:r>
          </w:p>
          <w:p>
            <w:pPr>
              <w:pStyle w:val="TableParagraph"/>
              <w:spacing w:line="364" w:lineRule="exact" w:before="1"/>
              <w:ind w:left="183" w:right="183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轉供收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據</w:t>
            </w:r>
          </w:p>
        </w:tc>
      </w:tr>
      <w:tr>
        <w:trPr>
          <w:trHeight w:val="739" w:hRule="exact"/>
        </w:trPr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0" w:right="0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使用</w:t>
            </w:r>
          </w:p>
          <w:p>
            <w:pPr>
              <w:pStyle w:val="TableParagraph"/>
              <w:spacing w:line="365" w:lineRule="exact"/>
              <w:ind w:right="1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量</w:t>
            </w:r>
          </w:p>
        </w:tc>
        <w:tc>
          <w:tcPr>
            <w:tcW w:w="1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right="0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6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千立方</w:t>
            </w:r>
          </w:p>
          <w:p>
            <w:pPr>
              <w:pStyle w:val="TableParagraph"/>
              <w:spacing w:line="360" w:lineRule="exact"/>
              <w:ind w:left="2" w:right="0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公尺</w:t>
            </w:r>
          </w:p>
        </w:tc>
        <w:tc>
          <w:tcPr>
            <w:tcW w:w="17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69"/>
              <w:ind w:left="326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0.33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6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公秉</w:t>
            </w:r>
          </w:p>
        </w:tc>
        <w:tc>
          <w:tcPr>
            <w:tcW w:w="1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69"/>
              <w:ind w:left="229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5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公噸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2"/>
              <w:ind w:right="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7</w:t>
            </w:r>
          </w:p>
          <w:p>
            <w:pPr>
              <w:pStyle w:val="TableParagraph"/>
              <w:spacing w:line="329" w:lineRule="exact"/>
              <w:ind w:right="4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千度</w:t>
            </w:r>
          </w:p>
        </w:tc>
        <w:tc>
          <w:tcPr>
            <w:tcW w:w="12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2"/>
              <w:ind w:left="29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90</w:t>
            </w:r>
          </w:p>
          <w:p>
            <w:pPr>
              <w:pStyle w:val="TableParagraph"/>
              <w:spacing w:line="329" w:lineRule="exact"/>
              <w:ind w:left="326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千度</w:t>
            </w:r>
          </w:p>
        </w:tc>
        <w:tc>
          <w:tcPr>
            <w:tcW w:w="12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69"/>
              <w:ind w:left="224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6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千度</w:t>
            </w:r>
          </w:p>
        </w:tc>
      </w:tr>
    </w:tbl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18" w:right="0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步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驟</w:t>
      </w:r>
      <w:r>
        <w:rPr>
          <w:rFonts w:ascii="標楷體" w:hAnsi="標楷體" w:cs="標楷體" w:eastAsia="標楷體"/>
          <w:b w:val="0"/>
          <w:bCs w:val="0"/>
          <w:spacing w:val="-5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2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－使用線上溫室氣體排放量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計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算工具計算排放量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99" w:lineRule="auto"/>
        <w:ind w:left="118" w:right="118" w:firstLine="480"/>
        <w:jc w:val="both"/>
        <w:rPr>
          <w:rFonts w:ascii="標楷體" w:hAnsi="標楷體" w:cs="標楷體" w:eastAsia="標楷體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58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工廠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在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蒐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集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及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彙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整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相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關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活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動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數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據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後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可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採</w:t>
      </w:r>
      <w:r>
        <w:rPr>
          <w:rFonts w:ascii="標楷體" w:hAnsi="標楷體" w:cs="標楷體" w:eastAsia="標楷體"/>
          <w:b w:val="0"/>
          <w:bCs w:val="0"/>
          <w:spacing w:val="22"/>
          <w:w w:val="100"/>
        </w:rPr>
        <w:t>用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本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指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引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提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供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計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算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工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具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（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請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參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照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本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篇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五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計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算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工</w:t>
      </w:r>
      <w:r>
        <w:rPr>
          <w:rFonts w:ascii="標楷體" w:hAnsi="標楷體" w:cs="標楷體" w:eastAsia="標楷體"/>
          <w:b w:val="0"/>
          <w:bCs w:val="0"/>
          <w:spacing w:val="17"/>
          <w:w w:val="100"/>
        </w:rPr>
        <w:t>具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）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計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算</w:t>
      </w:r>
      <w:r>
        <w:rPr>
          <w:rFonts w:ascii="標楷體" w:hAnsi="標楷體" w:cs="標楷體" w:eastAsia="標楷體"/>
          <w:b w:val="0"/>
          <w:bCs w:val="0"/>
          <w:spacing w:val="13"/>
          <w:w w:val="100"/>
        </w:rPr>
        <w:t>其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直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接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與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能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源間接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。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56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工廠使用之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再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生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能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源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憑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證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及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電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力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係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數可視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為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0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故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無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產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生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僅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向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台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電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（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公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用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售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電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）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購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買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電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力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需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計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算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其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能源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間接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的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。</w:t>
      </w:r>
    </w:p>
    <w:p>
      <w:pPr>
        <w:spacing w:after="0" w:line="299" w:lineRule="auto"/>
        <w:jc w:val="both"/>
        <w:rPr>
          <w:rFonts w:ascii="標楷體" w:hAnsi="標楷體" w:cs="標楷體" w:eastAsia="標楷體"/>
        </w:rPr>
        <w:sectPr>
          <w:pgSz w:w="11907" w:h="16840"/>
          <w:pgMar w:header="1125" w:footer="1178" w:top="1340" w:bottom="1360" w:left="1000" w:right="960"/>
        </w:sectPr>
      </w:pPr>
    </w:p>
    <w:p>
      <w:pPr>
        <w:spacing w:line="120" w:lineRule="exact" w:before="7"/>
        <w:rPr>
          <w:sz w:val="12"/>
          <w:szCs w:val="12"/>
        </w:rPr>
      </w:pPr>
      <w:r>
        <w:rPr/>
        <w:pict>
          <v:group style="position:absolute;margin-left:48.909981pt;margin-top:71.014999pt;width:498.44pt;height:660.41498pt;mso-position-horizontal-relative:page;mso-position-vertical-relative:page;z-index:-14841" coordorigin="978,1420" coordsize="9969,13208">
            <v:group style="position:absolute;left:984;top:1445;width:9938;height:2" coordorigin="984,1445" coordsize="9938,2">
              <v:shape style="position:absolute;left:984;top:1445;width:9938;height:2" coordorigin="984,1445" coordsize="9938,0" path="m984,1445l10922,1445e" filled="f" stroked="t" strokeweight=".580pt" strokecolor="#000000">
                <v:path arrowok="t"/>
              </v:shape>
            </v:group>
            <v:group style="position:absolute;left:1003;top:1464;width:9900;height:2" coordorigin="1003,1464" coordsize="9900,2">
              <v:shape style="position:absolute;left:1003;top:1464;width:9900;height:2" coordorigin="1003,1464" coordsize="9900,0" path="m1003,1464l10903,1464e" filled="f" stroked="t" strokeweight=".580pt" strokecolor="#000000">
                <v:path arrowok="t"/>
              </v:shape>
            </v:group>
            <v:group style="position:absolute;left:1022;top:1484;width:9861;height:2" coordorigin="1022,1484" coordsize="9861,2">
              <v:shape style="position:absolute;left:1022;top:1484;width:9861;height:2" coordorigin="1022,1484" coordsize="9861,0" path="m1022,1484l10884,1484e" filled="f" stroked="t" strokeweight=".70001pt" strokecolor="#000000">
                <v:path arrowok="t"/>
              </v:shape>
            </v:group>
            <v:group style="position:absolute;left:1018;top:1454;width:2;height:13101" coordorigin="1018,1454" coordsize="2,13101">
              <v:shape style="position:absolute;left:1018;top:1454;width:2;height:13101" coordorigin="1018,1454" coordsize="0,13101" path="m1018,1454l1018,14556e" filled="f" stroked="t" strokeweight="1.49pt" strokecolor="#000000">
                <v:path arrowok="t"/>
              </v:shape>
            </v:group>
            <v:group style="position:absolute;left:1008;top:1490;width:2;height:13099" coordorigin="1008,1490" coordsize="2,13099">
              <v:shape style="position:absolute;left:1008;top:1490;width:2;height:13099" coordorigin="1008,1490" coordsize="0,13099" path="m1008,1490l1008,14589e" filled="f" stroked="t" strokeweight=".580pt" strokecolor="#000000">
                <v:path arrowok="t"/>
              </v:shape>
            </v:group>
            <v:group style="position:absolute;left:989;top:1435;width:2;height:13173" coordorigin="989,1435" coordsize="2,13173">
              <v:shape style="position:absolute;left:989;top:1435;width:2;height:13173" coordorigin="989,1435" coordsize="0,13173" path="m989,1435l989,14608e" filled="f" stroked="t" strokeweight=".580pt" strokecolor="#000000">
                <v:path arrowok="t"/>
              </v:shape>
            </v:group>
            <v:group style="position:absolute;left:984;top:14599;width:9938;height:2" coordorigin="984,14599" coordsize="9938,2">
              <v:shape style="position:absolute;left:984;top:14599;width:9938;height:2" coordorigin="984,14599" coordsize="9938,0" path="m984,14599l10922,14599e" filled="f" stroked="t" strokeweight=".58004pt" strokecolor="#000000">
                <v:path arrowok="t"/>
              </v:shape>
            </v:group>
            <v:group style="position:absolute;left:1003;top:14570;width:9880;height:2" coordorigin="1003,14570" coordsize="9880,2">
              <v:shape style="position:absolute;left:1003;top:14570;width:9880;height:2" coordorigin="1003,14570" coordsize="9880,0" path="m1003,14570l10884,14570e" filled="f" stroked="t" strokeweight="1.53998pt" strokecolor="#000000">
                <v:path arrowok="t"/>
              </v:shape>
            </v:group>
            <v:group style="position:absolute;left:1032;top:14570;width:9871;height:2" coordorigin="1032,14570" coordsize="9871,2">
              <v:shape style="position:absolute;left:1032;top:14570;width:9871;height:2" coordorigin="1032,14570" coordsize="9871,0" path="m1032,14570l10903,14570e" filled="f" stroked="t" strokeweight="1.53998pt" strokecolor="#000000">
                <v:path arrowok="t"/>
              </v:shape>
            </v:group>
            <v:group style="position:absolute;left:10908;top:1435;width:2;height:13154" coordorigin="10908,1435" coordsize="2,13154">
              <v:shape style="position:absolute;left:10908;top:1435;width:2;height:13154" coordorigin="10908,1435" coordsize="0,13154" path="m10908,1435l10908,14589e" filled="f" stroked="t" strokeweight="1.48998pt" strokecolor="#000000">
                <v:path arrowok="t"/>
              </v:shape>
            </v:group>
            <v:group style="position:absolute;left:10889;top:1490;width:2;height:13080" coordorigin="10889,1490" coordsize="2,13080">
              <v:shape style="position:absolute;left:10889;top:1490;width:2;height:13080" coordorigin="10889,1490" coordsize="0,13080" path="m10889,1490l10889,14570e" filled="f" stroked="t" strokeweight="1.48998pt" strokecolor="#000000">
                <v:path arrowok="t"/>
              </v:shape>
            </v:group>
            <v:group style="position:absolute;left:10888;top:1454;width:2;height:13101" coordorigin="10888,1454" coordsize="2,13101">
              <v:shape style="position:absolute;left:10888;top:1454;width:2;height:13101" coordorigin="10888,1454" coordsize="0,13101" path="m10888,1454l10888,14556e" filled="f" stroked="t" strokeweight="1.48998pt" strokecolor="#000000">
                <v:path arrowok="t"/>
              </v:shape>
            </v:group>
            <v:group style="position:absolute;left:10912;top:14556;width:10;height:48" coordorigin="10912,14556" coordsize="10,48">
              <v:shape style="position:absolute;left:10912;top:14556;width:10;height:48" coordorigin="10912,14556" coordsize="10,48" path="m10912,14580l10922,14580e" filled="f" stroked="t" strokeweight="2.5pt" strokecolor="#000000">
                <v:path arrowok="t"/>
              </v:shape>
              <v:shape style="position:absolute;left:1999;top:3376;width:8503;height:5030" type="#_x0000_t75">
                <v:imagedata r:id="rId55" o:title=""/>
              </v:shape>
              <v:shape style="position:absolute;left:2025;top:9829;width:8310;height:4239" type="#_x0000_t75">
                <v:imagedata r:id="rId56" o:title=""/>
              </v:shape>
            </v:group>
            <w10:wrap type="none"/>
          </v:group>
        </w:pict>
      </w: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81" w:lineRule="exact"/>
        <w:ind w:left="298" w:right="0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本範例依環保署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提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供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計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算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工</w:t>
      </w:r>
      <w:r>
        <w:rPr>
          <w:rFonts w:ascii="標楷體" w:hAnsi="標楷體" w:cs="標楷體" w:eastAsia="標楷體"/>
          <w:b w:val="0"/>
          <w:bCs w:val="0"/>
          <w:spacing w:val="13"/>
          <w:w w:val="100"/>
        </w:rPr>
        <w:t>具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計算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操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作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說明如下：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99" w:lineRule="auto"/>
        <w:ind w:left="644" w:right="118" w:hanging="360"/>
        <w:jc w:val="left"/>
        <w:rPr>
          <w:rFonts w:ascii="標楷體" w:hAnsi="標楷體" w:cs="標楷體" w:eastAsia="標楷體"/>
        </w:rPr>
      </w:pP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68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新增前述各項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原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（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燃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）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物料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及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其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使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用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若</w:t>
      </w:r>
      <w:r>
        <w:rPr>
          <w:rFonts w:ascii="標楷體" w:hAnsi="標楷體" w:cs="標楷體" w:eastAsia="標楷體"/>
          <w:b w:val="0"/>
          <w:bCs w:val="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48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工廠僅想初步試算其溫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室氣體排放量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者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可採用環保署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預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設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係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數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計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算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。</w:t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98" w:lineRule="auto"/>
        <w:ind w:left="644" w:right="133" w:hanging="360"/>
        <w:jc w:val="left"/>
        <w:rPr>
          <w:rFonts w:ascii="標楷體" w:hAnsi="標楷體" w:cs="標楷體" w:eastAsia="標楷體"/>
        </w:rPr>
      </w:pP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68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各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項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源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輸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入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完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畢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後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計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算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工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具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將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協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助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彙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總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並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提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供</w:t>
      </w:r>
      <w:r>
        <w:rPr>
          <w:rFonts w:ascii="標楷體" w:hAnsi="標楷體" w:cs="標楷體" w:eastAsia="標楷體"/>
          <w:b w:val="0"/>
          <w:bCs w:val="0"/>
          <w:spacing w:val="-5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工廠下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載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鍵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入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的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源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清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冊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功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能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。</w:t>
      </w:r>
    </w:p>
    <w:p>
      <w:pPr>
        <w:spacing w:after="0" w:line="298" w:lineRule="auto"/>
        <w:jc w:val="left"/>
        <w:rPr>
          <w:rFonts w:ascii="標楷體" w:hAnsi="標楷體" w:cs="標楷體" w:eastAsia="標楷體"/>
        </w:rPr>
        <w:sectPr>
          <w:footerReference w:type="even" r:id="rId53"/>
          <w:footerReference w:type="default" r:id="rId54"/>
          <w:pgSz w:w="11907" w:h="16840"/>
          <w:pgMar w:footer="1178" w:header="1125" w:top="1340" w:bottom="1360" w:left="1300" w:right="960"/>
          <w:pgNumType w:start="6"/>
        </w:sectPr>
      </w:pPr>
    </w:p>
    <w:p>
      <w:pPr>
        <w:spacing w:line="120" w:lineRule="exact" w:before="6"/>
        <w:rPr>
          <w:sz w:val="12"/>
          <w:szCs w:val="12"/>
        </w:rPr>
      </w:pPr>
      <w:r>
        <w:rPr/>
        <w:pict>
          <v:group style="position:absolute;margin-left:47.889999pt;margin-top:70.689980pt;width:499.51998pt;height:275.49pt;mso-position-horizontal-relative:page;mso-position-vertical-relative:page;z-index:-14840" coordorigin="958,1414" coordsize="9990,5510">
            <v:group style="position:absolute;left:984;top:1440;width:10;height:50" coordorigin="984,1440" coordsize="10,50">
              <v:shape style="position:absolute;left:984;top:1440;width:10;height:50" coordorigin="984,1440" coordsize="10,50" path="m984,1465l994,1465e" filled="f" stroked="t" strokeweight="2.62pt" strokecolor="#000000">
                <v:path arrowok="t"/>
              </v:shape>
            </v:group>
            <v:group style="position:absolute;left:984;top:1445;width:9938;height:2" coordorigin="984,1445" coordsize="9938,2">
              <v:shape style="position:absolute;left:984;top:1445;width:9938;height:2" coordorigin="984,1445" coordsize="9938,0" path="m984,1445l10922,1445e" filled="f" stroked="t" strokeweight=".580pt" strokecolor="#000000">
                <v:path arrowok="t"/>
              </v:shape>
            </v:group>
            <v:group style="position:absolute;left:1003;top:1464;width:9900;height:2" coordorigin="1003,1464" coordsize="9900,2">
              <v:shape style="position:absolute;left:1003;top:1464;width:9900;height:2" coordorigin="1003,1464" coordsize="9900,0" path="m1003,1464l10903,1464e" filled="f" stroked="t" strokeweight=".580pt" strokecolor="#000000">
                <v:path arrowok="t"/>
              </v:shape>
            </v:group>
            <v:group style="position:absolute;left:1022;top:1484;width:9861;height:2" coordorigin="1022,1484" coordsize="9861,2">
              <v:shape style="position:absolute;left:1022;top:1484;width:9861;height:2" coordorigin="1022,1484" coordsize="9861,0" path="m1022,1484l10884,1484e" filled="f" stroked="t" strokeweight=".70001pt" strokecolor="#000000">
                <v:path arrowok="t"/>
              </v:shape>
            </v:group>
            <v:group style="position:absolute;left:10912;top:1440;width:10;height:50" coordorigin="10912,1440" coordsize="10,50">
              <v:shape style="position:absolute;left:10912;top:1440;width:10;height:50" coordorigin="10912,1440" coordsize="10,50" path="m10912,1465l10922,1465e" filled="f" stroked="t" strokeweight="2.62pt" strokecolor="#000000">
                <v:path arrowok="t"/>
              </v:shape>
            </v:group>
            <v:group style="position:absolute;left:1018;top:1454;width:2;height:5396" coordorigin="1018,1454" coordsize="2,5396">
              <v:shape style="position:absolute;left:1018;top:1454;width:2;height:5396" coordorigin="1018,1454" coordsize="0,5396" path="m1018,1454l1018,6851e" filled="f" stroked="t" strokeweight="1.49pt" strokecolor="#000000">
                <v:path arrowok="t"/>
              </v:shape>
            </v:group>
            <v:group style="position:absolute;left:998;top:1490;width:2;height:5360" coordorigin="998,1490" coordsize="2,5360">
              <v:shape style="position:absolute;left:998;top:1490;width:2;height:5360" coordorigin="998,1490" coordsize="0,5360" path="m998,1490l998,6851e" filled="f" stroked="t" strokeweight="1.54pt" strokecolor="#000000">
                <v:path arrowok="t"/>
              </v:shape>
            </v:group>
            <v:group style="position:absolute;left:998;top:1490;width:2;height:5360" coordorigin="998,1490" coordsize="2,5360">
              <v:shape style="position:absolute;left:998;top:1490;width:2;height:5360" coordorigin="998,1490" coordsize="0,5360" path="m998,1490l998,6851e" filled="f" stroked="t" strokeweight="1.54pt" strokecolor="#000000">
                <v:path arrowok="t"/>
              </v:shape>
            </v:group>
            <v:group style="position:absolute;left:10908;top:1454;width:2;height:5396" coordorigin="10908,1454" coordsize="2,5396">
              <v:shape style="position:absolute;left:10908;top:1454;width:2;height:5396" coordorigin="10908,1454" coordsize="0,5396" path="m10908,1454l10908,6851e" filled="f" stroked="t" strokeweight="1.48998pt" strokecolor="#000000">
                <v:path arrowok="t"/>
              </v:shape>
            </v:group>
            <v:group style="position:absolute;left:10888;top:1490;width:2;height:5360" coordorigin="10888,1490" coordsize="2,5360">
              <v:shape style="position:absolute;left:10888;top:1490;width:2;height:5360" coordorigin="10888,1490" coordsize="0,5360" path="m10888,1490l10888,6851e" filled="f" stroked="t" strokeweight="1.53998pt" strokecolor="#000000">
                <v:path arrowok="t"/>
              </v:shape>
            </v:group>
            <v:group style="position:absolute;left:10888;top:1490;width:2;height:5360" coordorigin="10888,1490" coordsize="2,5360">
              <v:shape style="position:absolute;left:10888;top:1490;width:2;height:5360" coordorigin="10888,1490" coordsize="0,5360" path="m10888,1490l10888,6851e" filled="f" stroked="t" strokeweight="1.53998pt" strokecolor="#000000">
                <v:path arrowok="t"/>
              </v:shape>
            </v:group>
            <v:group style="position:absolute;left:984;top:6851;width:10;height:48" coordorigin="984,6851" coordsize="10,48">
              <v:shape style="position:absolute;left:984;top:6851;width:10;height:48" coordorigin="984,6851" coordsize="10,48" path="m984,6875l994,6875e" filled="f" stroked="t" strokeweight="2.5pt" strokecolor="#000000">
                <v:path arrowok="t"/>
              </v:shape>
            </v:group>
            <v:group style="position:absolute;left:984;top:6894;width:9938;height:2" coordorigin="984,6894" coordsize="9938,2">
              <v:shape style="position:absolute;left:984;top:6894;width:9938;height:2" coordorigin="984,6894" coordsize="9938,0" path="m984,6894l10922,6894e" filled="f" stroked="t" strokeweight=".58001pt" strokecolor="#000000">
                <v:path arrowok="t"/>
              </v:shape>
            </v:group>
            <v:group style="position:absolute;left:1003;top:6851;width:10;height:29" coordorigin="1003,6851" coordsize="10,29">
              <v:shape style="position:absolute;left:1003;top:6851;width:10;height:29" coordorigin="1003,6851" coordsize="10,29" path="m1003,6865l1013,6865e" filled="f" stroked="t" strokeweight="1.54pt" strokecolor="#000000">
                <v:path arrowok="t"/>
              </v:shape>
            </v:group>
            <v:group style="position:absolute;left:1003;top:6865;width:9880;height:2" coordorigin="1003,6865" coordsize="9880,2">
              <v:shape style="position:absolute;left:1003;top:6865;width:9880;height:2" coordorigin="1003,6865" coordsize="9880,0" path="m1003,6865l10884,6865e" filled="f" stroked="t" strokeweight="1.53998pt" strokecolor="#000000">
                <v:path arrowok="t"/>
              </v:shape>
            </v:group>
            <v:group style="position:absolute;left:1032;top:6865;width:9871;height:2" coordorigin="1032,6865" coordsize="9871,2">
              <v:shape style="position:absolute;left:1032;top:6865;width:9871;height:2" coordorigin="1032,6865" coordsize="9871,0" path="m1032,6865l10903,6865e" filled="f" stroked="t" strokeweight="1.53998pt" strokecolor="#000000">
                <v:path arrowok="t"/>
              </v:shape>
            </v:group>
            <v:group style="position:absolute;left:10912;top:6851;width:10;height:48" coordorigin="10912,6851" coordsize="10,48">
              <v:shape style="position:absolute;left:10912;top:6851;width:10;height:48" coordorigin="10912,6851" coordsize="10,48" path="m10912,6875l10922,6875e" filled="f" stroked="t" strokeweight="2.5pt" strokecolor="#000000">
                <v:path arrowok="t"/>
              </v:shape>
            </v:group>
            <v:group style="position:absolute;left:10893;top:6851;width:10;height:29" coordorigin="10893,6851" coordsize="10,29">
              <v:shape style="position:absolute;left:10893;top:6851;width:10;height:29" coordorigin="10893,6851" coordsize="10,29" path="m10893,6865l10903,6865e" filled="f" stroked="t" strokeweight="1.54pt" strokecolor="#000000">
                <v:path arrowok="t"/>
              </v:shape>
            </v:group>
            <v:group style="position:absolute;left:10874;top:6851;width:10;height:10" coordorigin="10874,6851" coordsize="10,10">
              <v:shape style="position:absolute;left:10874;top:6851;width:10;height:10" coordorigin="10874,6851" coordsize="10,10" path="m10874,6855l10884,6855e" filled="f" stroked="t" strokeweight=".579980pt" strokecolor="#000000">
                <v:path arrowok="t"/>
              </v:shape>
              <v:shape style="position:absolute;left:1815;top:2732;width:5952;height:3518" type="#_x0000_t75">
                <v:imagedata r:id="rId57" o:title=""/>
              </v:shape>
            </v:group>
            <w10:wrap type="none"/>
          </v:group>
        </w:pict>
      </w: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86" w:lineRule="exact"/>
        <w:ind w:left="409" w:right="0" w:firstLine="0"/>
        <w:jc w:val="left"/>
        <w:rPr>
          <w:rFonts w:ascii="標楷體" w:hAnsi="標楷體" w:cs="標楷體" w:eastAsia="標楷體"/>
          <w:sz w:val="28"/>
          <w:szCs w:val="28"/>
        </w:rPr>
      </w:pP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2"/>
          <w:sz w:val="28"/>
          <w:szCs w:val="28"/>
        </w:rPr>
        <w:t>因此</w:t>
      </w:r>
      <w:r>
        <w:rPr>
          <w:rFonts w:ascii="標楷體" w:hAnsi="標楷體" w:cs="標楷體" w:eastAsia="標楷體"/>
          <w:b w:val="0"/>
          <w:bCs w:val="0"/>
          <w:spacing w:val="11"/>
          <w:w w:val="100"/>
          <w:position w:val="2"/>
          <w:sz w:val="28"/>
          <w:szCs w:val="28"/>
        </w:rPr>
        <w:t>，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2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100"/>
          <w:position w:val="2"/>
          <w:sz w:val="28"/>
          <w:szCs w:val="28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2"/>
          <w:sz w:val="28"/>
          <w:szCs w:val="28"/>
        </w:rPr>
        <w:t>工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2"/>
          <w:sz w:val="28"/>
          <w:szCs w:val="28"/>
        </w:rPr>
        <w:t>廠</w:t>
      </w:r>
      <w:r>
        <w:rPr>
          <w:rFonts w:ascii="標楷體" w:hAnsi="標楷體" w:cs="標楷體" w:eastAsia="標楷體"/>
          <w:b w:val="0"/>
          <w:bCs w:val="0"/>
          <w:spacing w:val="-32"/>
          <w:w w:val="100"/>
          <w:position w:val="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2"/>
          <w:sz w:val="28"/>
          <w:szCs w:val="28"/>
        </w:rPr>
        <w:t>11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2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  <w:position w:val="2"/>
          <w:sz w:val="28"/>
          <w:szCs w:val="28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2"/>
          <w:sz w:val="28"/>
          <w:szCs w:val="28"/>
        </w:rPr>
        <w:t>年溫室氣體排放</w:t>
      </w:r>
      <w:r>
        <w:rPr>
          <w:rFonts w:ascii="標楷體" w:hAnsi="標楷體" w:cs="標楷體" w:eastAsia="標楷體"/>
          <w:b w:val="0"/>
          <w:bCs w:val="0"/>
          <w:spacing w:val="7"/>
          <w:w w:val="100"/>
          <w:position w:val="2"/>
          <w:sz w:val="28"/>
          <w:szCs w:val="28"/>
        </w:rPr>
        <w:t>量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2"/>
          <w:sz w:val="28"/>
          <w:szCs w:val="28"/>
        </w:rPr>
        <w:t>總</w:t>
      </w:r>
      <w:r>
        <w:rPr>
          <w:rFonts w:ascii="標楷體" w:hAnsi="標楷體" w:cs="標楷體" w:eastAsia="標楷體"/>
          <w:b w:val="0"/>
          <w:bCs w:val="0"/>
          <w:spacing w:val="10"/>
          <w:w w:val="100"/>
          <w:position w:val="2"/>
          <w:sz w:val="28"/>
          <w:szCs w:val="28"/>
        </w:rPr>
        <w:t>計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2"/>
          <w:sz w:val="28"/>
          <w:szCs w:val="28"/>
        </w:rPr>
        <w:t>為</w:t>
      </w:r>
      <w:r>
        <w:rPr>
          <w:rFonts w:ascii="標楷體" w:hAnsi="標楷體" w:cs="標楷體" w:eastAsia="標楷體"/>
          <w:b w:val="0"/>
          <w:bCs w:val="0"/>
          <w:spacing w:val="-32"/>
          <w:w w:val="100"/>
          <w:position w:val="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32"/>
          <w:w w:val="100"/>
          <w:position w:val="2"/>
          <w:sz w:val="28"/>
          <w:szCs w:val="28"/>
        </w:rPr>
      </w:r>
      <w:r>
        <w:rPr>
          <w:rFonts w:ascii="Times New Roman" w:hAnsi="Times New Roman" w:cs="Times New Roman" w:eastAsia="Times New Roman"/>
          <w:b/>
          <w:bCs/>
          <w:spacing w:val="10"/>
          <w:w w:val="100"/>
          <w:position w:val="2"/>
          <w:sz w:val="28"/>
          <w:szCs w:val="28"/>
          <w:u w:val="thick" w:color="000000"/>
        </w:rPr>
        <w:t>9</w:t>
      </w:r>
      <w:r>
        <w:rPr>
          <w:rFonts w:ascii="Times New Roman" w:hAnsi="Times New Roman" w:cs="Times New Roman" w:eastAsia="Times New Roman"/>
          <w:b/>
          <w:bCs/>
          <w:spacing w:val="9"/>
          <w:w w:val="100"/>
          <w:position w:val="2"/>
          <w:sz w:val="28"/>
          <w:szCs w:val="28"/>
          <w:u w:val="thick" w:color="000000"/>
        </w:rPr>
        <w:t>,</w:t>
      </w:r>
      <w:r>
        <w:rPr>
          <w:rFonts w:ascii="Times New Roman" w:hAnsi="Times New Roman" w:cs="Times New Roman" w:eastAsia="Times New Roman"/>
          <w:b/>
          <w:bCs/>
          <w:spacing w:val="8"/>
          <w:w w:val="100"/>
          <w:position w:val="2"/>
          <w:sz w:val="28"/>
          <w:szCs w:val="28"/>
          <w:u w:val="thick" w:color="000000"/>
        </w:rPr>
        <w:t>4</w:t>
      </w:r>
      <w:r>
        <w:rPr>
          <w:rFonts w:ascii="Times New Roman" w:hAnsi="Times New Roman" w:cs="Times New Roman" w:eastAsia="Times New Roman"/>
          <w:b/>
          <w:bCs/>
          <w:spacing w:val="10"/>
          <w:w w:val="100"/>
          <w:position w:val="2"/>
          <w:sz w:val="28"/>
          <w:szCs w:val="28"/>
          <w:u w:val="thick" w:color="000000"/>
        </w:rPr>
        <w:t>6</w:t>
      </w:r>
      <w:r>
        <w:rPr>
          <w:rFonts w:ascii="Times New Roman" w:hAnsi="Times New Roman" w:cs="Times New Roman" w:eastAsia="Times New Roman"/>
          <w:b/>
          <w:bCs/>
          <w:spacing w:val="11"/>
          <w:w w:val="100"/>
          <w:position w:val="2"/>
          <w:sz w:val="28"/>
          <w:szCs w:val="28"/>
          <w:u w:val="thick" w:color="000000"/>
        </w:rPr>
        <w:t>6</w:t>
      </w:r>
      <w:r>
        <w:rPr>
          <w:rFonts w:ascii="Times New Roman" w:hAnsi="Times New Roman" w:cs="Times New Roman" w:eastAsia="Times New Roman"/>
          <w:b/>
          <w:bCs/>
          <w:spacing w:val="6"/>
          <w:w w:val="100"/>
          <w:position w:val="2"/>
          <w:sz w:val="28"/>
          <w:szCs w:val="28"/>
          <w:u w:val="thick" w:color="000000"/>
        </w:rPr>
        <w:t>.</w:t>
      </w:r>
      <w:r>
        <w:rPr>
          <w:rFonts w:ascii="Times New Roman" w:hAnsi="Times New Roman" w:cs="Times New Roman" w:eastAsia="Times New Roman"/>
          <w:b/>
          <w:bCs/>
          <w:spacing w:val="10"/>
          <w:w w:val="100"/>
          <w:position w:val="2"/>
          <w:sz w:val="28"/>
          <w:szCs w:val="28"/>
          <w:u w:val="thick" w:color="000000"/>
        </w:rPr>
        <w:t>6</w:t>
      </w:r>
      <w:r>
        <w:rPr>
          <w:rFonts w:ascii="Times New Roman" w:hAnsi="Times New Roman" w:cs="Times New Roman" w:eastAsia="Times New Roman"/>
          <w:b/>
          <w:bCs/>
          <w:spacing w:val="8"/>
          <w:w w:val="100"/>
          <w:position w:val="2"/>
          <w:sz w:val="28"/>
          <w:szCs w:val="28"/>
          <w:u w:val="thick" w:color="000000"/>
        </w:rPr>
        <w:t>8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2"/>
          <w:sz w:val="28"/>
          <w:szCs w:val="28"/>
          <w:u w:val="thick" w:color="000000"/>
        </w:rPr>
        <w:t>6</w:t>
      </w:r>
      <w:r>
        <w:rPr>
          <w:rFonts w:ascii="Times New Roman" w:hAnsi="Times New Roman" w:cs="Times New Roman" w:eastAsia="Times New Roman"/>
          <w:b/>
          <w:bCs/>
          <w:spacing w:val="22"/>
          <w:w w:val="100"/>
          <w:position w:val="2"/>
          <w:sz w:val="28"/>
          <w:szCs w:val="28"/>
          <w:u w:val="thick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2"/>
          <w:sz w:val="28"/>
          <w:szCs w:val="28"/>
          <w:u w:val="thick" w:color="000000"/>
        </w:rPr>
        <w:t>公噸</w:t>
      </w:r>
      <w:r>
        <w:rPr>
          <w:rFonts w:ascii="標楷體" w:hAnsi="標楷體" w:cs="標楷體" w:eastAsia="標楷體"/>
          <w:b w:val="0"/>
          <w:bCs w:val="0"/>
          <w:spacing w:val="101"/>
          <w:w w:val="100"/>
          <w:position w:val="2"/>
          <w:sz w:val="28"/>
          <w:szCs w:val="28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spacing w:val="8"/>
          <w:w w:val="100"/>
          <w:position w:val="2"/>
          <w:sz w:val="28"/>
          <w:szCs w:val="28"/>
          <w:u w:val="thick" w:color="000000"/>
        </w:rPr>
        <w:t>C</w:t>
      </w:r>
      <w:r>
        <w:rPr>
          <w:rFonts w:ascii="Times New Roman" w:hAnsi="Times New Roman" w:cs="Times New Roman" w:eastAsia="Times New Roman"/>
          <w:b/>
          <w:bCs/>
          <w:spacing w:val="9"/>
          <w:w w:val="100"/>
          <w:position w:val="2"/>
          <w:sz w:val="28"/>
          <w:szCs w:val="28"/>
          <w:u w:val="thick" w:color="000000"/>
        </w:rPr>
        <w:t>O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0"/>
          <w:sz w:val="18"/>
          <w:szCs w:val="18"/>
          <w:u w:val="thick" w:color="000000"/>
        </w:rPr>
        <w:t>2</w:t>
      </w:r>
      <w:r>
        <w:rPr>
          <w:rFonts w:ascii="Times New Roman" w:hAnsi="Times New Roman" w:cs="Times New Roman" w:eastAsia="Times New Roman"/>
          <w:b/>
          <w:bCs/>
          <w:spacing w:val="-35"/>
          <w:w w:val="100"/>
          <w:position w:val="0"/>
          <w:sz w:val="18"/>
          <w:szCs w:val="18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spacing w:val="7"/>
          <w:w w:val="100"/>
          <w:position w:val="2"/>
          <w:sz w:val="28"/>
          <w:szCs w:val="28"/>
          <w:u w:val="thick" w:color="000000"/>
        </w:rPr>
        <w:t>e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2"/>
          <w:sz w:val="28"/>
          <w:szCs w:val="28"/>
          <w:u w:val="none"/>
        </w:rPr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2"/>
          <w:sz w:val="28"/>
          <w:szCs w:val="28"/>
          <w:u w:val="none"/>
        </w:rPr>
        <w:t>。（如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  <w:sz w:val="28"/>
          <w:szCs w:val="28"/>
          <w:u w:val="none"/>
        </w:rPr>
      </w:r>
    </w:p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ind w:left="109" w:right="0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下圖）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3"/>
        <w:spacing w:line="398" w:lineRule="exact"/>
        <w:ind w:left="207" w:right="0"/>
        <w:jc w:val="left"/>
        <w:rPr>
          <w:rFonts w:ascii="Microsoft JhengHei UI" w:hAnsi="Microsoft JhengHei UI" w:cs="Microsoft JhengHei UI" w:eastAsia="Microsoft JhengHei UI"/>
          <w:b w:val="0"/>
          <w:bCs w:val="0"/>
        </w:rPr>
      </w:pPr>
      <w:r>
        <w:rPr>
          <w:rFonts w:ascii="Microsoft JhengHei UI" w:hAnsi="Microsoft JhengHei UI" w:cs="Microsoft JhengHei UI" w:eastAsia="Microsoft JhengHei UI"/>
          <w:spacing w:val="9"/>
          <w:w w:val="100"/>
        </w:rPr>
        <w:t>四</w:t>
      </w:r>
      <w:r>
        <w:rPr>
          <w:rFonts w:ascii="Microsoft JhengHei UI" w:hAnsi="Microsoft JhengHei UI" w:cs="Microsoft JhengHei UI" w:eastAsia="Microsoft JhengHei UI"/>
          <w:spacing w:val="9"/>
          <w:w w:val="100"/>
        </w:rPr>
        <w:t>、服務業</w:t>
      </w:r>
      <w:r>
        <w:rPr>
          <w:rFonts w:ascii="Microsoft JhengHei UI" w:hAnsi="Microsoft JhengHei UI" w:cs="Microsoft JhengHei UI" w:eastAsia="Microsoft JhengHei UI"/>
          <w:b w:val="0"/>
          <w:bCs w:val="0"/>
          <w:spacing w:val="0"/>
          <w:w w:val="100"/>
        </w:rPr>
      </w:r>
    </w:p>
    <w:p>
      <w:pPr>
        <w:spacing w:line="220" w:lineRule="exact" w:before="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00" w:lineRule="auto"/>
        <w:ind w:left="236" w:right="455" w:firstLine="527"/>
        <w:jc w:val="both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服務業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推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動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程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序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如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圖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。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由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於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服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務</w:t>
      </w:r>
      <w:r>
        <w:rPr>
          <w:rFonts w:ascii="標楷體" w:hAnsi="標楷體" w:cs="標楷體" w:eastAsia="標楷體"/>
          <w:b w:val="0"/>
          <w:bCs w:val="0"/>
          <w:spacing w:val="13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大多具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有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多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處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據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點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或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分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行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特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性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因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此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在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推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動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-113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作業</w:t>
      </w:r>
      <w:r>
        <w:rPr>
          <w:rFonts w:ascii="標楷體" w:hAnsi="標楷體" w:cs="標楷體" w:eastAsia="標楷體"/>
          <w:b w:val="0"/>
          <w:bCs w:val="0"/>
          <w:spacing w:val="17"/>
          <w:w w:val="100"/>
        </w:rPr>
        <w:t>時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起始會議召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開更顯重要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。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由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於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服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務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尚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不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屬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於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環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保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署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納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管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事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倘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其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供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應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鏈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亦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未</w:t>
      </w:r>
    </w:p>
    <w:p>
      <w:pPr>
        <w:pStyle w:val="BodyText"/>
        <w:spacing w:line="302" w:lineRule="auto" w:before="39"/>
        <w:ind w:left="236" w:right="0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要求採行特定之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查規範，可比照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中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小型製造業，簡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化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其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溫室氣體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查作業程序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為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邊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界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設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定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源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鑑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別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以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及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計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算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。</w:t>
      </w:r>
    </w:p>
    <w:p>
      <w:pPr>
        <w:pStyle w:val="BodyText"/>
        <w:spacing w:line="301" w:lineRule="auto" w:before="40"/>
        <w:ind w:left="236" w:right="455" w:firstLine="527"/>
        <w:jc w:val="both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服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務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主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要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型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態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除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辦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公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場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域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能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源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間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接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外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其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承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租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倉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儲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空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間、上下游物流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運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輸、承租雲端伺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服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器等</w:t>
      </w:r>
      <w:r>
        <w:rPr>
          <w:rFonts w:ascii="標楷體" w:hAnsi="標楷體" w:cs="標楷體" w:eastAsia="標楷體"/>
          <w:b w:val="0"/>
          <w:bCs w:val="0"/>
          <w:spacing w:val="20"/>
          <w:w w:val="100"/>
        </w:rPr>
        <w:t>皆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可能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為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服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務</w:t>
      </w:r>
      <w:r>
        <w:rPr>
          <w:rFonts w:ascii="標楷體" w:hAnsi="標楷體" w:cs="標楷體" w:eastAsia="標楷體"/>
          <w:b w:val="0"/>
          <w:bCs w:val="0"/>
          <w:spacing w:val="20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其他間接溫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室氣體排放之排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來源，如果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物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流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運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輸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屬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服務業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所擁</w:t>
      </w:r>
      <w:r>
        <w:rPr>
          <w:rFonts w:ascii="標楷體" w:hAnsi="標楷體" w:cs="標楷體" w:eastAsia="標楷體"/>
          <w:b w:val="0"/>
          <w:bCs w:val="0"/>
          <w:spacing w:val="17"/>
          <w:w w:val="100"/>
        </w:rPr>
        <w:t>有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之排放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源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則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該</w:t>
      </w:r>
      <w:r>
        <w:rPr>
          <w:rFonts w:ascii="標楷體" w:hAnsi="標楷體" w:cs="標楷體" w:eastAsia="標楷體"/>
          <w:b w:val="0"/>
          <w:bCs w:val="0"/>
          <w:spacing w:val="-10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28"/>
          <w:w w:val="100"/>
        </w:rPr>
        <w:t>部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分</w:t>
      </w:r>
      <w:r>
        <w:rPr>
          <w:rFonts w:ascii="標楷體" w:hAnsi="標楷體" w:cs="標楷體" w:eastAsia="標楷體"/>
          <w:b w:val="0"/>
          <w:bCs w:val="0"/>
          <w:spacing w:val="-1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歸</w:t>
      </w:r>
      <w:r>
        <w:rPr>
          <w:rFonts w:ascii="標楷體" w:hAnsi="標楷體" w:cs="標楷體" w:eastAsia="標楷體"/>
          <w:b w:val="0"/>
          <w:bCs w:val="0"/>
          <w:spacing w:val="-11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類</w:t>
      </w:r>
      <w:r>
        <w:rPr>
          <w:rFonts w:ascii="標楷體" w:hAnsi="標楷體" w:cs="標楷體" w:eastAsia="標楷體"/>
          <w:b w:val="0"/>
          <w:bCs w:val="0"/>
          <w:spacing w:val="-1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於</w:t>
      </w:r>
      <w:r>
        <w:rPr>
          <w:rFonts w:ascii="標楷體" w:hAnsi="標楷體" w:cs="標楷體" w:eastAsia="標楷體"/>
          <w:b w:val="0"/>
          <w:bCs w:val="0"/>
          <w:spacing w:val="-1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直</w:t>
      </w:r>
      <w:r>
        <w:rPr>
          <w:rFonts w:ascii="標楷體" w:hAnsi="標楷體" w:cs="標楷體" w:eastAsia="標楷體"/>
          <w:b w:val="0"/>
          <w:bCs w:val="0"/>
          <w:spacing w:val="-1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接</w:t>
      </w:r>
      <w:r>
        <w:rPr>
          <w:rFonts w:ascii="標楷體" w:hAnsi="標楷體" w:cs="標楷體" w:eastAsia="標楷體"/>
          <w:b w:val="0"/>
          <w:bCs w:val="0"/>
          <w:spacing w:val="-11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-1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-1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或</w:t>
      </w:r>
      <w:r>
        <w:rPr>
          <w:rFonts w:ascii="標楷體" w:hAnsi="標楷體" w:cs="標楷體" w:eastAsia="標楷體"/>
          <w:b w:val="0"/>
          <w:bCs w:val="0"/>
          <w:spacing w:val="-11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能</w:t>
      </w:r>
      <w:r>
        <w:rPr>
          <w:rFonts w:ascii="標楷體" w:hAnsi="標楷體" w:cs="標楷體" w:eastAsia="標楷體"/>
          <w:b w:val="0"/>
          <w:bCs w:val="0"/>
          <w:spacing w:val="-1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源</w:t>
      </w:r>
      <w:r>
        <w:rPr>
          <w:rFonts w:ascii="標楷體" w:hAnsi="標楷體" w:cs="標楷體" w:eastAsia="標楷體"/>
          <w:b w:val="0"/>
          <w:bCs w:val="0"/>
          <w:spacing w:val="-1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間</w:t>
      </w:r>
      <w:r>
        <w:rPr>
          <w:rFonts w:ascii="標楷體" w:hAnsi="標楷體" w:cs="標楷體" w:eastAsia="標楷體"/>
          <w:b w:val="0"/>
          <w:bCs w:val="0"/>
          <w:spacing w:val="-1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接</w:t>
      </w:r>
      <w:r>
        <w:rPr>
          <w:rFonts w:ascii="標楷體" w:hAnsi="標楷體" w:cs="標楷體" w:eastAsia="標楷體"/>
          <w:b w:val="0"/>
          <w:bCs w:val="0"/>
          <w:spacing w:val="-11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-1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-108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。</w:t>
      </w:r>
      <w:r>
        <w:rPr>
          <w:rFonts w:ascii="標楷體" w:hAnsi="標楷體" w:cs="標楷體" w:eastAsia="標楷體"/>
          <w:b w:val="0"/>
          <w:bCs w:val="0"/>
          <w:spacing w:val="-10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另</w:t>
      </w:r>
      <w:r>
        <w:rPr>
          <w:rFonts w:ascii="標楷體" w:hAnsi="標楷體" w:cs="標楷體" w:eastAsia="標楷體"/>
          <w:b w:val="0"/>
          <w:bCs w:val="0"/>
          <w:spacing w:val="-1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從</w:t>
      </w:r>
      <w:r>
        <w:rPr>
          <w:rFonts w:ascii="標楷體" w:hAnsi="標楷體" w:cs="標楷體" w:eastAsia="標楷體"/>
          <w:b w:val="0"/>
          <w:bCs w:val="0"/>
          <w:spacing w:val="-1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公</w:t>
      </w:r>
      <w:r>
        <w:rPr>
          <w:rFonts w:ascii="標楷體" w:hAnsi="標楷體" w:cs="標楷體" w:eastAsia="標楷體"/>
          <w:b w:val="0"/>
          <w:bCs w:val="0"/>
          <w:spacing w:val="-1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開</w:t>
      </w:r>
      <w:r>
        <w:rPr>
          <w:rFonts w:ascii="標楷體" w:hAnsi="標楷體" w:cs="標楷體" w:eastAsia="標楷體"/>
          <w:b w:val="0"/>
          <w:bCs w:val="0"/>
          <w:spacing w:val="-11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的</w:t>
      </w:r>
      <w:r>
        <w:rPr>
          <w:rFonts w:ascii="標楷體" w:hAnsi="標楷體" w:cs="標楷體" w:eastAsia="標楷體"/>
          <w:b w:val="0"/>
          <w:bCs w:val="0"/>
          <w:spacing w:val="-1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企</w:t>
      </w:r>
      <w:r>
        <w:rPr>
          <w:rFonts w:ascii="標楷體" w:hAnsi="標楷體" w:cs="標楷體" w:eastAsia="標楷體"/>
          <w:b w:val="0"/>
          <w:bCs w:val="0"/>
          <w:spacing w:val="-1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-11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社</w:t>
      </w:r>
      <w:r>
        <w:rPr>
          <w:rFonts w:ascii="標楷體" w:hAnsi="標楷體" w:cs="標楷體" w:eastAsia="標楷體"/>
          <w:b w:val="0"/>
          <w:bCs w:val="0"/>
          <w:spacing w:val="-1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會</w:t>
      </w:r>
      <w:r>
        <w:rPr>
          <w:rFonts w:ascii="標楷體" w:hAnsi="標楷體" w:cs="標楷體" w:eastAsia="標楷體"/>
          <w:b w:val="0"/>
          <w:bCs w:val="0"/>
          <w:spacing w:val="-1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責</w:t>
      </w:r>
      <w:r>
        <w:rPr>
          <w:rFonts w:ascii="標楷體" w:hAnsi="標楷體" w:cs="標楷體" w:eastAsia="標楷體"/>
          <w:b w:val="0"/>
          <w:bCs w:val="0"/>
          <w:spacing w:val="-11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任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(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</w:rPr>
        <w:t>)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報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告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書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中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服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務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經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常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會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揭</w:t>
      </w:r>
      <w:r>
        <w:rPr>
          <w:rFonts w:ascii="標楷體" w:hAnsi="標楷體" w:cs="標楷體" w:eastAsia="標楷體"/>
          <w:b w:val="0"/>
          <w:bCs w:val="0"/>
          <w:spacing w:val="15"/>
          <w:w w:val="100"/>
        </w:rPr>
        <w:t>露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其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他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間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接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13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（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即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範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疇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三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）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因此增加其他間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接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排放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描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述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有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助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於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後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續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服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務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減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作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為之規劃。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spacing w:after="0" w:line="301" w:lineRule="auto"/>
        <w:jc w:val="both"/>
        <w:rPr>
          <w:rFonts w:ascii="標楷體" w:hAnsi="標楷體" w:cs="標楷體" w:eastAsia="標楷體"/>
        </w:rPr>
        <w:sectPr>
          <w:pgSz w:w="11907" w:h="16840"/>
          <w:pgMar w:header="1125" w:footer="1178" w:top="1340" w:bottom="1360" w:left="1240" w:right="980"/>
        </w:sectPr>
      </w:pPr>
    </w:p>
    <w:p>
      <w:pPr>
        <w:pStyle w:val="BodyText"/>
        <w:spacing w:line="422" w:lineRule="exact"/>
        <w:ind w:left="397" w:right="7670"/>
        <w:jc w:val="both"/>
        <w:rPr>
          <w:rFonts w:ascii="標楷體" w:hAnsi="標楷體" w:cs="標楷體" w:eastAsia="標楷體"/>
        </w:rPr>
      </w:pPr>
      <w:r>
        <w:rPr/>
        <w:pict>
          <v:group style="position:absolute;margin-left:72.384003pt;margin-top:3.048458pt;width:450.67pt;height:.1pt;mso-position-horizontal-relative:page;mso-position-vertical-relative:paragraph;z-index:-14839" coordorigin="1448,61" coordsize="9013,2">
            <v:shape style="position:absolute;left:1448;top:61;width:9013;height:2" coordorigin="1448,61" coordsize="9013,0" path="m1448,61l10461,61e" filled="f" stroked="t" strokeweight=".580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(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一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)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邊界設定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301" w:lineRule="auto"/>
        <w:ind w:left="356" w:right="392" w:firstLine="527"/>
        <w:jc w:val="both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服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務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邊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界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設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定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方</w:t>
      </w:r>
      <w:r>
        <w:rPr>
          <w:rFonts w:ascii="標楷體" w:hAnsi="標楷體" w:cs="標楷體" w:eastAsia="標楷體"/>
          <w:b w:val="0"/>
          <w:bCs w:val="0"/>
          <w:spacing w:val="13"/>
          <w:w w:val="100"/>
        </w:rPr>
        <w:t>式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可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自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行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依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據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其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目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的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選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擇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合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適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的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邊</w:t>
      </w:r>
      <w:r>
        <w:rPr>
          <w:rFonts w:ascii="標楷體" w:hAnsi="標楷體" w:cs="標楷體" w:eastAsia="標楷體"/>
          <w:b w:val="0"/>
          <w:bCs w:val="0"/>
          <w:spacing w:val="17"/>
          <w:w w:val="100"/>
        </w:rPr>
        <w:t>界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因此服務業可就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「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企業下的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單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一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營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據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點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」（如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圖</w:t>
      </w:r>
      <w:r>
        <w:rPr>
          <w:rFonts w:ascii="標楷體" w:hAnsi="標楷體" w:cs="標楷體" w:eastAsia="標楷體"/>
          <w:b w:val="0"/>
          <w:bCs w:val="0"/>
          <w:spacing w:val="-6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-</w:t>
      </w:r>
      <w:r>
        <w:rPr>
          <w:rFonts w:ascii="新細明體" w:hAnsi="新細明體" w:cs="新細明體" w:eastAsia="新細明體"/>
          <w:b w:val="0"/>
          <w:bCs w:val="0"/>
          <w:spacing w:val="10"/>
          <w:w w:val="100"/>
        </w:rPr>
        <w:t>①</w:t>
      </w:r>
      <w:r>
        <w:rPr>
          <w:rFonts w:ascii="新細明體" w:hAnsi="新細明體" w:cs="新細明體" w:eastAsia="新細明體"/>
          <w:b w:val="0"/>
          <w:bCs w:val="0"/>
          <w:spacing w:val="9"/>
          <w:w w:val="100"/>
        </w:rPr>
        <w:t>）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或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「企業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」</w:t>
      </w:r>
    </w:p>
    <w:p>
      <w:pPr>
        <w:pStyle w:val="BodyText"/>
        <w:spacing w:line="299" w:lineRule="auto" w:before="29"/>
        <w:ind w:left="356" w:right="102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（如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圖</w:t>
      </w:r>
      <w:r>
        <w:rPr>
          <w:rFonts w:ascii="標楷體" w:hAnsi="標楷體" w:cs="標楷體" w:eastAsia="標楷體"/>
          <w:b w:val="0"/>
          <w:bCs w:val="0"/>
          <w:spacing w:val="-6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-</w:t>
      </w:r>
      <w:r>
        <w:rPr>
          <w:rFonts w:ascii="新細明體" w:hAnsi="新細明體" w:cs="新細明體" w:eastAsia="新細明體"/>
          <w:b w:val="0"/>
          <w:bCs w:val="0"/>
          <w:spacing w:val="9"/>
          <w:w w:val="100"/>
        </w:rPr>
        <w:t>②</w:t>
      </w:r>
      <w:r>
        <w:rPr>
          <w:rFonts w:ascii="新細明體" w:hAnsi="新細明體" w:cs="新細明體" w:eastAsia="新細明體"/>
          <w:b w:val="0"/>
          <w:bCs w:val="0"/>
          <w:spacing w:val="7"/>
          <w:w w:val="100"/>
        </w:rPr>
        <w:t>）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作為盤查邊界。現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行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常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見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的服務業邊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界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設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定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多以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「企業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」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為單位進行盤查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。</w:t>
      </w:r>
    </w:p>
    <w:p>
      <w:pPr>
        <w:spacing w:line="260" w:lineRule="exact" w:before="13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10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72.107922pt;height:113.22pt;mso-position-horizontal-relative:char;mso-position-vertical-relative:line" type="#_x0000_t75">
            <v:imagedata r:id="rId58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ind w:left="2927" w:right="0"/>
        <w:jc w:val="left"/>
        <w:rPr>
          <w:rFonts w:ascii="Adobe 黑体 Std R" w:hAnsi="Adobe 黑体 Std R" w:cs="Adobe 黑体 Std R" w:eastAsia="Adobe 黑体 Std R"/>
        </w:rPr>
      </w:pP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圖</w:t>
      </w:r>
      <w:r>
        <w:rPr>
          <w:rFonts w:ascii="Adobe 黑体 Std R" w:hAnsi="Adobe 黑体 Std R" w:cs="Adobe 黑体 Std R" w:eastAsia="Adobe 黑体 Std R"/>
          <w:b w:val="0"/>
          <w:bCs w:val="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2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</w:rPr>
        <w:t>3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、服務業邊</w:t>
      </w:r>
      <w:r>
        <w:rPr>
          <w:rFonts w:ascii="Adobe 黑体 Std R" w:hAnsi="Adobe 黑体 Std R" w:cs="Adobe 黑体 Std R" w:eastAsia="Adobe 黑体 Std R"/>
          <w:b w:val="0"/>
          <w:bCs w:val="0"/>
          <w:spacing w:val="-3"/>
          <w:w w:val="100"/>
        </w:rPr>
        <w:t>界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設定示意圖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2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ind w:left="397" w:right="7380"/>
        <w:jc w:val="both"/>
        <w:rPr>
          <w:rFonts w:ascii="標楷體" w:hAnsi="標楷體" w:cs="標楷體" w:eastAsia="標楷體"/>
        </w:rPr>
      </w:pP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(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二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)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排放源鑑別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300" w:lineRule="auto"/>
        <w:ind w:left="356" w:right="392" w:firstLine="527"/>
        <w:jc w:val="both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依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據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行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政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院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主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計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處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行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統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計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分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類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我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國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服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務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有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住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宿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及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餐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飲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出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版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/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影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音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製</w:t>
      </w:r>
      <w:r>
        <w:rPr>
          <w:rFonts w:ascii="標楷體" w:hAnsi="標楷體" w:cs="標楷體" w:eastAsia="標楷體"/>
          <w:b w:val="0"/>
          <w:bCs w:val="0"/>
          <w:spacing w:val="15"/>
          <w:w w:val="100"/>
        </w:rPr>
        <w:t>作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/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傳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播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及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資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通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訊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服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務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金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融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及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保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險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強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制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性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社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會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安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全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不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動產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專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業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100"/>
        </w:rPr>
        <w:t>/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科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學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及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技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術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服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務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支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援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服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務</w:t>
      </w:r>
      <w:r>
        <w:rPr>
          <w:rFonts w:ascii="標楷體" w:hAnsi="標楷體" w:cs="標楷體" w:eastAsia="標楷體"/>
          <w:b w:val="0"/>
          <w:bCs w:val="0"/>
          <w:spacing w:val="15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教育</w:t>
      </w:r>
      <w:r>
        <w:rPr>
          <w:rFonts w:ascii="標楷體" w:hAnsi="標楷體" w:cs="標楷體" w:eastAsia="標楷體"/>
          <w:b w:val="0"/>
          <w:bCs w:val="0"/>
          <w:spacing w:val="17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醫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療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保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健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及</w:t>
      </w:r>
    </w:p>
    <w:p>
      <w:pPr>
        <w:pStyle w:val="BodyText"/>
        <w:spacing w:line="300" w:lineRule="auto" w:before="27"/>
        <w:ind w:left="356" w:right="375"/>
        <w:jc w:val="both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社會工作服務業</w:t>
      </w:r>
      <w:r>
        <w:rPr>
          <w:rFonts w:ascii="標楷體" w:hAnsi="標楷體" w:cs="標楷體" w:eastAsia="標楷體"/>
          <w:b w:val="0"/>
          <w:bCs w:val="0"/>
          <w:spacing w:val="17"/>
          <w:w w:val="100"/>
        </w:rPr>
        <w:t>與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藝術、娛樂及休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閒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服務業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等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觀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其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活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動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特</w:t>
      </w:r>
      <w:r>
        <w:rPr>
          <w:rFonts w:ascii="標楷體" w:hAnsi="標楷體" w:cs="標楷體" w:eastAsia="標楷體"/>
          <w:b w:val="0"/>
          <w:bCs w:val="0"/>
          <w:spacing w:val="22"/>
          <w:w w:val="100"/>
        </w:rPr>
        <w:t>性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主要排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放來源為能源間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接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排放與其他間接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20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能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源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間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接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主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要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來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自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於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使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用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電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力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的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相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關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設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備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或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設</w:t>
      </w:r>
      <w:r>
        <w:rPr>
          <w:rFonts w:ascii="標楷體" w:hAnsi="標楷體" w:cs="標楷體" w:eastAsia="標楷體"/>
          <w:b w:val="0"/>
          <w:bCs w:val="0"/>
          <w:spacing w:val="15"/>
          <w:w w:val="100"/>
        </w:rPr>
        <w:t>施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；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其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他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間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接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就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目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前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部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份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服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務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54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報告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書顯示，多以員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工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通勤、差旅以及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貨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物運輸或配送為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主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主要是因為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前述資料的可取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得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性較高。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但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由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於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實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務</w:t>
      </w:r>
      <w:r>
        <w:rPr>
          <w:rFonts w:ascii="標楷體" w:hAnsi="標楷體" w:cs="標楷體" w:eastAsia="標楷體"/>
          <w:b w:val="0"/>
          <w:bCs w:val="0"/>
          <w:spacing w:val="20"/>
          <w:w w:val="100"/>
        </w:rPr>
        <w:t>上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其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他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間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接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數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據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掌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握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有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其</w:t>
      </w:r>
      <w:r>
        <w:rPr>
          <w:rFonts w:ascii="標楷體" w:hAnsi="標楷體" w:cs="標楷體" w:eastAsia="標楷體"/>
          <w:b w:val="0"/>
          <w:bCs w:val="0"/>
          <w:spacing w:val="-11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困</w:t>
      </w:r>
      <w:r>
        <w:rPr>
          <w:rFonts w:ascii="標楷體" w:hAnsi="標楷體" w:cs="標楷體" w:eastAsia="標楷體"/>
          <w:b w:val="0"/>
          <w:bCs w:val="0"/>
          <w:spacing w:val="-107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難</w:t>
      </w:r>
      <w:r>
        <w:rPr>
          <w:rFonts w:ascii="標楷體" w:hAnsi="標楷體" w:cs="標楷體" w:eastAsia="標楷體"/>
          <w:b w:val="0"/>
          <w:bCs w:val="0"/>
          <w:spacing w:val="-11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度</w:t>
      </w:r>
      <w:r>
        <w:rPr>
          <w:rFonts w:ascii="標楷體" w:hAnsi="標楷體" w:cs="標楷體" w:eastAsia="標楷體"/>
          <w:b w:val="0"/>
          <w:bCs w:val="0"/>
          <w:spacing w:val="-11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-108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故</w:t>
      </w:r>
      <w:r>
        <w:rPr>
          <w:rFonts w:ascii="標楷體" w:hAnsi="標楷體" w:cs="標楷體" w:eastAsia="標楷體"/>
          <w:b w:val="0"/>
          <w:bCs w:val="0"/>
          <w:spacing w:val="-107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建</w:t>
      </w:r>
      <w:r>
        <w:rPr>
          <w:rFonts w:ascii="標楷體" w:hAnsi="標楷體" w:cs="標楷體" w:eastAsia="標楷體"/>
          <w:b w:val="0"/>
          <w:bCs w:val="0"/>
          <w:spacing w:val="-11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議</w:t>
      </w:r>
      <w:r>
        <w:rPr>
          <w:rFonts w:ascii="標楷體" w:hAnsi="標楷體" w:cs="標楷體" w:eastAsia="標楷體"/>
          <w:b w:val="0"/>
          <w:bCs w:val="0"/>
          <w:spacing w:val="-11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服</w:t>
      </w:r>
      <w:r>
        <w:rPr>
          <w:rFonts w:ascii="標楷體" w:hAnsi="標楷體" w:cs="標楷體" w:eastAsia="標楷體"/>
          <w:b w:val="0"/>
          <w:bCs w:val="0"/>
          <w:spacing w:val="-107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務</w:t>
      </w:r>
      <w:r>
        <w:rPr>
          <w:rFonts w:ascii="標楷體" w:hAnsi="標楷體" w:cs="標楷體" w:eastAsia="標楷體"/>
          <w:b w:val="0"/>
          <w:bCs w:val="0"/>
          <w:spacing w:val="-11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-11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可</w:t>
      </w:r>
      <w:r>
        <w:rPr>
          <w:rFonts w:ascii="標楷體" w:hAnsi="標楷體" w:cs="標楷體" w:eastAsia="標楷體"/>
          <w:b w:val="0"/>
          <w:bCs w:val="0"/>
          <w:spacing w:val="-11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參</w:t>
      </w:r>
      <w:r>
        <w:rPr>
          <w:rFonts w:ascii="標楷體" w:hAnsi="標楷體" w:cs="標楷體" w:eastAsia="標楷體"/>
          <w:b w:val="0"/>
          <w:bCs w:val="0"/>
          <w:spacing w:val="-11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考</w:t>
      </w:r>
      <w:r>
        <w:rPr>
          <w:rFonts w:ascii="標楷體" w:hAnsi="標楷體" w:cs="標楷體" w:eastAsia="標楷體"/>
          <w:b w:val="0"/>
          <w:bCs w:val="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6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100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: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8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或</w:t>
      </w:r>
      <w:r>
        <w:rPr>
          <w:rFonts w:ascii="標楷體" w:hAnsi="標楷體" w:cs="標楷體" w:eastAsia="標楷體"/>
          <w:b w:val="0"/>
          <w:bCs w:val="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6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100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: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之規範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鑑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別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需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間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接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。</w:t>
      </w:r>
    </w:p>
    <w:p>
      <w:pPr>
        <w:pStyle w:val="BodyText"/>
        <w:spacing w:before="29"/>
        <w:ind w:left="884" w:right="0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此外，服務</w:t>
      </w:r>
      <w:r>
        <w:rPr>
          <w:rFonts w:ascii="標楷體" w:hAnsi="標楷體" w:cs="標楷體" w:eastAsia="標楷體"/>
          <w:b w:val="0"/>
          <w:bCs w:val="0"/>
          <w:spacing w:val="22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亦有少部分的直接溫室氣</w:t>
      </w:r>
      <w:r>
        <w:rPr>
          <w:rFonts w:ascii="標楷體" w:hAnsi="標楷體" w:cs="標楷體" w:eastAsia="標楷體"/>
          <w:b w:val="0"/>
          <w:bCs w:val="0"/>
          <w:spacing w:val="22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排放，如使用化石燃料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302" w:lineRule="auto"/>
        <w:ind w:left="356" w:right="375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（如：天然氣、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汽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柴油等）之緊急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發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電機、公務車，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以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及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具有含氟氣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體的冷藏或空調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設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備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（使用之冷媒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）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或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滅火器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亦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應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一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併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納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入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。</w:t>
      </w:r>
    </w:p>
    <w:p>
      <w:pPr>
        <w:spacing w:after="0" w:line="302" w:lineRule="auto"/>
        <w:jc w:val="left"/>
        <w:rPr>
          <w:rFonts w:ascii="標楷體" w:hAnsi="標楷體" w:cs="標楷體" w:eastAsia="標楷體"/>
        </w:rPr>
        <w:sectPr>
          <w:pgSz w:w="11907" w:h="16840"/>
          <w:pgMar w:header="1125" w:footer="1178" w:top="1340" w:bottom="1360" w:left="1120" w:right="1060"/>
        </w:sectPr>
      </w:pPr>
    </w:p>
    <w:p>
      <w:pPr>
        <w:pStyle w:val="BodyText"/>
        <w:spacing w:line="422" w:lineRule="exact"/>
        <w:ind w:left="397" w:right="7140"/>
        <w:jc w:val="both"/>
        <w:rPr>
          <w:rFonts w:ascii="標楷體" w:hAnsi="標楷體" w:cs="標楷體" w:eastAsia="標楷體"/>
        </w:rPr>
      </w:pPr>
      <w:r>
        <w:rPr/>
        <w:pict>
          <v:group style="position:absolute;margin-left:72.384003pt;margin-top:3.048458pt;width:450.67pt;height:.1pt;mso-position-horizontal-relative:page;mso-position-vertical-relative:paragraph;z-index:-14838" coordorigin="1448,61" coordsize="9013,2">
            <v:shape style="position:absolute;left:1448;top:61;width:9013;height:2" coordorigin="1448,61" coordsize="9013,0" path="m1448,61l10461,61e" filled="f" stroked="t" strokeweight=".580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(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三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)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排放量計算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301" w:lineRule="auto"/>
        <w:ind w:left="356" w:right="158" w:firstLine="527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因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各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類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源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須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以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年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度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為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單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位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故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須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先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蒐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集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各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類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源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化石燃料、冷媒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外購電力等之整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年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使用量</w:t>
      </w:r>
      <w:r>
        <w:rPr>
          <w:rFonts w:ascii="標楷體" w:hAnsi="標楷體" w:cs="標楷體" w:eastAsia="標楷體"/>
          <w:b w:val="0"/>
          <w:bCs w:val="0"/>
          <w:spacing w:val="20"/>
          <w:w w:val="100"/>
        </w:rPr>
        <w:t>。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若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有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其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他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間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接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放</w:t>
      </w:r>
    </w:p>
    <w:p>
      <w:pPr>
        <w:pStyle w:val="BodyText"/>
        <w:spacing w:line="300" w:lineRule="auto" w:before="41"/>
        <w:ind w:left="356" w:right="135"/>
        <w:jc w:val="both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者則需蒐集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員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工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通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勤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商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務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旅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行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或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貨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物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輸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送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等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相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關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資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料</w:t>
      </w:r>
      <w:r>
        <w:rPr>
          <w:rFonts w:ascii="標楷體" w:hAnsi="標楷體" w:cs="標楷體" w:eastAsia="標楷體"/>
          <w:b w:val="0"/>
          <w:bCs w:val="0"/>
          <w:spacing w:val="-115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。服務業常見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之溫室氣體排放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源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及其活動數據來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源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如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表</w:t>
      </w:r>
      <w:r>
        <w:rPr>
          <w:rFonts w:ascii="標楷體" w:hAnsi="標楷體" w:cs="標楷體" w:eastAsia="標楷體"/>
          <w:b w:val="0"/>
          <w:bCs w:val="0"/>
          <w:spacing w:val="-3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所示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。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由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於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鑑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別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源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的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工作較為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繁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瑣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倘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服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務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僅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想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初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步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估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算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整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年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的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直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接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與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能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源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間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接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氣</w:t>
      </w:r>
    </w:p>
    <w:p>
      <w:pPr>
        <w:pStyle w:val="BodyText"/>
        <w:spacing w:line="301" w:lineRule="auto" w:before="42"/>
        <w:ind w:left="356" w:right="135"/>
        <w:jc w:val="both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體排放量，可參</w:t>
      </w:r>
      <w:r>
        <w:rPr>
          <w:rFonts w:ascii="標楷體" w:hAnsi="標楷體" w:cs="標楷體" w:eastAsia="標楷體"/>
          <w:b w:val="0"/>
          <w:bCs w:val="0"/>
          <w:spacing w:val="17"/>
          <w:w w:val="100"/>
        </w:rPr>
        <w:t>考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本篇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五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計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算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工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具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簡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易</w:t>
      </w:r>
      <w:r>
        <w:rPr>
          <w:rFonts w:ascii="標楷體" w:hAnsi="標楷體" w:cs="標楷體" w:eastAsia="標楷體"/>
          <w:b w:val="0"/>
          <w:bCs w:val="0"/>
          <w:spacing w:val="-116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計算溫室氣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體排放情形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。</w:t>
      </w:r>
    </w:p>
    <w:p>
      <w:pPr>
        <w:spacing w:line="240" w:lineRule="exact" w:before="1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1386" w:right="0"/>
        <w:jc w:val="left"/>
        <w:rPr>
          <w:rFonts w:ascii="Adobe 黑体 Std R" w:hAnsi="Adobe 黑体 Std R" w:cs="Adobe 黑体 Std R" w:eastAsia="Adobe 黑体 Std R"/>
        </w:rPr>
      </w:pP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表</w:t>
      </w:r>
      <w:r>
        <w:rPr>
          <w:rFonts w:ascii="Adobe 黑体 Std R" w:hAnsi="Adobe 黑体 Std R" w:cs="Adobe 黑体 Std R" w:eastAsia="Adobe 黑体 Std R"/>
          <w:b w:val="0"/>
          <w:bCs w:val="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2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</w:rPr>
        <w:t>2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、服務業常</w:t>
      </w:r>
      <w:r>
        <w:rPr>
          <w:rFonts w:ascii="Adobe 黑体 Std R" w:hAnsi="Adobe 黑体 Std R" w:cs="Adobe 黑体 Std R" w:eastAsia="Adobe 黑体 Std R"/>
          <w:b w:val="0"/>
          <w:bCs w:val="0"/>
          <w:spacing w:val="-3"/>
          <w:w w:val="100"/>
        </w:rPr>
        <w:t>見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之溫室氣體排</w:t>
      </w:r>
      <w:r>
        <w:rPr>
          <w:rFonts w:ascii="Adobe 黑体 Std R" w:hAnsi="Adobe 黑体 Std R" w:cs="Adobe 黑体 Std R" w:eastAsia="Adobe 黑体 Std R"/>
          <w:b w:val="0"/>
          <w:bCs w:val="0"/>
          <w:spacing w:val="-3"/>
          <w:w w:val="100"/>
        </w:rPr>
        <w:t>放</w:t>
      </w:r>
      <w:r>
        <w:rPr>
          <w:rFonts w:ascii="Adobe 黑体 Std R" w:hAnsi="Adobe 黑体 Std R" w:cs="Adobe 黑体 Std R" w:eastAsia="Adobe 黑体 Std R"/>
          <w:b w:val="0"/>
          <w:bCs w:val="0"/>
          <w:spacing w:val="-2"/>
          <w:w w:val="100"/>
        </w:rPr>
        <w:t>源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及其活動數據</w:t>
      </w:r>
      <w:r>
        <w:rPr>
          <w:rFonts w:ascii="Adobe 黑体 Std R" w:hAnsi="Adobe 黑体 Std R" w:cs="Adobe 黑体 Std R" w:eastAsia="Adobe 黑体 Std R"/>
          <w:b w:val="0"/>
          <w:bCs w:val="0"/>
          <w:spacing w:val="-3"/>
          <w:w w:val="100"/>
        </w:rPr>
        <w:t>來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源</w:t>
      </w: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tbl>
      <w:tblPr>
        <w:tblW w:w="0" w:type="auto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738" w:hRule="exact"/>
        </w:trPr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before="68"/>
              <w:ind w:left="37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範疇</w:t>
            </w:r>
          </w:p>
        </w:tc>
        <w:tc>
          <w:tcPr>
            <w:tcW w:w="9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320" w:lineRule="exact"/>
              <w:ind w:left="186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排放</w:t>
            </w:r>
          </w:p>
          <w:p>
            <w:pPr>
              <w:pStyle w:val="TableParagraph"/>
              <w:spacing w:line="365" w:lineRule="exact"/>
              <w:ind w:left="186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型式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320" w:lineRule="exact"/>
              <w:ind w:left="280" w:right="275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排放源</w:t>
            </w:r>
          </w:p>
          <w:p>
            <w:pPr>
              <w:pStyle w:val="TableParagraph"/>
              <w:spacing w:line="365" w:lineRule="exact"/>
              <w:ind w:left="280" w:right="277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-2"/>
                <w:w w:val="100"/>
                <w:sz w:val="28"/>
                <w:szCs w:val="28"/>
              </w:rPr>
              <w:t>(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對應活動</w:t>
            </w:r>
            <w:r>
              <w:rPr>
                <w:rFonts w:ascii="標楷體" w:hAnsi="標楷體" w:cs="標楷體" w:eastAsia="標楷體"/>
                <w:b w:val="0"/>
                <w:bCs w:val="0"/>
                <w:spacing w:val="-2"/>
                <w:w w:val="100"/>
                <w:sz w:val="28"/>
                <w:szCs w:val="28"/>
              </w:rPr>
              <w:t>/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設備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種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類）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before="68"/>
              <w:ind w:left="14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原（燃）物料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320" w:lineRule="exact"/>
              <w:ind w:left="134" w:right="134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活動數據</w:t>
            </w:r>
          </w:p>
          <w:p>
            <w:pPr>
              <w:pStyle w:val="TableParagraph"/>
              <w:spacing w:line="365" w:lineRule="exact"/>
              <w:ind w:left="134" w:right="134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來源</w:t>
            </w:r>
          </w:p>
        </w:tc>
      </w:tr>
      <w:tr>
        <w:trPr>
          <w:trHeight w:val="415" w:hRule="exact"/>
        </w:trPr>
        <w:tc>
          <w:tcPr>
            <w:tcW w:w="132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7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直接</w:t>
            </w:r>
          </w:p>
        </w:tc>
        <w:tc>
          <w:tcPr>
            <w:tcW w:w="94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88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固定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-110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0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發電設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備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，如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：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緊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急發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-110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0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柴油、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天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然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-110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0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採購量或</w:t>
            </w:r>
          </w:p>
        </w:tc>
      </w:tr>
      <w:tr>
        <w:trPr>
          <w:trHeight w:val="456" w:hRule="exact"/>
        </w:trPr>
        <w:tc>
          <w:tcPr>
            <w:tcW w:w="132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4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68" w:lineRule="exact"/>
              <w:ind w:left="188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燃料</w:t>
            </w:r>
          </w:p>
        </w:tc>
        <w:tc>
          <w:tcPr>
            <w:tcW w:w="340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68" w:lineRule="exact"/>
              <w:ind w:left="27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電機；</w:t>
            </w:r>
          </w:p>
        </w:tc>
        <w:tc>
          <w:tcPr>
            <w:tcW w:w="198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68" w:lineRule="exact"/>
              <w:ind w:left="27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氣、桶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裝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瓦</w:t>
            </w:r>
          </w:p>
        </w:tc>
        <w:tc>
          <w:tcPr>
            <w:tcW w:w="15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68" w:lineRule="exact"/>
              <w:ind w:left="27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燃料費用</w:t>
            </w:r>
          </w:p>
        </w:tc>
      </w:tr>
      <w:tr>
        <w:trPr>
          <w:trHeight w:val="455" w:hRule="exact"/>
        </w:trPr>
        <w:tc>
          <w:tcPr>
            <w:tcW w:w="132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4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68" w:lineRule="exact"/>
              <w:ind w:left="188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燃燒</w:t>
            </w:r>
          </w:p>
        </w:tc>
        <w:tc>
          <w:tcPr>
            <w:tcW w:w="340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68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-110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0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餐廳瓦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斯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爐使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用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，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如：</w:t>
            </w:r>
          </w:p>
        </w:tc>
        <w:tc>
          <w:tcPr>
            <w:tcW w:w="1985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8" w:lineRule="exact"/>
              <w:ind w:left="27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斯</w:t>
            </w:r>
          </w:p>
        </w:tc>
        <w:tc>
          <w:tcPr>
            <w:tcW w:w="156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8" w:lineRule="exact"/>
              <w:ind w:left="27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收據</w:t>
            </w:r>
          </w:p>
        </w:tc>
      </w:tr>
      <w:tr>
        <w:trPr>
          <w:trHeight w:val="506" w:hRule="exact"/>
        </w:trPr>
        <w:tc>
          <w:tcPr>
            <w:tcW w:w="132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4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7" w:lineRule="exact"/>
              <w:ind w:left="309" w:right="309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源</w:t>
            </w:r>
          </w:p>
        </w:tc>
        <w:tc>
          <w:tcPr>
            <w:tcW w:w="340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7" w:lineRule="exact"/>
              <w:ind w:left="27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天然氣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或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液化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石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油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氣。</w:t>
            </w:r>
          </w:p>
        </w:tc>
        <w:tc>
          <w:tcPr>
            <w:tcW w:w="198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56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15" w:hRule="exact"/>
        </w:trPr>
        <w:tc>
          <w:tcPr>
            <w:tcW w:w="132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4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0" w:lineRule="exact" w:before="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88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移動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2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-110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0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交通運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輸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設備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使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用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燃料</w:t>
            </w:r>
          </w:p>
        </w:tc>
        <w:tc>
          <w:tcPr>
            <w:tcW w:w="198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2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-110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0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汽油、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柴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油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2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-110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0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加油單</w:t>
            </w:r>
          </w:p>
        </w:tc>
      </w:tr>
      <w:tr>
        <w:trPr>
          <w:trHeight w:val="456" w:hRule="exact"/>
        </w:trPr>
        <w:tc>
          <w:tcPr>
            <w:tcW w:w="132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48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40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68" w:lineRule="exact"/>
              <w:ind w:left="27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燃燒所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造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成之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排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放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，</w:t>
            </w:r>
          </w:p>
        </w:tc>
        <w:tc>
          <w:tcPr>
            <w:tcW w:w="198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5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68" w:lineRule="exact"/>
              <w:ind w:left="27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據、加油</w:t>
            </w:r>
          </w:p>
        </w:tc>
      </w:tr>
      <w:tr>
        <w:trPr>
          <w:trHeight w:val="227" w:hRule="exact"/>
        </w:trPr>
        <w:tc>
          <w:tcPr>
            <w:tcW w:w="1320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948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8" w:lineRule="exact"/>
              <w:ind w:left="188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燃燒</w:t>
            </w:r>
          </w:p>
        </w:tc>
        <w:tc>
          <w:tcPr>
            <w:tcW w:w="3402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8" w:lineRule="exact"/>
              <w:ind w:left="27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如：公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務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車、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接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駁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車</w:t>
            </w:r>
          </w:p>
        </w:tc>
        <w:tc>
          <w:tcPr>
            <w:tcW w:w="198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56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8" w:lineRule="exact"/>
              <w:ind w:left="27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卡紀錄</w:t>
            </w:r>
          </w:p>
        </w:tc>
      </w:tr>
      <w:tr>
        <w:trPr>
          <w:trHeight w:val="228" w:hRule="exact"/>
        </w:trPr>
        <w:tc>
          <w:tcPr>
            <w:tcW w:w="132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7" w:lineRule="exact"/>
              <w:ind w:left="37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排放</w:t>
            </w:r>
          </w:p>
        </w:tc>
        <w:tc>
          <w:tcPr>
            <w:tcW w:w="948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402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98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56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44" w:hRule="exact"/>
        </w:trPr>
        <w:tc>
          <w:tcPr>
            <w:tcW w:w="132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48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7" w:lineRule="exact"/>
              <w:ind w:left="309" w:right="309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源</w:t>
            </w:r>
          </w:p>
        </w:tc>
        <w:tc>
          <w:tcPr>
            <w:tcW w:w="340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67" w:lineRule="exact"/>
              <w:ind w:left="27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（非租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賃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）、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物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流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業者</w:t>
            </w:r>
          </w:p>
        </w:tc>
        <w:tc>
          <w:tcPr>
            <w:tcW w:w="198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56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517" w:hRule="exact"/>
        </w:trPr>
        <w:tc>
          <w:tcPr>
            <w:tcW w:w="132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4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40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79" w:lineRule="exact"/>
              <w:ind w:left="27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的營運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車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輛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position w:val="10"/>
                <w:sz w:val="18"/>
                <w:szCs w:val="18"/>
              </w:rPr>
              <w:t>2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等。</w:t>
            </w:r>
          </w:p>
        </w:tc>
        <w:tc>
          <w:tcPr>
            <w:tcW w:w="198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56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1832" w:hRule="exact"/>
        </w:trPr>
        <w:tc>
          <w:tcPr>
            <w:tcW w:w="132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 w:before="5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51" w:lineRule="auto"/>
              <w:ind w:left="188" w:right="186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逸散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排放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源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-110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0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冷凍、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冷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藏或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空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調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設備</w:t>
            </w:r>
          </w:p>
          <w:p>
            <w:pPr>
              <w:pStyle w:val="TableParagraph"/>
              <w:spacing w:before="22"/>
              <w:ind w:left="27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之冷媒；</w:t>
            </w:r>
          </w:p>
          <w:p>
            <w:pPr>
              <w:pStyle w:val="TableParagraph"/>
              <w:spacing w:line="245" w:lineRule="auto" w:before="19"/>
              <w:ind w:left="273" w:right="289" w:hanging="171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-110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0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滅火器</w:t>
            </w:r>
            <w:r>
              <w:rPr>
                <w:rFonts w:ascii="標楷體" w:hAnsi="標楷體" w:cs="標楷體" w:eastAsia="標楷體"/>
                <w:b w:val="0"/>
                <w:bCs w:val="0"/>
                <w:spacing w:val="-7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-2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"/>
                <w:w w:val="100"/>
                <w:position w:val="-2"/>
                <w:sz w:val="18"/>
                <w:szCs w:val="1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或含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position w:val="0"/>
                <w:sz w:val="28"/>
                <w:szCs w:val="28"/>
              </w:rPr>
              <w:t>氟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氣體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的排放。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-110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0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冷媒；</w:t>
            </w:r>
          </w:p>
          <w:p>
            <w:pPr>
              <w:pStyle w:val="TableParagraph"/>
              <w:spacing w:before="22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-110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0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滅火器。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-110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0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16"/>
                <w:w w:val="100"/>
                <w:sz w:val="28"/>
                <w:szCs w:val="28"/>
              </w:rPr>
              <w:t>冷媒年度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</w:r>
          </w:p>
          <w:p>
            <w:pPr>
              <w:pStyle w:val="TableParagraph"/>
              <w:spacing w:before="22"/>
              <w:ind w:left="194" w:right="74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填充量；</w:t>
            </w:r>
          </w:p>
          <w:p>
            <w:pPr>
              <w:pStyle w:val="TableParagraph"/>
              <w:spacing w:line="252" w:lineRule="auto" w:before="19"/>
              <w:ind w:left="272" w:right="152" w:hanging="171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-110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0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滅火器數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量。</w:t>
            </w:r>
          </w:p>
        </w:tc>
      </w:tr>
      <w:tr>
        <w:trPr>
          <w:trHeight w:val="1375" w:hRule="exact"/>
        </w:trPr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37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能源</w:t>
            </w:r>
          </w:p>
          <w:p>
            <w:pPr>
              <w:pStyle w:val="TableParagraph"/>
              <w:spacing w:line="250" w:lineRule="auto" w:before="22"/>
              <w:ind w:left="373" w:right="373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間接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排放</w:t>
            </w:r>
          </w:p>
        </w:tc>
        <w:tc>
          <w:tcPr>
            <w:tcW w:w="9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 w:before="5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50" w:lineRule="auto"/>
              <w:ind w:left="188" w:right="186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外購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電力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right="214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-110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0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使用電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力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的機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械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設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備，</w:t>
            </w:r>
          </w:p>
          <w:p>
            <w:pPr>
              <w:pStyle w:val="TableParagraph"/>
              <w:spacing w:line="250" w:lineRule="auto" w:before="22"/>
              <w:ind w:left="273" w:right="316" w:hanging="1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如：冰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水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主機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、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空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調設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備、照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明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、影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印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機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或電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-110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0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非再生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能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源</w:t>
            </w:r>
          </w:p>
          <w:p>
            <w:pPr>
              <w:pStyle w:val="TableParagraph"/>
              <w:spacing w:before="22"/>
              <w:ind w:left="27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電力。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-110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0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電費收</w:t>
            </w:r>
          </w:p>
          <w:p>
            <w:pPr>
              <w:pStyle w:val="TableParagraph"/>
              <w:spacing w:before="22"/>
              <w:ind w:left="27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據、綠電</w:t>
            </w:r>
          </w:p>
        </w:tc>
      </w:tr>
    </w:tbl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0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368" w:lineRule="exact"/>
        <w:ind w:left="680" w:right="0" w:firstLine="0"/>
        <w:jc w:val="left"/>
        <w:rPr>
          <w:rFonts w:ascii="標楷體" w:hAnsi="標楷體" w:cs="標楷體" w:eastAsia="標楷體"/>
          <w:sz w:val="24"/>
          <w:szCs w:val="24"/>
        </w:rPr>
      </w:pPr>
      <w:r>
        <w:rPr/>
        <w:pict>
          <v:group style="position:absolute;margin-left:90.024002pt;margin-top:-4.670443pt;width:144.020pt;height:.1pt;mso-position-horizontal-relative:page;mso-position-vertical-relative:paragraph;z-index:-14837" coordorigin="1800,-93" coordsize="2880,2">
            <v:shape style="position:absolute;left:1800;top:-93;width:2880;height:2" coordorigin="1800,-93" coordsize="2880,0" path="m1800,-93l4681,-93e" filled="f" stroked="t" strokeweight=".70004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9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21"/>
          <w:w w:val="100"/>
          <w:position w:val="9"/>
          <w:sz w:val="16"/>
          <w:szCs w:val="16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  <w:sz w:val="24"/>
          <w:szCs w:val="24"/>
        </w:rPr>
        <w:t>該車輛產權屬於物流業者所有控制（擁有）的。</w:t>
      </w:r>
    </w:p>
    <w:p>
      <w:pPr>
        <w:spacing w:after="0" w:line="368" w:lineRule="exact"/>
        <w:jc w:val="left"/>
        <w:rPr>
          <w:rFonts w:ascii="標楷體" w:hAnsi="標楷體" w:cs="標楷體" w:eastAsia="標楷體"/>
          <w:sz w:val="24"/>
          <w:szCs w:val="24"/>
        </w:rPr>
        <w:sectPr>
          <w:pgSz w:w="11907" w:h="16840"/>
          <w:pgMar w:header="1125" w:footer="1178" w:top="1340" w:bottom="1360" w:left="1120" w:right="1300"/>
        </w:sectPr>
      </w:pPr>
    </w:p>
    <w:p>
      <w:pPr>
        <w:spacing w:line="90" w:lineRule="exact" w:before="4"/>
        <w:rPr>
          <w:sz w:val="9"/>
          <w:szCs w:val="9"/>
        </w:rPr>
      </w:pPr>
      <w:r>
        <w:rPr>
          <w:sz w:val="9"/>
          <w:szCs w:val="9"/>
        </w:rPr>
      </w:r>
    </w:p>
    <w:tbl>
      <w:tblPr>
        <w:tblW w:w="0" w:type="auto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740" w:hRule="exact"/>
        </w:trPr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before="70"/>
              <w:ind w:left="37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範疇</w:t>
            </w:r>
          </w:p>
        </w:tc>
        <w:tc>
          <w:tcPr>
            <w:tcW w:w="9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321" w:lineRule="exact"/>
              <w:ind w:left="186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排放</w:t>
            </w:r>
          </w:p>
          <w:p>
            <w:pPr>
              <w:pStyle w:val="TableParagraph"/>
              <w:spacing w:line="365" w:lineRule="exact"/>
              <w:ind w:left="186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型式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321" w:lineRule="exact"/>
              <w:ind w:left="280" w:right="275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排放源</w:t>
            </w:r>
          </w:p>
          <w:p>
            <w:pPr>
              <w:pStyle w:val="TableParagraph"/>
              <w:spacing w:line="365" w:lineRule="exact"/>
              <w:ind w:left="280" w:right="277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-2"/>
                <w:w w:val="100"/>
                <w:sz w:val="28"/>
                <w:szCs w:val="28"/>
              </w:rPr>
              <w:t>(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對應活動</w:t>
            </w:r>
            <w:r>
              <w:rPr>
                <w:rFonts w:ascii="標楷體" w:hAnsi="標楷體" w:cs="標楷體" w:eastAsia="標楷體"/>
                <w:b w:val="0"/>
                <w:bCs w:val="0"/>
                <w:spacing w:val="-2"/>
                <w:w w:val="100"/>
                <w:sz w:val="28"/>
                <w:szCs w:val="28"/>
              </w:rPr>
              <w:t>/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設備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種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類）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before="70"/>
              <w:ind w:left="14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原（燃）物料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321" w:lineRule="exact"/>
              <w:ind w:left="134" w:right="134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活動數據</w:t>
            </w:r>
          </w:p>
          <w:p>
            <w:pPr>
              <w:pStyle w:val="TableParagraph"/>
              <w:spacing w:line="365" w:lineRule="exact"/>
              <w:ind w:left="134" w:right="134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來源</w:t>
            </w:r>
          </w:p>
        </w:tc>
      </w:tr>
      <w:tr>
        <w:trPr>
          <w:trHeight w:val="415" w:hRule="exact"/>
        </w:trPr>
        <w:tc>
          <w:tcPr>
            <w:tcW w:w="132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4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27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動車等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，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包含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再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生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能源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-110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0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再生能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源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電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27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轉供收</w:t>
            </w:r>
          </w:p>
        </w:tc>
      </w:tr>
      <w:tr>
        <w:trPr>
          <w:trHeight w:val="504" w:hRule="exact"/>
        </w:trPr>
        <w:tc>
          <w:tcPr>
            <w:tcW w:w="132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4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40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8" w:lineRule="exact"/>
              <w:ind w:left="27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及非再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生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能源。</w:t>
            </w:r>
          </w:p>
        </w:tc>
        <w:tc>
          <w:tcPr>
            <w:tcW w:w="198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8" w:lineRule="exact"/>
              <w:ind w:left="27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力。</w:t>
            </w:r>
          </w:p>
        </w:tc>
        <w:tc>
          <w:tcPr>
            <w:tcW w:w="156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8" w:lineRule="exact"/>
              <w:ind w:left="27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據。</w:t>
            </w:r>
          </w:p>
        </w:tc>
      </w:tr>
      <w:tr>
        <w:trPr>
          <w:trHeight w:val="3653" w:hRule="exact"/>
        </w:trPr>
        <w:tc>
          <w:tcPr>
            <w:tcW w:w="132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37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其他</w:t>
            </w:r>
          </w:p>
        </w:tc>
        <w:tc>
          <w:tcPr>
            <w:tcW w:w="94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309" w:right="309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－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 w:before="5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51" w:lineRule="auto"/>
              <w:ind w:left="273" w:right="174" w:hanging="171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-110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0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上、下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游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的運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輸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與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配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送：貨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物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上、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下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游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的運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輸與配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送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，如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租賃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車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8"/>
                <w:szCs w:val="28"/>
              </w:rPr>
              <w:t>輛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14"/>
                <w:sz w:val="14"/>
                <w:szCs w:val="14"/>
              </w:rPr>
              <w:t>註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99"/>
                <w:position w:val="14"/>
                <w:sz w:val="14"/>
                <w:szCs w:val="1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position w:val="10"/>
                <w:sz w:val="18"/>
                <w:szCs w:val="18"/>
              </w:rPr>
              <w:t>1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（非執行盤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position w:val="0"/>
                <w:sz w:val="28"/>
                <w:szCs w:val="28"/>
              </w:rPr>
              <w:t>查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企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position w:val="0"/>
                <w:sz w:val="28"/>
                <w:szCs w:val="28"/>
              </w:rPr>
              <w:t>業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擁有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之車輛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position w:val="0"/>
                <w:sz w:val="28"/>
                <w:szCs w:val="28"/>
              </w:rPr>
              <w:t>）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產生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position w:val="0"/>
                <w:sz w:val="28"/>
                <w:szCs w:val="28"/>
              </w:rPr>
              <w:t>之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position w:val="0"/>
                <w:sz w:val="28"/>
                <w:szCs w:val="28"/>
              </w:rPr>
              <w:t>排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放；</w:t>
            </w:r>
          </w:p>
          <w:p>
            <w:pPr>
              <w:pStyle w:val="TableParagraph"/>
              <w:spacing w:before="8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-110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0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商務旅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行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；</w:t>
            </w:r>
          </w:p>
          <w:p>
            <w:pPr>
              <w:pStyle w:val="TableParagraph"/>
              <w:spacing w:before="19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-110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0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員工通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勤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。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-110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0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上、下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游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的</w:t>
            </w:r>
          </w:p>
          <w:p>
            <w:pPr>
              <w:pStyle w:val="TableParagraph"/>
              <w:spacing w:line="251" w:lineRule="auto" w:before="22"/>
              <w:ind w:left="27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運輸與配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送、商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務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旅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行、員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工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通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勤等使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用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之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汽、柴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油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或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電力。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-110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0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16"/>
                <w:w w:val="100"/>
                <w:sz w:val="28"/>
                <w:szCs w:val="28"/>
              </w:rPr>
              <w:t>燃料消耗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</w:r>
          </w:p>
          <w:p>
            <w:pPr>
              <w:pStyle w:val="TableParagraph"/>
              <w:spacing w:before="22"/>
              <w:ind w:left="272" w:right="714"/>
              <w:jc w:val="both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量；</w:t>
            </w:r>
          </w:p>
          <w:p>
            <w:pPr>
              <w:pStyle w:val="TableParagraph"/>
              <w:spacing w:line="251" w:lineRule="auto" w:before="22"/>
              <w:ind w:left="272" w:right="85" w:hanging="171"/>
              <w:jc w:val="both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-110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0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16"/>
                <w:w w:val="100"/>
                <w:sz w:val="28"/>
                <w:szCs w:val="28"/>
              </w:rPr>
              <w:t>運輸距離</w:t>
            </w:r>
            <w:r>
              <w:rPr>
                <w:rFonts w:ascii="標楷體" w:hAnsi="標楷體" w:cs="標楷體" w:eastAsia="標楷體"/>
                <w:b w:val="0"/>
                <w:bCs w:val="0"/>
                <w:spacing w:val="16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16"/>
                <w:w w:val="100"/>
                <w:sz w:val="28"/>
                <w:szCs w:val="28"/>
              </w:rPr>
              <w:t>或運輸費</w:t>
            </w:r>
            <w:r>
              <w:rPr>
                <w:rFonts w:ascii="標楷體" w:hAnsi="標楷體" w:cs="標楷體" w:eastAsia="標楷體"/>
                <w:b w:val="0"/>
                <w:bCs w:val="0"/>
                <w:spacing w:val="16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用</w:t>
            </w:r>
            <w:r>
              <w:rPr>
                <w:rFonts w:ascii="標楷體" w:hAnsi="標楷體" w:cs="標楷體" w:eastAsia="標楷體"/>
                <w:b w:val="0"/>
                <w:bCs w:val="0"/>
                <w:spacing w:val="25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金</w:t>
            </w:r>
            <w:r>
              <w:rPr>
                <w:rFonts w:ascii="標楷體" w:hAnsi="標楷體" w:cs="標楷體" w:eastAsia="標楷體"/>
                <w:b w:val="0"/>
                <w:bCs w:val="0"/>
                <w:spacing w:val="25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額</w:t>
            </w:r>
          </w:p>
          <w:p>
            <w:pPr>
              <w:pStyle w:val="TableParagraph"/>
              <w:spacing w:line="251" w:lineRule="auto" w:before="9"/>
              <w:ind w:left="272" w:right="85"/>
              <w:jc w:val="both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16"/>
                <w:w w:val="100"/>
                <w:sz w:val="28"/>
                <w:szCs w:val="28"/>
              </w:rPr>
              <w:t>（依交通</w:t>
            </w:r>
            <w:r>
              <w:rPr>
                <w:rFonts w:ascii="標楷體" w:hAnsi="標楷體" w:cs="標楷體" w:eastAsia="標楷體"/>
                <w:b w:val="0"/>
                <w:bCs w:val="0"/>
                <w:spacing w:val="16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工</w:t>
            </w:r>
            <w:r>
              <w:rPr>
                <w:rFonts w:ascii="標楷體" w:hAnsi="標楷體" w:cs="標楷體" w:eastAsia="標楷體"/>
                <w:b w:val="0"/>
                <w:bCs w:val="0"/>
                <w:spacing w:val="25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具</w:t>
            </w:r>
            <w:r>
              <w:rPr>
                <w:rFonts w:ascii="標楷體" w:hAnsi="標楷體" w:cs="標楷體" w:eastAsia="標楷體"/>
                <w:b w:val="0"/>
                <w:bCs w:val="0"/>
                <w:spacing w:val="25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類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型）。</w:t>
            </w:r>
          </w:p>
        </w:tc>
      </w:tr>
      <w:tr>
        <w:trPr>
          <w:trHeight w:val="415" w:hRule="exact"/>
        </w:trPr>
        <w:tc>
          <w:tcPr>
            <w:tcW w:w="132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4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-110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0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處理營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運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過程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中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產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生廢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-110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0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處理營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運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過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-110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0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廢棄物清</w:t>
            </w:r>
          </w:p>
        </w:tc>
      </w:tr>
      <w:tr>
        <w:trPr>
          <w:trHeight w:val="456" w:hRule="exact"/>
        </w:trPr>
        <w:tc>
          <w:tcPr>
            <w:tcW w:w="132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4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40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68" w:lineRule="exact"/>
              <w:ind w:left="27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棄物的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排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放，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如：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一般</w:t>
            </w:r>
          </w:p>
        </w:tc>
        <w:tc>
          <w:tcPr>
            <w:tcW w:w="198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68" w:lineRule="exact"/>
              <w:ind w:left="27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程中產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生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廢</w:t>
            </w:r>
          </w:p>
        </w:tc>
        <w:tc>
          <w:tcPr>
            <w:tcW w:w="15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68" w:lineRule="exact"/>
              <w:ind w:left="27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運量。</w:t>
            </w:r>
          </w:p>
        </w:tc>
      </w:tr>
      <w:tr>
        <w:trPr>
          <w:trHeight w:val="232" w:hRule="exact"/>
        </w:trPr>
        <w:tc>
          <w:tcPr>
            <w:tcW w:w="1320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94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402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8" w:lineRule="exact"/>
              <w:ind w:left="27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垃圾（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掩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埋、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焚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化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或生</w:t>
            </w:r>
          </w:p>
        </w:tc>
        <w:tc>
          <w:tcPr>
            <w:tcW w:w="1985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8" w:lineRule="exact"/>
              <w:ind w:left="27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棄物所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衍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生</w:t>
            </w:r>
          </w:p>
        </w:tc>
        <w:tc>
          <w:tcPr>
            <w:tcW w:w="156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8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-110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0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廢棄物清</w:t>
            </w:r>
          </w:p>
        </w:tc>
      </w:tr>
      <w:tr>
        <w:trPr>
          <w:trHeight w:val="223" w:hRule="exact"/>
        </w:trPr>
        <w:tc>
          <w:tcPr>
            <w:tcW w:w="132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7" w:lineRule="exact"/>
              <w:ind w:left="37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間接</w:t>
            </w:r>
          </w:p>
        </w:tc>
        <w:tc>
          <w:tcPr>
            <w:tcW w:w="94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402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985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560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232" w:hRule="exact"/>
        </w:trPr>
        <w:tc>
          <w:tcPr>
            <w:tcW w:w="1320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94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402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7" w:lineRule="exact"/>
              <w:ind w:left="27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物處理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）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、回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收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物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（運</w:t>
            </w:r>
          </w:p>
        </w:tc>
        <w:tc>
          <w:tcPr>
            <w:tcW w:w="1985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7" w:lineRule="exact"/>
              <w:ind w:left="27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的運輸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或掩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56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7" w:lineRule="exact"/>
              <w:ind w:left="27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運路線之</w:t>
            </w:r>
          </w:p>
        </w:tc>
      </w:tr>
      <w:tr>
        <w:trPr>
          <w:trHeight w:val="223" w:hRule="exact"/>
        </w:trPr>
        <w:tc>
          <w:tcPr>
            <w:tcW w:w="132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8" w:lineRule="exact"/>
              <w:ind w:left="37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排放</w:t>
            </w:r>
          </w:p>
        </w:tc>
        <w:tc>
          <w:tcPr>
            <w:tcW w:w="94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402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985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560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507" w:hRule="exact"/>
        </w:trPr>
        <w:tc>
          <w:tcPr>
            <w:tcW w:w="132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4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40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8" w:lineRule="exact"/>
              <w:ind w:left="27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輸排放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）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。</w:t>
            </w:r>
          </w:p>
        </w:tc>
        <w:tc>
          <w:tcPr>
            <w:tcW w:w="198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8" w:lineRule="exact"/>
              <w:ind w:left="27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埋等排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放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。</w:t>
            </w:r>
          </w:p>
        </w:tc>
        <w:tc>
          <w:tcPr>
            <w:tcW w:w="156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8" w:lineRule="exact"/>
              <w:ind w:left="27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距離。</w:t>
            </w:r>
          </w:p>
        </w:tc>
      </w:tr>
      <w:tr>
        <w:trPr>
          <w:trHeight w:val="415" w:hRule="exact"/>
        </w:trPr>
        <w:tc>
          <w:tcPr>
            <w:tcW w:w="132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4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2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-110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0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23"/>
                <w:w w:val="100"/>
                <w:sz w:val="28"/>
                <w:szCs w:val="28"/>
              </w:rPr>
              <w:t>上</w:t>
            </w:r>
            <w:r>
              <w:rPr>
                <w:rFonts w:ascii="標楷體" w:hAnsi="標楷體" w:cs="標楷體" w:eastAsia="標楷體"/>
                <w:b w:val="0"/>
                <w:bCs w:val="0"/>
                <w:spacing w:val="23"/>
                <w:w w:val="100"/>
                <w:sz w:val="28"/>
                <w:szCs w:val="28"/>
              </w:rPr>
              <w:t>游</w:t>
            </w:r>
            <w:r>
              <w:rPr>
                <w:rFonts w:ascii="標楷體" w:hAnsi="標楷體" w:cs="標楷體" w:eastAsia="標楷體"/>
                <w:b w:val="0"/>
                <w:bCs w:val="0"/>
                <w:spacing w:val="23"/>
                <w:w w:val="100"/>
                <w:sz w:val="28"/>
                <w:szCs w:val="28"/>
              </w:rPr>
              <w:t>租</w:t>
            </w:r>
            <w:r>
              <w:rPr>
                <w:rFonts w:ascii="標楷體" w:hAnsi="標楷體" w:cs="標楷體" w:eastAsia="標楷體"/>
                <w:b w:val="0"/>
                <w:bCs w:val="0"/>
                <w:spacing w:val="21"/>
                <w:w w:val="100"/>
                <w:sz w:val="28"/>
                <w:szCs w:val="28"/>
              </w:rPr>
              <w:t>賃</w:t>
            </w:r>
            <w:r>
              <w:rPr>
                <w:rFonts w:ascii="標楷體" w:hAnsi="標楷體" w:cs="標楷體" w:eastAsia="標楷體"/>
                <w:b w:val="0"/>
                <w:bCs w:val="0"/>
                <w:spacing w:val="23"/>
                <w:w w:val="100"/>
                <w:sz w:val="28"/>
                <w:szCs w:val="28"/>
              </w:rPr>
              <w:t>資</w:t>
            </w:r>
            <w:r>
              <w:rPr>
                <w:rFonts w:ascii="標楷體" w:hAnsi="標楷體" w:cs="標楷體" w:eastAsia="標楷體"/>
                <w:b w:val="0"/>
                <w:bCs w:val="0"/>
                <w:spacing w:val="21"/>
                <w:w w:val="100"/>
                <w:sz w:val="28"/>
                <w:szCs w:val="28"/>
              </w:rPr>
              <w:t>產</w:t>
            </w:r>
            <w:r>
              <w:rPr>
                <w:rFonts w:ascii="標楷體" w:hAnsi="標楷體" w:cs="標楷體" w:eastAsia="標楷體"/>
                <w:b w:val="0"/>
                <w:bCs w:val="0"/>
                <w:spacing w:val="23"/>
                <w:w w:val="100"/>
                <w:sz w:val="28"/>
                <w:szCs w:val="28"/>
              </w:rPr>
              <w:t>產</w:t>
            </w:r>
            <w:r>
              <w:rPr>
                <w:rFonts w:ascii="標楷體" w:hAnsi="標楷體" w:cs="標楷體" w:eastAsia="標楷體"/>
                <w:b w:val="0"/>
                <w:bCs w:val="0"/>
                <w:spacing w:val="21"/>
                <w:w w:val="100"/>
                <w:sz w:val="28"/>
                <w:szCs w:val="28"/>
              </w:rPr>
              <w:t>生</w:t>
            </w:r>
            <w:r>
              <w:rPr>
                <w:rFonts w:ascii="標楷體" w:hAnsi="標楷體" w:cs="標楷體" w:eastAsia="標楷體"/>
                <w:b w:val="0"/>
                <w:bCs w:val="0"/>
                <w:spacing w:val="23"/>
                <w:w w:val="100"/>
                <w:sz w:val="28"/>
                <w:szCs w:val="28"/>
              </w:rPr>
              <w:t>的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排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2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-110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0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租賃飲水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2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-110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0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租賃的飲</w:t>
            </w:r>
          </w:p>
        </w:tc>
      </w:tr>
      <w:tr>
        <w:trPr>
          <w:trHeight w:val="455" w:hRule="exact"/>
        </w:trPr>
        <w:tc>
          <w:tcPr>
            <w:tcW w:w="132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4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40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68" w:lineRule="exact"/>
              <w:ind w:left="27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放</w:t>
            </w:r>
            <w:r>
              <w:rPr>
                <w:rFonts w:ascii="標楷體" w:hAnsi="標楷體" w:cs="標楷體" w:eastAsia="標楷體"/>
                <w:b w:val="0"/>
                <w:bCs w:val="0"/>
                <w:spacing w:val="-78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，</w:t>
            </w:r>
            <w:r>
              <w:rPr>
                <w:rFonts w:ascii="標楷體" w:hAnsi="標楷體" w:cs="標楷體" w:eastAsia="標楷體"/>
                <w:b w:val="0"/>
                <w:bCs w:val="0"/>
                <w:spacing w:val="-81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如</w:t>
            </w:r>
            <w:r>
              <w:rPr>
                <w:rFonts w:ascii="標楷體" w:hAnsi="標楷體" w:cs="標楷體" w:eastAsia="標楷體"/>
                <w:b w:val="0"/>
                <w:bCs w:val="0"/>
                <w:spacing w:val="-78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：</w:t>
            </w:r>
            <w:r>
              <w:rPr>
                <w:rFonts w:ascii="標楷體" w:hAnsi="標楷體" w:cs="標楷體" w:eastAsia="標楷體"/>
                <w:b w:val="0"/>
                <w:bCs w:val="0"/>
                <w:spacing w:val="-8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62"/>
                <w:w w:val="100"/>
                <w:sz w:val="28"/>
                <w:szCs w:val="28"/>
              </w:rPr>
              <w:t>租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賃</w:t>
            </w:r>
            <w:r>
              <w:rPr>
                <w:rFonts w:ascii="標楷體" w:hAnsi="標楷體" w:cs="標楷體" w:eastAsia="標楷體"/>
                <w:b w:val="0"/>
                <w:bCs w:val="0"/>
                <w:spacing w:val="-8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的</w:t>
            </w:r>
            <w:r>
              <w:rPr>
                <w:rFonts w:ascii="標楷體" w:hAnsi="標楷體" w:cs="標楷體" w:eastAsia="標楷體"/>
                <w:b w:val="0"/>
                <w:bCs w:val="0"/>
                <w:spacing w:val="-8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62"/>
                <w:w w:val="100"/>
                <w:sz w:val="28"/>
                <w:szCs w:val="28"/>
              </w:rPr>
              <w:t>飲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水</w:t>
            </w:r>
            <w:r>
              <w:rPr>
                <w:rFonts w:ascii="標楷體" w:hAnsi="標楷體" w:cs="標楷體" w:eastAsia="標楷體"/>
                <w:b w:val="0"/>
                <w:bCs w:val="0"/>
                <w:spacing w:val="-78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98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68" w:lineRule="exact"/>
              <w:ind w:left="27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機、冰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水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主</w:t>
            </w:r>
          </w:p>
        </w:tc>
        <w:tc>
          <w:tcPr>
            <w:tcW w:w="15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68" w:lineRule="exact"/>
              <w:ind w:left="27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水機、冰</w:t>
            </w:r>
          </w:p>
        </w:tc>
      </w:tr>
      <w:tr>
        <w:trPr>
          <w:trHeight w:val="455" w:hRule="exact"/>
        </w:trPr>
        <w:tc>
          <w:tcPr>
            <w:tcW w:w="132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4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40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67" w:lineRule="exact"/>
              <w:ind w:left="27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23"/>
                <w:w w:val="100"/>
                <w:sz w:val="28"/>
                <w:szCs w:val="28"/>
              </w:rPr>
              <w:t>機</w:t>
            </w:r>
            <w:r>
              <w:rPr>
                <w:rFonts w:ascii="標楷體" w:hAnsi="標楷體" w:cs="標楷體" w:eastAsia="標楷體"/>
                <w:b w:val="0"/>
                <w:bCs w:val="0"/>
                <w:spacing w:val="23"/>
                <w:w w:val="100"/>
                <w:sz w:val="28"/>
                <w:szCs w:val="28"/>
              </w:rPr>
              <w:t>、</w:t>
            </w:r>
            <w:r>
              <w:rPr>
                <w:rFonts w:ascii="標楷體" w:hAnsi="標楷體" w:cs="標楷體" w:eastAsia="標楷體"/>
                <w:b w:val="0"/>
                <w:bCs w:val="0"/>
                <w:spacing w:val="23"/>
                <w:w w:val="100"/>
                <w:sz w:val="28"/>
                <w:szCs w:val="28"/>
              </w:rPr>
              <w:t>冰</w:t>
            </w:r>
            <w:r>
              <w:rPr>
                <w:rFonts w:ascii="標楷體" w:hAnsi="標楷體" w:cs="標楷體" w:eastAsia="標楷體"/>
                <w:b w:val="0"/>
                <w:bCs w:val="0"/>
                <w:spacing w:val="21"/>
                <w:w w:val="100"/>
                <w:sz w:val="28"/>
                <w:szCs w:val="28"/>
              </w:rPr>
              <w:t>水</w:t>
            </w:r>
            <w:r>
              <w:rPr>
                <w:rFonts w:ascii="標楷體" w:hAnsi="標楷體" w:cs="標楷體" w:eastAsia="標楷體"/>
                <w:b w:val="0"/>
                <w:bCs w:val="0"/>
                <w:spacing w:val="23"/>
                <w:w w:val="100"/>
                <w:sz w:val="28"/>
                <w:szCs w:val="28"/>
              </w:rPr>
              <w:t>主</w:t>
            </w:r>
            <w:r>
              <w:rPr>
                <w:rFonts w:ascii="標楷體" w:hAnsi="標楷體" w:cs="標楷體" w:eastAsia="標楷體"/>
                <w:b w:val="0"/>
                <w:bCs w:val="0"/>
                <w:spacing w:val="23"/>
                <w:w w:val="100"/>
                <w:sz w:val="28"/>
                <w:szCs w:val="28"/>
              </w:rPr>
              <w:t>機</w:t>
            </w:r>
            <w:r>
              <w:rPr>
                <w:rFonts w:ascii="標楷體" w:hAnsi="標楷體" w:cs="標楷體" w:eastAsia="標楷體"/>
                <w:b w:val="0"/>
                <w:bCs w:val="0"/>
                <w:spacing w:val="24"/>
                <w:w w:val="100"/>
                <w:sz w:val="28"/>
                <w:szCs w:val="28"/>
              </w:rPr>
              <w:t>或</w:t>
            </w:r>
            <w:r>
              <w:rPr>
                <w:rFonts w:ascii="標楷體" w:hAnsi="標楷體" w:cs="標楷體" w:eastAsia="標楷體"/>
                <w:b w:val="0"/>
                <w:bCs w:val="0"/>
                <w:spacing w:val="21"/>
                <w:w w:val="100"/>
                <w:sz w:val="28"/>
                <w:szCs w:val="28"/>
              </w:rPr>
              <w:t>影</w:t>
            </w:r>
            <w:r>
              <w:rPr>
                <w:rFonts w:ascii="標楷體" w:hAnsi="標楷體" w:cs="標楷體" w:eastAsia="標楷體"/>
                <w:b w:val="0"/>
                <w:bCs w:val="0"/>
                <w:spacing w:val="23"/>
                <w:w w:val="100"/>
                <w:sz w:val="28"/>
                <w:szCs w:val="28"/>
              </w:rPr>
              <w:t>印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機</w:t>
            </w:r>
          </w:p>
        </w:tc>
        <w:tc>
          <w:tcPr>
            <w:tcW w:w="198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67" w:lineRule="exact"/>
              <w:ind w:left="27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機之冷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媒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逸</w:t>
            </w:r>
          </w:p>
        </w:tc>
        <w:tc>
          <w:tcPr>
            <w:tcW w:w="15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67" w:lineRule="exact"/>
              <w:ind w:left="27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水主機、</w:t>
            </w:r>
          </w:p>
        </w:tc>
      </w:tr>
      <w:tr>
        <w:trPr>
          <w:trHeight w:val="456" w:hRule="exact"/>
        </w:trPr>
        <w:tc>
          <w:tcPr>
            <w:tcW w:w="132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4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402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8" w:lineRule="exact"/>
              <w:ind w:left="27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等。</w:t>
            </w:r>
          </w:p>
        </w:tc>
        <w:tc>
          <w:tcPr>
            <w:tcW w:w="198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68" w:lineRule="exact"/>
              <w:ind w:left="27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散等相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關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維</w:t>
            </w:r>
          </w:p>
        </w:tc>
        <w:tc>
          <w:tcPr>
            <w:tcW w:w="15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68" w:lineRule="exact"/>
              <w:ind w:left="27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影印機等</w:t>
            </w:r>
          </w:p>
        </w:tc>
      </w:tr>
      <w:tr>
        <w:trPr>
          <w:trHeight w:val="455" w:hRule="exact"/>
        </w:trPr>
        <w:tc>
          <w:tcPr>
            <w:tcW w:w="132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4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4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8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68" w:lineRule="exact"/>
              <w:ind w:left="27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修保養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造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成</w:t>
            </w:r>
          </w:p>
        </w:tc>
        <w:tc>
          <w:tcPr>
            <w:tcW w:w="15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68" w:lineRule="exact"/>
              <w:ind w:left="27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設備之冷</w:t>
            </w:r>
          </w:p>
        </w:tc>
      </w:tr>
      <w:tr>
        <w:trPr>
          <w:trHeight w:val="455" w:hRule="exact"/>
        </w:trPr>
        <w:tc>
          <w:tcPr>
            <w:tcW w:w="132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4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4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85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7" w:lineRule="exact"/>
              <w:ind w:left="27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之排放。</w:t>
            </w:r>
          </w:p>
        </w:tc>
        <w:tc>
          <w:tcPr>
            <w:tcW w:w="15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67" w:lineRule="exact"/>
              <w:ind w:left="27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媒補充量</w:t>
            </w:r>
          </w:p>
        </w:tc>
      </w:tr>
      <w:tr>
        <w:trPr>
          <w:trHeight w:val="507" w:hRule="exact"/>
        </w:trPr>
        <w:tc>
          <w:tcPr>
            <w:tcW w:w="132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4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4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8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56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8" w:lineRule="exact"/>
              <w:ind w:left="27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等。</w:t>
            </w:r>
          </w:p>
        </w:tc>
      </w:tr>
      <w:tr>
        <w:trPr>
          <w:trHeight w:val="920" w:hRule="exact"/>
        </w:trPr>
        <w:tc>
          <w:tcPr>
            <w:tcW w:w="132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4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詳細其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他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間接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排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放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種類可</w:t>
            </w:r>
          </w:p>
          <w:p>
            <w:pPr>
              <w:pStyle w:val="TableParagraph"/>
              <w:spacing w:before="22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參考附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錄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一。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 w:before="5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right="0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－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 w:before="5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333" w:right="335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－</w:t>
            </w:r>
          </w:p>
        </w:tc>
      </w:tr>
    </w:tbl>
    <w:p>
      <w:pPr>
        <w:spacing w:line="279" w:lineRule="exact"/>
        <w:ind w:left="116" w:right="0" w:firstLine="0"/>
        <w:jc w:val="left"/>
        <w:rPr>
          <w:rFonts w:ascii="標楷體" w:hAnsi="標楷體" w:cs="標楷體" w:eastAsia="標楷體"/>
          <w:sz w:val="24"/>
          <w:szCs w:val="24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註</w:t>
      </w:r>
      <w:r>
        <w:rPr>
          <w:rFonts w:ascii="標楷體" w:hAnsi="標楷體" w:cs="標楷體" w:eastAsia="標楷體"/>
          <w:b w:val="0"/>
          <w:bCs w:val="0"/>
          <w:spacing w:val="-48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sz w:val="24"/>
          <w:szCs w:val="24"/>
        </w:rPr>
        <w:t>1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sz w:val="24"/>
          <w:szCs w:val="24"/>
        </w:rPr>
        <w:t>：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sz w:val="24"/>
          <w:szCs w:val="24"/>
        </w:rPr>
        <w:t>若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sz w:val="24"/>
          <w:szCs w:val="24"/>
        </w:rPr>
        <w:t>為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sz w:val="24"/>
          <w:szCs w:val="24"/>
        </w:rPr>
        <w:t>企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sz w:val="24"/>
          <w:szCs w:val="24"/>
        </w:rPr>
        <w:t>業</w:t>
      </w:r>
      <w:r>
        <w:rPr>
          <w:rFonts w:ascii="標楷體" w:hAnsi="標楷體" w:cs="標楷體" w:eastAsia="標楷體"/>
          <w:b w:val="0"/>
          <w:bCs w:val="0"/>
          <w:spacing w:val="11"/>
          <w:w w:val="100"/>
          <w:sz w:val="24"/>
          <w:szCs w:val="24"/>
        </w:rPr>
        <w:t>長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sz w:val="24"/>
          <w:szCs w:val="24"/>
        </w:rPr>
        <w:t>期</w:t>
      </w:r>
      <w:r>
        <w:rPr>
          <w:rFonts w:ascii="標楷體" w:hAnsi="標楷體" w:cs="標楷體" w:eastAsia="標楷體"/>
          <w:b w:val="0"/>
          <w:bCs w:val="0"/>
          <w:spacing w:val="11"/>
          <w:w w:val="100"/>
          <w:sz w:val="24"/>
          <w:szCs w:val="24"/>
        </w:rPr>
        <w:t>租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sz w:val="24"/>
          <w:szCs w:val="24"/>
        </w:rPr>
        <w:t>賃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sz w:val="24"/>
          <w:szCs w:val="24"/>
        </w:rPr>
        <w:t>，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sz w:val="24"/>
          <w:szCs w:val="24"/>
        </w:rPr>
        <w:t>自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sz w:val="24"/>
          <w:szCs w:val="24"/>
        </w:rPr>
        <w:t>付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sz w:val="24"/>
          <w:szCs w:val="24"/>
        </w:rPr>
        <w:t>油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sz w:val="24"/>
          <w:szCs w:val="24"/>
        </w:rPr>
        <w:t>資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sz w:val="24"/>
          <w:szCs w:val="24"/>
        </w:rPr>
        <w:t>，</w:t>
      </w:r>
      <w:r>
        <w:rPr>
          <w:rFonts w:ascii="標楷體" w:hAnsi="標楷體" w:cs="標楷體" w:eastAsia="標楷體"/>
          <w:b w:val="0"/>
          <w:bCs w:val="0"/>
          <w:spacing w:val="11"/>
          <w:w w:val="100"/>
          <w:sz w:val="24"/>
          <w:szCs w:val="24"/>
        </w:rPr>
        <w:t>在</w:t>
      </w:r>
      <w:r>
        <w:rPr>
          <w:rFonts w:ascii="標楷體" w:hAnsi="標楷體" w:cs="標楷體" w:eastAsia="標楷體"/>
          <w:b w:val="0"/>
          <w:bCs w:val="0"/>
          <w:spacing w:val="11"/>
          <w:w w:val="100"/>
          <w:sz w:val="24"/>
          <w:szCs w:val="24"/>
        </w:rPr>
        <w:t>營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sz w:val="24"/>
          <w:szCs w:val="24"/>
        </w:rPr>
        <w:t>運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sz w:val="24"/>
          <w:szCs w:val="24"/>
        </w:rPr>
        <w:t>控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sz w:val="24"/>
          <w:szCs w:val="24"/>
        </w:rPr>
        <w:t>制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sz w:val="24"/>
          <w:szCs w:val="24"/>
        </w:rPr>
        <w:t>考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sz w:val="24"/>
          <w:szCs w:val="24"/>
        </w:rPr>
        <w:t>量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sz w:val="24"/>
          <w:szCs w:val="24"/>
        </w:rPr>
        <w:t>下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sz w:val="24"/>
          <w:szCs w:val="24"/>
        </w:rPr>
        <w:t>是</w:t>
      </w:r>
      <w:r>
        <w:rPr>
          <w:rFonts w:ascii="標楷體" w:hAnsi="標楷體" w:cs="標楷體" w:eastAsia="標楷體"/>
          <w:b w:val="0"/>
          <w:bCs w:val="0"/>
          <w:spacing w:val="11"/>
          <w:w w:val="100"/>
          <w:sz w:val="24"/>
          <w:szCs w:val="24"/>
        </w:rPr>
        <w:t>可</w:t>
      </w:r>
      <w:r>
        <w:rPr>
          <w:rFonts w:ascii="標楷體" w:hAnsi="標楷體" w:cs="標楷體" w:eastAsia="標楷體"/>
          <w:b w:val="0"/>
          <w:bCs w:val="0"/>
          <w:spacing w:val="11"/>
          <w:w w:val="100"/>
          <w:sz w:val="24"/>
          <w:szCs w:val="24"/>
        </w:rPr>
        <w:t>納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sz w:val="24"/>
          <w:szCs w:val="24"/>
        </w:rPr>
        <w:t>入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sz w:val="24"/>
          <w:szCs w:val="24"/>
        </w:rPr>
        <w:t>直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sz w:val="24"/>
          <w:szCs w:val="24"/>
        </w:rPr>
        <w:t>接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sz w:val="24"/>
          <w:szCs w:val="24"/>
        </w:rPr>
        <w:t>排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sz w:val="24"/>
          <w:szCs w:val="24"/>
        </w:rPr>
        <w:t>放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。</w:t>
      </w:r>
    </w:p>
    <w:p>
      <w:pPr>
        <w:spacing w:after="0" w:line="279" w:lineRule="exact"/>
        <w:jc w:val="left"/>
        <w:rPr>
          <w:rFonts w:ascii="標楷體" w:hAnsi="標楷體" w:cs="標楷體" w:eastAsia="標楷體"/>
          <w:sz w:val="24"/>
          <w:szCs w:val="24"/>
        </w:rPr>
        <w:sectPr>
          <w:pgSz w:w="11907" w:h="16840"/>
          <w:pgMar w:header="1125" w:footer="1178" w:top="1340" w:bottom="1360" w:left="1120" w:right="1300"/>
        </w:sectPr>
      </w:pPr>
    </w:p>
    <w:p>
      <w:pPr>
        <w:spacing w:line="130" w:lineRule="exact" w:before="5"/>
        <w:rPr>
          <w:sz w:val="13"/>
          <w:szCs w:val="13"/>
        </w:rPr>
      </w:pPr>
      <w:r>
        <w:rPr/>
        <w:pict>
          <v:group style="position:absolute;margin-left:48.909981pt;margin-top:70.029984pt;width:497.48004pt;height:698.69098pt;mso-position-horizontal-relative:page;mso-position-vertical-relative:page;z-index:-14836" coordorigin="978,1401" coordsize="9950,13974">
            <v:group style="position:absolute;left:1448;top:1406;width:9013;height:2" coordorigin="1448,1406" coordsize="9013,2">
              <v:shape style="position:absolute;left:1448;top:1406;width:9013;height:2" coordorigin="1448,1406" coordsize="9013,0" path="m1448,1406l10461,1406e" filled="f" stroked="t" strokeweight=".580pt" strokecolor="#000000">
                <v:path arrowok="t"/>
              </v:shape>
            </v:group>
            <v:group style="position:absolute;left:984;top:1445;width:9938;height:2" coordorigin="984,1445" coordsize="9938,2">
              <v:shape style="position:absolute;left:984;top:1445;width:9938;height:2" coordorigin="984,1445" coordsize="9938,0" path="m984,1445l10922,1445e" filled="f" stroked="t" strokeweight=".580pt" strokecolor="#000000">
                <v:path arrowok="t"/>
              </v:shape>
            </v:group>
            <v:group style="position:absolute;left:1003;top:1464;width:9900;height:2" coordorigin="1003,1464" coordsize="9900,2">
              <v:shape style="position:absolute;left:1003;top:1464;width:9900;height:2" coordorigin="1003,1464" coordsize="9900,0" path="m1003,1464l10903,1464e" filled="f" stroked="t" strokeweight=".580pt" strokecolor="#000000">
                <v:path arrowok="t"/>
              </v:shape>
            </v:group>
            <v:group style="position:absolute;left:1022;top:1484;width:9861;height:2" coordorigin="1022,1484" coordsize="9861,2">
              <v:shape style="position:absolute;left:1022;top:1484;width:9861;height:2" coordorigin="1022,1484" coordsize="9861,0" path="m1022,1484l10884,1484e" filled="f" stroked="t" strokeweight=".70001pt" strokecolor="#000000">
                <v:path arrowok="t"/>
              </v:shape>
            </v:group>
            <v:group style="position:absolute;left:1018;top:1454;width:2;height:13852" coordorigin="1018,1454" coordsize="2,13852">
              <v:shape style="position:absolute;left:1018;top:1454;width:2;height:13852" coordorigin="1018,1454" coordsize="0,13852" path="m1018,1454l1018,15307e" filled="f" stroked="t" strokeweight="1.49pt" strokecolor="#000000">
                <v:path arrowok="t"/>
              </v:shape>
            </v:group>
            <v:group style="position:absolute;left:999;top:1435;width:2;height:13872" coordorigin="999,1435" coordsize="2,13872">
              <v:shape style="position:absolute;left:999;top:1435;width:2;height:13872" coordorigin="999,1435" coordsize="0,13872" path="m999,1435l999,15307e" filled="f" stroked="t" strokeweight="1.49pt" strokecolor="#000000">
                <v:path arrowok="t"/>
              </v:shape>
            </v:group>
            <v:group style="position:absolute;left:989;top:1490;width:2;height:13869" coordorigin="989,1490" coordsize="2,13869">
              <v:shape style="position:absolute;left:989;top:1490;width:2;height:13869" coordorigin="989,1490" coordsize="0,13869" path="m989,1490l989,15360e" filled="f" stroked="t" strokeweight=".580pt" strokecolor="#000000">
                <v:path arrowok="t"/>
              </v:shape>
            </v:group>
            <v:group style="position:absolute;left:984;top:15350;width:9938;height:2" coordorigin="984,15350" coordsize="9938,2">
              <v:shape style="position:absolute;left:984;top:15350;width:9938;height:2" coordorigin="984,15350" coordsize="9938,0" path="m984,15350l10922,15350e" filled="f" stroked="t" strokeweight=".58004pt" strokecolor="#000000">
                <v:path arrowok="t"/>
              </v:shape>
            </v:group>
            <v:group style="position:absolute;left:1003;top:15307;width:10;height:29" coordorigin="1003,15307" coordsize="10,29">
              <v:shape style="position:absolute;left:1003;top:15307;width:10;height:29" coordorigin="1003,15307" coordsize="10,29" path="m1003,15321l1013,15321e" filled="f" stroked="t" strokeweight="1.54pt" strokecolor="#000000">
                <v:path arrowok="t"/>
              </v:shape>
            </v:group>
            <v:group style="position:absolute;left:1003;top:15321;width:9880;height:2" coordorigin="1003,15321" coordsize="9880,2">
              <v:shape style="position:absolute;left:1003;top:15321;width:9880;height:2" coordorigin="1003,15321" coordsize="9880,0" path="m1003,15321l10884,15321e" filled="f" stroked="t" strokeweight="1.53998pt" strokecolor="#000000">
                <v:path arrowok="t"/>
              </v:shape>
            </v:group>
            <v:group style="position:absolute;left:1032;top:15321;width:9871;height:2" coordorigin="1032,15321" coordsize="9871,2">
              <v:shape style="position:absolute;left:1032;top:15321;width:9871;height:2" coordorigin="1032,15321" coordsize="9871,0" path="m1032,15321l10903,15321e" filled="f" stroked="t" strokeweight="1.53998pt" strokecolor="#000000">
                <v:path arrowok="t"/>
              </v:shape>
            </v:group>
            <v:group style="position:absolute;left:10908;top:1435;width:2;height:13905" coordorigin="10908,1435" coordsize="2,13905">
              <v:shape style="position:absolute;left:10908;top:1435;width:2;height:13905" coordorigin="10908,1435" coordsize="0,13905" path="m10908,1435l10908,15340e" filled="f" stroked="t" strokeweight="1.48998pt" strokecolor="#000000">
                <v:path arrowok="t"/>
              </v:shape>
            </v:group>
            <v:group style="position:absolute;left:10907;top:1490;width:2;height:13869" coordorigin="10907,1490" coordsize="2,13869">
              <v:shape style="position:absolute;left:10907;top:1490;width:2;height:13869" coordorigin="10907,1490" coordsize="0,13869" path="m10907,1490l10907,15360e" filled="f" stroked="t" strokeweight="1.48998pt" strokecolor="#000000">
                <v:path arrowok="t"/>
              </v:shape>
            </v:group>
            <v:group style="position:absolute;left:10888;top:1454;width:2;height:13852" coordorigin="10888,1454" coordsize="2,13852">
              <v:shape style="position:absolute;left:10888;top:1454;width:2;height:13852" coordorigin="10888,1454" coordsize="0,13852" path="m10888,1454l10888,15307e" filled="f" stroked="t" strokeweight="1.48998pt" strokecolor="#000000">
                <v:path arrowok="t"/>
              </v:shape>
            </v:group>
            <w10:wrap type="none"/>
          </v:group>
        </w:pict>
      </w: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87" w:lineRule="exact"/>
        <w:ind w:left="128" w:right="0"/>
        <w:jc w:val="left"/>
        <w:rPr>
          <w:rFonts w:ascii="標楷體" w:hAnsi="標楷體" w:cs="標楷體" w:eastAsia="標楷體"/>
        </w:rPr>
      </w:pPr>
      <w:r>
        <w:rPr/>
        <w:pict>
          <v:group style="position:absolute;margin-left:55.630001pt;margin-top:2.307619pt;width:143.31pt;height:19.440pt;mso-position-horizontal-relative:page;mso-position-vertical-relative:paragraph;z-index:-14834" coordorigin="1113,46" coordsize="2866,389">
            <v:group style="position:absolute;left:1128;top:57;width:2835;height:368" coordorigin="1128,57" coordsize="2835,368">
              <v:shape style="position:absolute;left:1128;top:57;width:2835;height:368" coordorigin="1128,57" coordsize="2835,368" path="m1128,424l3963,424,3963,57,1128,57,1128,424xe" filled="t" fillcolor="#D9D9D9" stroked="f">
                <v:path arrowok="t"/>
                <v:fill type="solid"/>
              </v:shape>
            </v:group>
            <v:group style="position:absolute;left:1118;top:52;width:2855;height:2" coordorigin="1118,52" coordsize="2855,2">
              <v:shape style="position:absolute;left:1118;top:52;width:2855;height:2" coordorigin="1118,52" coordsize="2855,0" path="m1118,52l3973,52e" filled="f" stroked="t" strokeweight=".580pt" strokecolor="#000000">
                <v:path arrowok="t"/>
              </v:shape>
            </v:group>
            <v:group style="position:absolute;left:1123;top:57;width:2;height:368" coordorigin="1123,57" coordsize="2,368">
              <v:shape style="position:absolute;left:1123;top:57;width:2;height:368" coordorigin="1123,57" coordsize="0,368" path="m1123,57l1123,424e" filled="f" stroked="t" strokeweight=".580pt" strokecolor="#000000">
                <v:path arrowok="t"/>
              </v:shape>
            </v:group>
            <v:group style="position:absolute;left:3968;top:57;width:2;height:368" coordorigin="3968,57" coordsize="2,368">
              <v:shape style="position:absolute;left:3968;top:57;width:2;height:368" coordorigin="3968,57" coordsize="0,368" path="m3968,57l3968,424e" filled="f" stroked="t" strokeweight=".580pt" strokecolor="#000000">
                <v:path arrowok="t"/>
              </v:shape>
            </v:group>
            <v:group style="position:absolute;left:1118;top:429;width:2855;height:2" coordorigin="1118,429" coordsize="2855,2">
              <v:shape style="position:absolute;left:1118;top:429;width:2855;height:2" coordorigin="1118,429" coordsize="2855,0" path="m1118,429l3973,429e" filled="f" stroked="t" strokeweight=".580pt" strokecolor="#000000">
                <v:path arrowok="t"/>
              </v:shape>
            </v:group>
            <w10:wrap type="none"/>
          </v:group>
        </w:pic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範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例</w:t>
      </w:r>
      <w:r>
        <w:rPr>
          <w:rFonts w:ascii="標楷體" w:hAnsi="標楷體" w:cs="標楷體" w:eastAsia="標楷體"/>
          <w:b w:val="0"/>
          <w:bCs w:val="0"/>
          <w:spacing w:val="-5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2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（金融保險業）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spacing w:line="170" w:lineRule="exact" w:before="10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387" w:lineRule="exact"/>
        <w:ind w:left="733" w:right="0"/>
        <w:jc w:val="left"/>
        <w:rPr>
          <w:rFonts w:ascii="標楷體" w:hAnsi="標楷體" w:cs="標楷體" w:eastAsia="標楷體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銀行全台分行共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計</w:t>
      </w:r>
      <w:r>
        <w:rPr>
          <w:rFonts w:ascii="標楷體" w:hAnsi="標楷體" w:cs="標楷體" w:eastAsia="標楷體"/>
          <w:b w:val="0"/>
          <w:bCs w:val="0"/>
          <w:spacing w:val="-5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個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據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點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主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要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營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運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型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態</w:t>
      </w:r>
      <w:r>
        <w:rPr>
          <w:rFonts w:ascii="標楷體" w:hAnsi="標楷體" w:cs="標楷體" w:eastAsia="標楷體"/>
          <w:b w:val="0"/>
          <w:bCs w:val="0"/>
          <w:spacing w:val="13"/>
          <w:w w:val="100"/>
        </w:rPr>
        <w:t>為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在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其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分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行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內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替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客戶辦理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300" w:lineRule="auto"/>
        <w:ind w:left="118" w:right="113"/>
        <w:jc w:val="both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收受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各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種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存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款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與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款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受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託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經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理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信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託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資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訊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存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款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辦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理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國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內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外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匯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兌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等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務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因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此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主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要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源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則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以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分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行</w:t>
      </w:r>
      <w:r>
        <w:rPr>
          <w:rFonts w:ascii="標楷體" w:hAnsi="標楷體" w:cs="標楷體" w:eastAsia="標楷體"/>
          <w:b w:val="0"/>
          <w:bCs w:val="0"/>
          <w:spacing w:val="17"/>
          <w:w w:val="100"/>
        </w:rPr>
        <w:t>內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使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用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電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力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的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設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備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如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：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冰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水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主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機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空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調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設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備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照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明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影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印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機</w:t>
      </w:r>
      <w:r>
        <w:rPr>
          <w:rFonts w:ascii="標楷體" w:hAnsi="標楷體" w:cs="標楷體" w:eastAsia="標楷體"/>
          <w:b w:val="0"/>
          <w:bCs w:val="0"/>
          <w:spacing w:val="17"/>
          <w:w w:val="100"/>
        </w:rPr>
        <w:t>等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為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主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；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此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外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，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53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銀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行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對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高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階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主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管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配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有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公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務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車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用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以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方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便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前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往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各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分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行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視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察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而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為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拓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展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13"/>
          <w:w w:val="100"/>
        </w:rPr>
        <w:t>務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員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工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常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有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商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務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差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旅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行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程</w:t>
      </w:r>
      <w:r>
        <w:rPr>
          <w:rFonts w:ascii="標楷體" w:hAnsi="標楷體" w:cs="標楷體" w:eastAsia="標楷體"/>
          <w:b w:val="0"/>
          <w:bCs w:val="0"/>
          <w:spacing w:val="17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考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便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利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性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多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以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高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鐵為交通工具。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請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依據前述盤查作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流程鑑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別</w:t>
      </w:r>
      <w:r>
        <w:rPr>
          <w:rFonts w:ascii="標楷體" w:hAnsi="標楷體" w:cs="標楷體" w:eastAsia="標楷體"/>
          <w:b w:val="0"/>
          <w:bCs w:val="0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銀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行</w:t>
      </w:r>
      <w:r>
        <w:rPr>
          <w:rFonts w:ascii="標楷體" w:hAnsi="標楷體" w:cs="標楷體" w:eastAsia="標楷體"/>
          <w:b w:val="0"/>
          <w:bCs w:val="0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23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年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源及其活動數據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資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訊，並計算其溫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氣體排放量。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81" w:lineRule="exact"/>
        <w:ind w:left="128" w:right="0"/>
        <w:jc w:val="left"/>
        <w:rPr>
          <w:rFonts w:ascii="標楷體" w:hAnsi="標楷體" w:cs="標楷體" w:eastAsia="標楷體"/>
        </w:rPr>
      </w:pPr>
      <w:r>
        <w:rPr/>
        <w:pict>
          <v:group style="position:absolute;margin-left:55.629993pt;margin-top:2.272989pt;width:30.60401pt;height:19.41998pt;mso-position-horizontal-relative:page;mso-position-vertical-relative:paragraph;z-index:-14833" coordorigin="1113,45" coordsize="612,388">
            <v:group style="position:absolute;left:1128;top:56;width:581;height:367" coordorigin="1128,56" coordsize="581,367">
              <v:shape style="position:absolute;left:1128;top:56;width:581;height:367" coordorigin="1128,56" coordsize="581,367" path="m1128,423l1709,423,1709,56,1128,56,1128,423xe" filled="t" fillcolor="#D9D9D9" stroked="f">
                <v:path arrowok="t"/>
                <v:fill type="solid"/>
              </v:shape>
            </v:group>
            <v:group style="position:absolute;left:1118;top:51;width:600;height:2" coordorigin="1118,51" coordsize="600,2">
              <v:shape style="position:absolute;left:1118;top:51;width:600;height:2" coordorigin="1118,51" coordsize="600,0" path="m1118,51l1719,51e" filled="f" stroked="t" strokeweight=".579980pt" strokecolor="#000000">
                <v:path arrowok="t"/>
              </v:shape>
            </v:group>
            <v:group style="position:absolute;left:1123;top:56;width:2;height:367" coordorigin="1123,56" coordsize="2,367">
              <v:shape style="position:absolute;left:1123;top:56;width:2;height:367" coordorigin="1123,56" coordsize="0,367" path="m1123,56l1123,423e" filled="f" stroked="t" strokeweight=".580pt" strokecolor="#000000">
                <v:path arrowok="t"/>
              </v:shape>
            </v:group>
            <v:group style="position:absolute;left:1714;top:56;width:2;height:367" coordorigin="1714,56" coordsize="2,367">
              <v:shape style="position:absolute;left:1714;top:56;width:2;height:367" coordorigin="1714,56" coordsize="0,367" path="m1714,56l1714,423e" filled="f" stroked="t" strokeweight=".580pt" strokecolor="#000000">
                <v:path arrowok="t"/>
              </v:shape>
            </v:group>
            <v:group style="position:absolute;left:1118;top:428;width:600;height:2" coordorigin="1118,428" coordsize="600,2">
              <v:shape style="position:absolute;left:1118;top:428;width:600;height:2" coordorigin="1118,428" coordsize="600,0" path="m1118,428l1719,428e" filled="f" stroked="t" strokeweight=".58001pt" strokecolor="#000000">
                <v:path arrowok="t"/>
              </v:shape>
            </v:group>
            <w10:wrap type="none"/>
          </v:group>
        </w:pic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說明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spacing w:line="180" w:lineRule="exact" w:before="5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387" w:lineRule="exact"/>
        <w:ind w:left="118" w:right="0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步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驟</w:t>
      </w:r>
      <w:r>
        <w:rPr>
          <w:rFonts w:ascii="標楷體" w:hAnsi="標楷體" w:cs="標楷體" w:eastAsia="標楷體"/>
          <w:b w:val="0"/>
          <w:bCs w:val="0"/>
          <w:spacing w:val="-7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1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－參考本指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引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表</w:t>
      </w:r>
      <w:r>
        <w:rPr>
          <w:rFonts w:ascii="標楷體" w:hAnsi="標楷體" w:cs="標楷體" w:eastAsia="標楷體"/>
          <w:b w:val="0"/>
          <w:bCs w:val="0"/>
          <w:spacing w:val="-7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-14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分類，鑑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別</w:t>
      </w:r>
      <w:r>
        <w:rPr>
          <w:rFonts w:ascii="標楷體" w:hAnsi="標楷體" w:cs="標楷體" w:eastAsia="標楷體"/>
          <w:b w:val="0"/>
          <w:bCs w:val="0"/>
          <w:spacing w:val="-7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6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銀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行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各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分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行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源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經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蒐</w:t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ind w:left="118" w:right="0"/>
        <w:jc w:val="left"/>
        <w:rPr>
          <w:rFonts w:ascii="標楷體" w:hAnsi="標楷體" w:cs="標楷體" w:eastAsia="標楷體"/>
        </w:rPr>
      </w:pPr>
      <w:r>
        <w:rPr/>
        <w:pict>
          <v:group style="position:absolute;margin-left:56.400002pt;margin-top:53.958679pt;width:70.22pt;height:36.86pt;mso-position-horizontal-relative:page;mso-position-vertical-relative:paragraph;z-index:-14832" coordorigin="1128,1079" coordsize="1404,737">
            <v:shape style="position:absolute;left:1128;top:1079;width:1404;height:737" coordorigin="1128,1079" coordsize="1404,737" path="m1128,1079l2532,1816e" filled="f" stroked="t" strokeweight=".48pt" strokecolor="#000000">
              <v:path arrowok="t"/>
            </v:shape>
            <w10:wrap type="none"/>
          </v:group>
        </w:pic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集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各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原（燃）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物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料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活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動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數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據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來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源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及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其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使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用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如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下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表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所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示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。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0" w:type="auto"/>
        <w:jc w:val="left"/>
        <w:tblInd w:w="1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141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>
              <w:pStyle w:val="TableParagraph"/>
              <w:spacing w:line="326" w:lineRule="exact"/>
              <w:ind w:left="741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範疇</w:t>
            </w:r>
          </w:p>
          <w:p>
            <w:pPr>
              <w:pStyle w:val="TableParagraph"/>
              <w:spacing w:line="365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項目</w:t>
            </w:r>
          </w:p>
        </w:tc>
        <w:tc>
          <w:tcPr>
            <w:tcW w:w="4679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>
              <w:pStyle w:val="TableParagraph"/>
              <w:spacing w:before="74"/>
              <w:ind w:left="2" w:right="0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直接排放</w:t>
            </w:r>
          </w:p>
        </w:tc>
        <w:tc>
          <w:tcPr>
            <w:tcW w:w="356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>
              <w:pStyle w:val="TableParagraph"/>
              <w:spacing w:line="321" w:lineRule="exact"/>
              <w:ind w:left="1" w:right="0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間接排放</w:t>
            </w:r>
          </w:p>
        </w:tc>
      </w:tr>
      <w:tr>
        <w:trPr>
          <w:trHeight w:val="374" w:hRule="exact"/>
        </w:trPr>
        <w:tc>
          <w:tcPr>
            <w:tcW w:w="141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/>
          </w:p>
        </w:tc>
        <w:tc>
          <w:tcPr>
            <w:tcW w:w="4679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/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>
              <w:pStyle w:val="TableParagraph"/>
              <w:spacing w:line="320" w:lineRule="exact"/>
              <w:ind w:left="21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能源間接</w:t>
            </w:r>
          </w:p>
        </w:tc>
        <w:tc>
          <w:tcPr>
            <w:tcW w:w="20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>
              <w:pStyle w:val="TableParagraph"/>
              <w:spacing w:line="320" w:lineRule="exact"/>
              <w:ind w:left="438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其他間接</w:t>
            </w:r>
          </w:p>
        </w:tc>
      </w:tr>
      <w:tr>
        <w:trPr>
          <w:trHeight w:val="374" w:hRule="exact"/>
        </w:trPr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排放源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69" w:right="0"/>
              <w:jc w:val="left"/>
              <w:rPr>
                <w:rFonts w:ascii="標楷體" w:hAnsi="標楷體" w:cs="標楷體" w:eastAsia="標楷體"/>
                <w:sz w:val="20"/>
                <w:szCs w:val="20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公務車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用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油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0"/>
                <w:szCs w:val="20"/>
              </w:rPr>
              <w:t>（汽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0"/>
                <w:szCs w:val="20"/>
              </w:rPr>
              <w:t>油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0"/>
                <w:szCs w:val="20"/>
              </w:rPr>
              <w:t>）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4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冷媒填充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0"/>
                <w:szCs w:val="20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21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分行用電</w:t>
            </w:r>
          </w:p>
        </w:tc>
        <w:tc>
          <w:tcPr>
            <w:tcW w:w="20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57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員工商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務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差旅</w:t>
            </w:r>
          </w:p>
        </w:tc>
      </w:tr>
      <w:tr>
        <w:trPr>
          <w:trHeight w:val="739" w:hRule="exact"/>
        </w:trPr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活</w:t>
            </w:r>
            <w:r>
              <w:rPr>
                <w:rFonts w:ascii="標楷體" w:hAnsi="標楷體" w:cs="標楷體" w:eastAsia="標楷體"/>
                <w:b w:val="0"/>
                <w:bCs w:val="0"/>
                <w:spacing w:val="-114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23"/>
                <w:w w:val="100"/>
                <w:sz w:val="28"/>
                <w:szCs w:val="28"/>
              </w:rPr>
              <w:t>動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數</w:t>
            </w:r>
            <w:r>
              <w:rPr>
                <w:rFonts w:ascii="標楷體" w:hAnsi="標楷體" w:cs="標楷體" w:eastAsia="標楷體"/>
                <w:b w:val="0"/>
                <w:bCs w:val="0"/>
                <w:spacing w:val="-114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據</w:t>
            </w:r>
          </w:p>
          <w:p>
            <w:pPr>
              <w:pStyle w:val="TableParagraph"/>
              <w:spacing w:line="365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來源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2" w:right="0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各分行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加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油紀錄</w:t>
            </w:r>
          </w:p>
          <w:p>
            <w:pPr>
              <w:pStyle w:val="TableParagraph"/>
              <w:spacing w:line="365" w:lineRule="exact"/>
              <w:ind w:right="0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0"/>
                <w:szCs w:val="20"/>
              </w:rPr>
              <w:t>（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0"/>
                <w:szCs w:val="20"/>
              </w:rPr>
              <w:t>收據）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彙整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217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各分行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購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買收</w:t>
            </w:r>
          </w:p>
          <w:p>
            <w:pPr>
              <w:pStyle w:val="TableParagraph"/>
              <w:spacing w:line="365" w:lineRule="exact"/>
              <w:ind w:left="217" w:right="0"/>
              <w:jc w:val="left"/>
              <w:rPr>
                <w:rFonts w:ascii="標楷體" w:hAnsi="標楷體" w:cs="標楷體" w:eastAsia="標楷體"/>
                <w:sz w:val="20"/>
                <w:szCs w:val="20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據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0"/>
                <w:szCs w:val="20"/>
              </w:rPr>
              <w:t>（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0"/>
                <w:szCs w:val="20"/>
              </w:rPr>
              <w:t>年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0"/>
                <w:szCs w:val="20"/>
              </w:rPr>
              <w:t>度填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0"/>
                <w:szCs w:val="20"/>
              </w:rPr>
              <w:t>充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0"/>
                <w:szCs w:val="20"/>
              </w:rPr>
              <w:t>量）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right="0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分行電費</w:t>
            </w:r>
          </w:p>
          <w:p>
            <w:pPr>
              <w:pStyle w:val="TableParagraph"/>
              <w:spacing w:line="365" w:lineRule="exact"/>
              <w:ind w:left="1" w:right="0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單彙整</w:t>
            </w:r>
          </w:p>
        </w:tc>
        <w:tc>
          <w:tcPr>
            <w:tcW w:w="20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57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差旅統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計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表或</w:t>
            </w:r>
          </w:p>
          <w:p>
            <w:pPr>
              <w:pStyle w:val="TableParagraph"/>
              <w:spacing w:line="365" w:lineRule="exact"/>
              <w:ind w:left="157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會計核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銷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單據</w:t>
            </w:r>
          </w:p>
        </w:tc>
      </w:tr>
      <w:tr>
        <w:trPr>
          <w:trHeight w:val="739" w:hRule="exact"/>
        </w:trPr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69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使用量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69"/>
              <w:ind w:left="57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5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公升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69"/>
              <w:ind w:left="611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6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公斤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2"/>
              <w:ind w:right="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</w:t>
            </w:r>
          </w:p>
          <w:p>
            <w:pPr>
              <w:pStyle w:val="TableParagraph"/>
              <w:spacing w:line="329" w:lineRule="exact"/>
              <w:ind w:right="3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度</w:t>
            </w:r>
          </w:p>
        </w:tc>
        <w:tc>
          <w:tcPr>
            <w:tcW w:w="20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57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高鐵里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程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數：</w:t>
            </w:r>
          </w:p>
          <w:p>
            <w:pPr>
              <w:pStyle w:val="TableParagraph"/>
              <w:spacing w:line="370" w:lineRule="exact"/>
              <w:ind w:left="131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79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5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公里</w:t>
            </w:r>
          </w:p>
        </w:tc>
      </w:tr>
    </w:tbl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99" w:lineRule="auto"/>
        <w:ind w:left="118" w:right="0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步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驟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2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－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使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用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線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上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計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算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工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具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計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算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「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直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接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與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能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源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間</w:t>
      </w:r>
      <w:r>
        <w:rPr>
          <w:rFonts w:ascii="標楷體" w:hAnsi="標楷體" w:cs="標楷體" w:eastAsia="標楷體"/>
          <w:b w:val="0"/>
          <w:bCs w:val="0"/>
          <w:spacing w:val="15"/>
          <w:w w:val="100"/>
        </w:rPr>
        <w:t>接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排放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」：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pStyle w:val="BodyText"/>
        <w:spacing w:line="300" w:lineRule="auto" w:before="42"/>
        <w:ind w:left="349" w:right="110" w:firstLine="482"/>
        <w:jc w:val="both"/>
        <w:rPr>
          <w:rFonts w:ascii="標楷體" w:hAnsi="標楷體" w:cs="標楷體" w:eastAsia="標楷體"/>
        </w:rPr>
      </w:pPr>
      <w:r>
        <w:rPr/>
        <w:pict>
          <v:group style="position:absolute;margin-left:71.183998pt;margin-top:124.094681pt;width:453.55pt;height:.1pt;mso-position-horizontal-relative:page;mso-position-vertical-relative:paragraph;z-index:-14835" coordorigin="1424,2482" coordsize="9071,2">
            <v:shape style="position:absolute;left:1424;top:2482;width:9071;height:2" coordorigin="1424,2482" coordsize="9071,0" path="m1424,2482l10495,2482e" filled="f" stroked="t" strokeweight=".579980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46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銀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行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在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蒐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集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及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彙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整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相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關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分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行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活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動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數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據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後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可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採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用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本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指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引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提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供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計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算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工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具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（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請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參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照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本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篇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五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計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算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工</w:t>
      </w:r>
      <w:r>
        <w:rPr>
          <w:rFonts w:ascii="標楷體" w:hAnsi="標楷體" w:cs="標楷體" w:eastAsia="標楷體"/>
          <w:b w:val="0"/>
          <w:bCs w:val="0"/>
          <w:spacing w:val="23"/>
          <w:w w:val="100"/>
        </w:rPr>
        <w:t>具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）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計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算</w:t>
      </w:r>
      <w:r>
        <w:rPr>
          <w:rFonts w:ascii="標楷體" w:hAnsi="標楷體" w:cs="標楷體" w:eastAsia="標楷體"/>
          <w:b w:val="0"/>
          <w:bCs w:val="0"/>
          <w:spacing w:val="17"/>
          <w:w w:val="100"/>
        </w:rPr>
        <w:t>其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直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接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與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能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源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間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接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。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本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範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例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依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環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保</w:t>
      </w:r>
      <w:r>
        <w:rPr>
          <w:rFonts w:ascii="標楷體" w:hAnsi="標楷體" w:cs="標楷體" w:eastAsia="標楷體"/>
          <w:b w:val="0"/>
          <w:bCs w:val="0"/>
          <w:spacing w:val="15"/>
          <w:w w:val="100"/>
        </w:rPr>
        <w:t>署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提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供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計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算工具計算，操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作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說明如下：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spacing w:after="0" w:line="300" w:lineRule="auto"/>
        <w:jc w:val="both"/>
        <w:rPr>
          <w:rFonts w:ascii="標楷體" w:hAnsi="標楷體" w:cs="標楷體" w:eastAsia="標楷體"/>
        </w:rPr>
        <w:sectPr>
          <w:footerReference w:type="even" r:id="rId59"/>
          <w:footerReference w:type="default" r:id="rId60"/>
          <w:pgSz w:w="11907" w:h="16840"/>
          <w:pgMar w:footer="1026" w:header="1125" w:top="1340" w:bottom="1220" w:left="1000" w:right="980"/>
        </w:sectPr>
      </w:pPr>
    </w:p>
    <w:p>
      <w:pPr>
        <w:spacing w:line="120" w:lineRule="exact" w:before="6"/>
        <w:rPr>
          <w:sz w:val="12"/>
          <w:szCs w:val="12"/>
        </w:rPr>
      </w:pPr>
      <w:r>
        <w:rPr/>
        <w:pict>
          <v:group style="position:absolute;margin-left:48.909981pt;margin-top:70.029984pt;width:497.48004pt;height:526.224980pt;mso-position-horizontal-relative:page;mso-position-vertical-relative:page;z-index:-14831" coordorigin="978,1401" coordsize="9950,10524">
            <v:group style="position:absolute;left:1448;top:1406;width:9013;height:2" coordorigin="1448,1406" coordsize="9013,2">
              <v:shape style="position:absolute;left:1448;top:1406;width:9013;height:2" coordorigin="1448,1406" coordsize="9013,0" path="m1448,1406l10461,1406e" filled="f" stroked="t" strokeweight=".580pt" strokecolor="#000000">
                <v:path arrowok="t"/>
              </v:shape>
            </v:group>
            <v:group style="position:absolute;left:984;top:1445;width:9938;height:2" coordorigin="984,1445" coordsize="9938,2">
              <v:shape style="position:absolute;left:984;top:1445;width:9938;height:2" coordorigin="984,1445" coordsize="9938,0" path="m984,1445l10922,1445e" filled="f" stroked="t" strokeweight=".580pt" strokecolor="#000000">
                <v:path arrowok="t"/>
              </v:shape>
            </v:group>
            <v:group style="position:absolute;left:1003;top:1464;width:9900;height:2" coordorigin="1003,1464" coordsize="9900,2">
              <v:shape style="position:absolute;left:1003;top:1464;width:9900;height:2" coordorigin="1003,1464" coordsize="9900,0" path="m1003,1464l10903,1464e" filled="f" stroked="t" strokeweight=".580pt" strokecolor="#000000">
                <v:path arrowok="t"/>
              </v:shape>
            </v:group>
            <v:group style="position:absolute;left:1022;top:1484;width:9861;height:2" coordorigin="1022,1484" coordsize="9861,2">
              <v:shape style="position:absolute;left:1022;top:1484;width:9861;height:2" coordorigin="1022,1484" coordsize="9861,0" path="m1022,1484l10884,1484e" filled="f" stroked="t" strokeweight=".70001pt" strokecolor="#000000">
                <v:path arrowok="t"/>
              </v:shape>
            </v:group>
            <v:group style="position:absolute;left:1018;top:1454;width:2;height:10403" coordorigin="1018,1454" coordsize="2,10403">
              <v:shape style="position:absolute;left:1018;top:1454;width:2;height:10403" coordorigin="1018,1454" coordsize="0,10403" path="m1018,1454l1018,11857e" filled="f" stroked="t" strokeweight="1.49pt" strokecolor="#000000">
                <v:path arrowok="t"/>
              </v:shape>
            </v:group>
            <v:group style="position:absolute;left:1008;top:1490;width:2;height:10401" coordorigin="1008,1490" coordsize="2,10401">
              <v:shape style="position:absolute;left:1008;top:1490;width:2;height:10401" coordorigin="1008,1490" coordsize="0,10401" path="m1008,1490l1008,11891e" filled="f" stroked="t" strokeweight=".580pt" strokecolor="#000000">
                <v:path arrowok="t"/>
              </v:shape>
            </v:group>
            <v:group style="position:absolute;left:989;top:1435;width:2;height:10475" coordorigin="989,1435" coordsize="2,10475">
              <v:shape style="position:absolute;left:989;top:1435;width:2;height:10475" coordorigin="989,1435" coordsize="0,10475" path="m989,1435l989,11910e" filled="f" stroked="t" strokeweight=".580pt" strokecolor="#000000">
                <v:path arrowok="t"/>
              </v:shape>
            </v:group>
            <v:group style="position:absolute;left:984;top:11901;width:9938;height:2" coordorigin="984,11901" coordsize="9938,2">
              <v:shape style="position:absolute;left:984;top:11901;width:9938;height:2" coordorigin="984,11901" coordsize="9938,0" path="m984,11901l10922,11901e" filled="f" stroked="t" strokeweight=".58004pt" strokecolor="#000000">
                <v:path arrowok="t"/>
              </v:shape>
            </v:group>
            <v:group style="position:absolute;left:1003;top:11881;width:9900;height:2" coordorigin="1003,11881" coordsize="9900,2">
              <v:shape style="position:absolute;left:1003;top:11881;width:9900;height:2" coordorigin="1003,11881" coordsize="9900,0" path="m1003,11881l10903,11881e" filled="f" stroked="t" strokeweight=".579980pt" strokecolor="#000000">
                <v:path arrowok="t"/>
              </v:shape>
            </v:group>
            <v:group style="position:absolute;left:1022;top:11862;width:9861;height:2" coordorigin="1022,11862" coordsize="9861,2">
              <v:shape style="position:absolute;left:1022;top:11862;width:9861;height:2" coordorigin="1022,11862" coordsize="9861,0" path="m1022,11862l10884,11862e" filled="f" stroked="t" strokeweight=".579980pt" strokecolor="#000000">
                <v:path arrowok="t"/>
              </v:shape>
            </v:group>
            <v:group style="position:absolute;left:10908;top:1435;width:2;height:10456" coordorigin="10908,1435" coordsize="2,10456">
              <v:shape style="position:absolute;left:10908;top:1435;width:2;height:10456" coordorigin="10908,1435" coordsize="0,10456" path="m10908,1435l10908,11891e" filled="f" stroked="t" strokeweight="1.48998pt" strokecolor="#000000">
                <v:path arrowok="t"/>
              </v:shape>
            </v:group>
            <v:group style="position:absolute;left:10907;top:1490;width:2;height:10420" coordorigin="10907,1490" coordsize="2,10420">
              <v:shape style="position:absolute;left:10907;top:1490;width:2;height:10420" coordorigin="10907,1490" coordsize="0,10420" path="m10907,1490l10907,11910e" filled="f" stroked="t" strokeweight="1.48998pt" strokecolor="#000000">
                <v:path arrowok="t"/>
              </v:shape>
            </v:group>
            <v:group style="position:absolute;left:10888;top:1454;width:2;height:10403" coordorigin="10888,1454" coordsize="2,10403">
              <v:shape style="position:absolute;left:10888;top:1454;width:2;height:10403" coordorigin="10888,1454" coordsize="0,10403" path="m10888,1454l10888,11857e" filled="f" stroked="t" strokeweight="1.48998pt" strokecolor="#000000">
                <v:path arrowok="t"/>
              </v:shape>
              <v:shape style="position:absolute;left:2190;top:2894;width:8503;height:3365" type="#_x0000_t75">
                <v:imagedata r:id="rId61" o:title=""/>
              </v:shape>
              <v:shape style="position:absolute;left:2148;top:6311;width:8503;height:2409" type="#_x0000_t75">
                <v:imagedata r:id="rId62" o:title=""/>
              </v:shape>
            </v:group>
            <w10:wrap type="none"/>
          </v:group>
        </w:pict>
      </w: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87" w:lineRule="exact"/>
        <w:ind w:left="514" w:right="0"/>
        <w:jc w:val="left"/>
        <w:rPr>
          <w:rFonts w:ascii="標楷體" w:hAnsi="標楷體" w:cs="標楷體" w:eastAsia="標楷體"/>
        </w:rPr>
      </w:pP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68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新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增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前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述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各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項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原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（燃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）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物料及其使用量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若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53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銀行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僅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想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初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步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試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算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其</w:t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ind w:left="874" w:right="0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溫室氣體排放量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者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可採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用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環保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署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預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設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係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數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計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算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。</w:t>
      </w:r>
    </w:p>
    <w:p>
      <w:pPr>
        <w:spacing w:line="140" w:lineRule="exact" w:before="6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97" w:lineRule="auto"/>
        <w:ind w:left="874" w:right="0" w:hanging="360"/>
        <w:jc w:val="left"/>
        <w:rPr>
          <w:rFonts w:ascii="標楷體" w:hAnsi="標楷體" w:cs="標楷體" w:eastAsia="標楷體"/>
        </w:rPr>
      </w:pP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68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各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項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源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輸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入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完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畢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後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計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算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工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具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將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協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助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計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算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並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提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供</w:t>
      </w:r>
      <w:r>
        <w:rPr>
          <w:rFonts w:ascii="標楷體" w:hAnsi="標楷體" w:cs="標楷體" w:eastAsia="標楷體"/>
          <w:b w:val="0"/>
          <w:bCs w:val="0"/>
          <w:spacing w:val="-5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銀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行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下載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鍵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入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的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源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清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冊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功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能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。</w:t>
      </w:r>
    </w:p>
    <w:p>
      <w:pPr>
        <w:spacing w:before="33"/>
        <w:ind w:left="514" w:right="0" w:firstLine="0"/>
        <w:jc w:val="left"/>
        <w:rPr>
          <w:rFonts w:ascii="標楷體" w:hAnsi="標楷體" w:cs="標楷體" w:eastAsia="標楷體"/>
          <w:sz w:val="28"/>
          <w:szCs w:val="28"/>
        </w:rPr>
      </w:pP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sz w:val="28"/>
          <w:szCs w:val="28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68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29"/>
          <w:w w:val="100"/>
          <w:sz w:val="28"/>
          <w:szCs w:val="28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sz w:val="28"/>
          <w:szCs w:val="28"/>
        </w:rPr>
        <w:t>銀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8"/>
          <w:szCs w:val="28"/>
        </w:rPr>
        <w:t>行</w:t>
      </w:r>
      <w:r>
        <w:rPr>
          <w:rFonts w:ascii="標楷體" w:hAnsi="標楷體" w:cs="標楷體" w:eastAsia="標楷體"/>
          <w:b w:val="0"/>
          <w:bCs w:val="0"/>
          <w:spacing w:val="-16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30"/>
          <w:w w:val="100"/>
          <w:sz w:val="28"/>
          <w:szCs w:val="28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sz w:val="28"/>
          <w:szCs w:val="28"/>
        </w:rPr>
        <w:t>年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sz w:val="28"/>
          <w:szCs w:val="28"/>
        </w:rPr>
        <w:t>直</w:t>
      </w:r>
      <w:r>
        <w:rPr>
          <w:rFonts w:ascii="標楷體" w:hAnsi="標楷體" w:cs="標楷體" w:eastAsia="標楷體"/>
          <w:b w:val="0"/>
          <w:bCs w:val="0"/>
          <w:spacing w:val="7"/>
          <w:w w:val="100"/>
          <w:sz w:val="28"/>
          <w:szCs w:val="28"/>
        </w:rPr>
        <w:t>接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sz w:val="28"/>
          <w:szCs w:val="28"/>
        </w:rPr>
        <w:t>與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sz w:val="28"/>
          <w:szCs w:val="28"/>
        </w:rPr>
        <w:t>能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sz w:val="28"/>
          <w:szCs w:val="28"/>
        </w:rPr>
        <w:t>源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sz w:val="28"/>
          <w:szCs w:val="28"/>
        </w:rPr>
        <w:t>間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sz w:val="28"/>
          <w:szCs w:val="28"/>
        </w:rPr>
        <w:t>接</w:t>
      </w:r>
      <w:r>
        <w:rPr>
          <w:rFonts w:ascii="標楷體" w:hAnsi="標楷體" w:cs="標楷體" w:eastAsia="標楷體"/>
          <w:b w:val="0"/>
          <w:bCs w:val="0"/>
          <w:spacing w:val="12"/>
          <w:w w:val="100"/>
          <w:sz w:val="28"/>
          <w:szCs w:val="28"/>
        </w:rPr>
        <w:t>之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sz w:val="28"/>
          <w:szCs w:val="28"/>
        </w:rPr>
        <w:t>溫</w:t>
      </w:r>
      <w:r>
        <w:rPr>
          <w:rFonts w:ascii="標楷體" w:hAnsi="標楷體" w:cs="標楷體" w:eastAsia="標楷體"/>
          <w:b w:val="0"/>
          <w:bCs w:val="0"/>
          <w:spacing w:val="7"/>
          <w:w w:val="100"/>
          <w:sz w:val="28"/>
          <w:szCs w:val="28"/>
        </w:rPr>
        <w:t>室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sz w:val="28"/>
          <w:szCs w:val="28"/>
        </w:rPr>
        <w:t>氣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sz w:val="28"/>
          <w:szCs w:val="28"/>
        </w:rPr>
        <w:t>體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sz w:val="28"/>
          <w:szCs w:val="28"/>
        </w:rPr>
        <w:t>排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sz w:val="28"/>
          <w:szCs w:val="28"/>
        </w:rPr>
        <w:t>放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sz w:val="28"/>
          <w:szCs w:val="28"/>
        </w:rPr>
        <w:t>量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sz w:val="28"/>
          <w:szCs w:val="28"/>
        </w:rPr>
        <w:t>總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sz w:val="28"/>
          <w:szCs w:val="28"/>
        </w:rPr>
        <w:t>計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8"/>
          <w:szCs w:val="28"/>
        </w:rPr>
        <w:t>為</w:t>
      </w:r>
      <w:r>
        <w:rPr>
          <w:rFonts w:ascii="標楷體" w:hAnsi="標楷體" w:cs="標楷體" w:eastAsia="標楷體"/>
          <w:b w:val="0"/>
          <w:bCs w:val="0"/>
          <w:spacing w:val="-17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7"/>
          <w:w w:val="100"/>
          <w:sz w:val="28"/>
          <w:szCs w:val="28"/>
        </w:rPr>
      </w:r>
      <w:r>
        <w:rPr>
          <w:rFonts w:ascii="Times New Roman" w:hAnsi="Times New Roman" w:cs="Times New Roman" w:eastAsia="Times New Roman"/>
          <w:b/>
          <w:bCs/>
          <w:spacing w:val="10"/>
          <w:w w:val="100"/>
          <w:sz w:val="28"/>
          <w:szCs w:val="28"/>
          <w:u w:val="thick" w:color="000000"/>
        </w:rPr>
        <w:t>7</w:t>
      </w:r>
      <w:r>
        <w:rPr>
          <w:rFonts w:ascii="Times New Roman" w:hAnsi="Times New Roman" w:cs="Times New Roman" w:eastAsia="Times New Roman"/>
          <w:b/>
          <w:bCs/>
          <w:spacing w:val="10"/>
          <w:w w:val="100"/>
          <w:sz w:val="28"/>
          <w:szCs w:val="28"/>
          <w:u w:val="thick" w:color="000000"/>
        </w:rPr>
        <w:t>2</w:t>
      </w:r>
      <w:r>
        <w:rPr>
          <w:rFonts w:ascii="Times New Roman" w:hAnsi="Times New Roman" w:cs="Times New Roman" w:eastAsia="Times New Roman"/>
          <w:b/>
          <w:bCs/>
          <w:spacing w:val="8"/>
          <w:w w:val="100"/>
          <w:sz w:val="28"/>
          <w:szCs w:val="28"/>
          <w:u w:val="thick" w:color="000000"/>
        </w:rPr>
        <w:t>8</w:t>
      </w:r>
      <w:r>
        <w:rPr>
          <w:rFonts w:ascii="Times New Roman" w:hAnsi="Times New Roman" w:cs="Times New Roman" w:eastAsia="Times New Roman"/>
          <w:b/>
          <w:bCs/>
          <w:spacing w:val="10"/>
          <w:w w:val="100"/>
          <w:sz w:val="28"/>
          <w:szCs w:val="28"/>
          <w:u w:val="thick" w:color="000000"/>
        </w:rPr>
        <w:t>7</w:t>
      </w:r>
      <w:r>
        <w:rPr>
          <w:rFonts w:ascii="Times New Roman" w:hAnsi="Times New Roman" w:cs="Times New Roman" w:eastAsia="Times New Roman"/>
          <w:b/>
          <w:bCs/>
          <w:spacing w:val="10"/>
          <w:w w:val="100"/>
          <w:sz w:val="28"/>
          <w:szCs w:val="28"/>
          <w:u w:val="thick" w:color="000000"/>
        </w:rPr>
        <w:t>.</w:t>
      </w:r>
      <w:r>
        <w:rPr>
          <w:rFonts w:ascii="Times New Roman" w:hAnsi="Times New Roman" w:cs="Times New Roman" w:eastAsia="Times New Roman"/>
          <w:b/>
          <w:bCs/>
          <w:spacing w:val="8"/>
          <w:w w:val="100"/>
          <w:sz w:val="28"/>
          <w:szCs w:val="28"/>
          <w:u w:val="thick" w:color="000000"/>
        </w:rPr>
        <w:t>7</w:t>
      </w:r>
      <w:r>
        <w:rPr>
          <w:rFonts w:ascii="Times New Roman" w:hAnsi="Times New Roman" w:cs="Times New Roman" w:eastAsia="Times New Roman"/>
          <w:b/>
          <w:bCs/>
          <w:spacing w:val="10"/>
          <w:w w:val="100"/>
          <w:sz w:val="28"/>
          <w:szCs w:val="28"/>
          <w:u w:val="thick" w:color="000000"/>
        </w:rPr>
        <w:t>0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8"/>
          <w:szCs w:val="28"/>
          <w:u w:val="thick" w:color="000000"/>
        </w:rPr>
        <w:t>0</w:t>
      </w:r>
      <w:r>
        <w:rPr>
          <w:rFonts w:ascii="Times New Roman" w:hAnsi="Times New Roman" w:cs="Times New Roman" w:eastAsia="Times New Roman"/>
          <w:b/>
          <w:bCs/>
          <w:spacing w:val="34"/>
          <w:w w:val="100"/>
          <w:sz w:val="28"/>
          <w:szCs w:val="28"/>
          <w:u w:val="thick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8"/>
          <w:szCs w:val="28"/>
          <w:u w:val="thick" w:color="000000"/>
        </w:rPr>
        <w:t>公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sz w:val="28"/>
          <w:szCs w:val="28"/>
          <w:u w:val="thick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sz w:val="28"/>
          <w:szCs w:val="28"/>
          <w:u w:val="none"/>
        </w:rPr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8"/>
          <w:szCs w:val="28"/>
          <w:u w:val="none"/>
        </w:rPr>
      </w:r>
    </w:p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874" w:right="0" w:firstLine="0"/>
        <w:jc w:val="left"/>
        <w:rPr>
          <w:rFonts w:ascii="標楷體" w:hAnsi="標楷體" w:cs="標楷體" w:eastAsia="標楷體"/>
          <w:sz w:val="28"/>
          <w:szCs w:val="28"/>
        </w:rPr>
      </w:pPr>
      <w:r>
        <w:rPr>
          <w:rFonts w:ascii="標楷體" w:hAnsi="標楷體" w:cs="標楷體" w:eastAsia="標楷體"/>
          <w:b w:val="0"/>
          <w:bCs w:val="0"/>
          <w:position w:val="2"/>
          <w:sz w:val="28"/>
          <w:szCs w:val="28"/>
        </w:rPr>
      </w:r>
      <w:r>
        <w:rPr>
          <w:rFonts w:ascii="標楷體" w:hAnsi="標楷體" w:cs="標楷體" w:eastAsia="標楷體"/>
          <w:b w:val="0"/>
          <w:bCs w:val="0"/>
          <w:position w:val="2"/>
          <w:sz w:val="28"/>
          <w:szCs w:val="28"/>
          <w:u w:val="thick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2"/>
          <w:sz w:val="28"/>
          <w:szCs w:val="28"/>
          <w:u w:val="thick" w:color="000000"/>
        </w:rPr>
        <w:t>噸</w:t>
      </w:r>
      <w:r>
        <w:rPr>
          <w:rFonts w:ascii="標楷體" w:hAnsi="標楷體" w:cs="標楷體" w:eastAsia="標楷體"/>
          <w:b w:val="0"/>
          <w:bCs w:val="0"/>
          <w:spacing w:val="86"/>
          <w:w w:val="100"/>
          <w:position w:val="2"/>
          <w:sz w:val="28"/>
          <w:szCs w:val="28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spacing w:val="8"/>
          <w:w w:val="100"/>
          <w:position w:val="2"/>
          <w:sz w:val="28"/>
          <w:szCs w:val="28"/>
          <w:u w:val="thick" w:color="000000"/>
        </w:rPr>
        <w:t>C</w:t>
      </w:r>
      <w:r>
        <w:rPr>
          <w:rFonts w:ascii="Times New Roman" w:hAnsi="Times New Roman" w:cs="Times New Roman" w:eastAsia="Times New Roman"/>
          <w:b/>
          <w:bCs/>
          <w:spacing w:val="7"/>
          <w:w w:val="100"/>
          <w:position w:val="2"/>
          <w:sz w:val="28"/>
          <w:szCs w:val="28"/>
          <w:u w:val="thick" w:color="000000"/>
        </w:rPr>
        <w:t>O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0"/>
          <w:sz w:val="18"/>
          <w:szCs w:val="18"/>
          <w:u w:val="thick" w:color="000000"/>
        </w:rPr>
        <w:t>2</w:t>
      </w:r>
      <w:r>
        <w:rPr>
          <w:rFonts w:ascii="Times New Roman" w:hAnsi="Times New Roman" w:cs="Times New Roman" w:eastAsia="Times New Roman"/>
          <w:b/>
          <w:bCs/>
          <w:spacing w:val="-35"/>
          <w:w w:val="100"/>
          <w:position w:val="0"/>
          <w:sz w:val="18"/>
          <w:szCs w:val="18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spacing w:val="7"/>
          <w:w w:val="100"/>
          <w:position w:val="2"/>
          <w:sz w:val="28"/>
          <w:szCs w:val="28"/>
          <w:u w:val="thick" w:color="000000"/>
        </w:rPr>
        <w:t>e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2"/>
          <w:sz w:val="28"/>
          <w:szCs w:val="28"/>
          <w:u w:val="none"/>
        </w:rPr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2"/>
          <w:sz w:val="28"/>
          <w:szCs w:val="28"/>
          <w:u w:val="none"/>
        </w:rPr>
        <w:t>。（如下圖）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  <w:sz w:val="28"/>
          <w:szCs w:val="28"/>
          <w:u w:val="none"/>
        </w:rPr>
      </w:r>
    </w:p>
    <w:p>
      <w:pPr>
        <w:spacing w:after="0"/>
        <w:jc w:val="left"/>
        <w:rPr>
          <w:rFonts w:ascii="標楷體" w:hAnsi="標楷體" w:cs="標楷體" w:eastAsia="標楷體"/>
          <w:sz w:val="28"/>
          <w:szCs w:val="28"/>
        </w:rPr>
        <w:sectPr>
          <w:pgSz w:w="11907" w:h="16840"/>
          <w:pgMar w:header="1125" w:footer="1178" w:top="1340" w:bottom="1360" w:left="1300" w:right="98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47.889999pt;margin-top:70.689980pt;width:499.51998pt;height:570.71pt;mso-position-horizontal-relative:page;mso-position-vertical-relative:page;z-index:-14830" coordorigin="958,1414" coordsize="9990,11414">
            <v:group style="position:absolute;left:984;top:1440;width:10;height:50" coordorigin="984,1440" coordsize="10,50">
              <v:shape style="position:absolute;left:984;top:1440;width:10;height:50" coordorigin="984,1440" coordsize="10,50" path="m984,1465l994,1465e" filled="f" stroked="t" strokeweight="2.62pt" strokecolor="#000000">
                <v:path arrowok="t"/>
              </v:shape>
            </v:group>
            <v:group style="position:absolute;left:984;top:1445;width:9938;height:2" coordorigin="984,1445" coordsize="9938,2">
              <v:shape style="position:absolute;left:984;top:1445;width:9938;height:2" coordorigin="984,1445" coordsize="9938,0" path="m984,1445l10922,1445e" filled="f" stroked="t" strokeweight=".580pt" strokecolor="#000000">
                <v:path arrowok="t"/>
              </v:shape>
            </v:group>
            <v:group style="position:absolute;left:1003;top:1464;width:9900;height:2" coordorigin="1003,1464" coordsize="9900,2">
              <v:shape style="position:absolute;left:1003;top:1464;width:9900;height:2" coordorigin="1003,1464" coordsize="9900,0" path="m1003,1464l10903,1464e" filled="f" stroked="t" strokeweight=".580pt" strokecolor="#000000">
                <v:path arrowok="t"/>
              </v:shape>
            </v:group>
            <v:group style="position:absolute;left:1022;top:1484;width:9861;height:2" coordorigin="1022,1484" coordsize="9861,2">
              <v:shape style="position:absolute;left:1022;top:1484;width:9861;height:2" coordorigin="1022,1484" coordsize="9861,0" path="m1022,1484l10884,1484e" filled="f" stroked="t" strokeweight=".70001pt" strokecolor="#000000">
                <v:path arrowok="t"/>
              </v:shape>
            </v:group>
            <v:group style="position:absolute;left:10912;top:1440;width:10;height:50" coordorigin="10912,1440" coordsize="10,50">
              <v:shape style="position:absolute;left:10912;top:1440;width:10;height:50" coordorigin="10912,1440" coordsize="10,50" path="m10912,1465l10922,1465e" filled="f" stroked="t" strokeweight="2.62pt" strokecolor="#000000">
                <v:path arrowok="t"/>
              </v:shape>
            </v:group>
            <v:group style="position:absolute;left:1018;top:1454;width:2;height:11301" coordorigin="1018,1454" coordsize="2,11301">
              <v:shape style="position:absolute;left:1018;top:1454;width:2;height:11301" coordorigin="1018,1454" coordsize="0,11301" path="m1018,1454l1018,12755e" filled="f" stroked="t" strokeweight="1.49pt" strokecolor="#000000">
                <v:path arrowok="t"/>
              </v:shape>
            </v:group>
            <v:group style="position:absolute;left:998;top:1490;width:2;height:11265" coordorigin="998,1490" coordsize="2,11265">
              <v:shape style="position:absolute;left:998;top:1490;width:2;height:11265" coordorigin="998,1490" coordsize="0,11265" path="m998,1490l998,12755e" filled="f" stroked="t" strokeweight="1.54pt" strokecolor="#000000">
                <v:path arrowok="t"/>
              </v:shape>
            </v:group>
            <v:group style="position:absolute;left:998;top:1490;width:2;height:11265" coordorigin="998,1490" coordsize="2,11265">
              <v:shape style="position:absolute;left:998;top:1490;width:2;height:11265" coordorigin="998,1490" coordsize="0,11265" path="m998,1490l998,12755e" filled="f" stroked="t" strokeweight="1.54pt" strokecolor="#000000">
                <v:path arrowok="t"/>
              </v:shape>
            </v:group>
            <v:group style="position:absolute;left:10908;top:1454;width:2;height:11301" coordorigin="10908,1454" coordsize="2,11301">
              <v:shape style="position:absolute;left:10908;top:1454;width:2;height:11301" coordorigin="10908,1454" coordsize="0,11301" path="m10908,1454l10908,12755e" filled="f" stroked="t" strokeweight="1.48998pt" strokecolor="#000000">
                <v:path arrowok="t"/>
              </v:shape>
            </v:group>
            <v:group style="position:absolute;left:10888;top:1490;width:2;height:11265" coordorigin="10888,1490" coordsize="2,11265">
              <v:shape style="position:absolute;left:10888;top:1490;width:2;height:11265" coordorigin="10888,1490" coordsize="0,11265" path="m10888,1490l10888,12755e" filled="f" stroked="t" strokeweight="1.53998pt" strokecolor="#000000">
                <v:path arrowok="t"/>
              </v:shape>
            </v:group>
            <v:group style="position:absolute;left:10888;top:1490;width:2;height:11265" coordorigin="10888,1490" coordsize="2,11265">
              <v:shape style="position:absolute;left:10888;top:1490;width:2;height:11265" coordorigin="10888,1490" coordsize="0,11265" path="m10888,1490l10888,12755e" filled="f" stroked="t" strokeweight="1.53998pt" strokecolor="#000000">
                <v:path arrowok="t"/>
              </v:shape>
            </v:group>
            <v:group style="position:absolute;left:984;top:12755;width:10;height:48" coordorigin="984,12755" coordsize="10,48">
              <v:shape style="position:absolute;left:984;top:12755;width:10;height:48" coordorigin="984,12755" coordsize="10,48" path="m984,12779l994,12779e" filled="f" stroked="t" strokeweight="2.5pt" strokecolor="#000000">
                <v:path arrowok="t"/>
              </v:shape>
            </v:group>
            <v:group style="position:absolute;left:984;top:12798;width:9938;height:2" coordorigin="984,12798" coordsize="9938,2">
              <v:shape style="position:absolute;left:984;top:12798;width:9938;height:2" coordorigin="984,12798" coordsize="9938,0" path="m984,12798l10922,12798e" filled="f" stroked="t" strokeweight=".579980pt" strokecolor="#000000">
                <v:path arrowok="t"/>
              </v:shape>
            </v:group>
            <v:group style="position:absolute;left:1003;top:12755;width:10;height:29" coordorigin="1003,12755" coordsize="10,29">
              <v:shape style="position:absolute;left:1003;top:12755;width:10;height:29" coordorigin="1003,12755" coordsize="10,29" path="m1003,12769l1013,12769e" filled="f" stroked="t" strokeweight="1.54pt" strokecolor="#000000">
                <v:path arrowok="t"/>
              </v:shape>
            </v:group>
            <v:group style="position:absolute;left:1003;top:12779;width:9900;height:2" coordorigin="1003,12779" coordsize="9900,2">
              <v:shape style="position:absolute;left:1003;top:12779;width:9900;height:2" coordorigin="1003,12779" coordsize="9900,0" path="m1003,12779l10903,12779e" filled="f" stroked="t" strokeweight=".58004pt" strokecolor="#000000">
                <v:path arrowok="t"/>
              </v:shape>
            </v:group>
            <v:group style="position:absolute;left:1022;top:12760;width:9861;height:2" coordorigin="1022,12760" coordsize="9861,2">
              <v:shape style="position:absolute;left:1022;top:12760;width:9861;height:2" coordorigin="1022,12760" coordsize="9861,0" path="m1022,12760l10884,12760e" filled="f" stroked="t" strokeweight=".579980pt" strokecolor="#000000">
                <v:path arrowok="t"/>
              </v:shape>
            </v:group>
            <v:group style="position:absolute;left:10912;top:12755;width:10;height:48" coordorigin="10912,12755" coordsize="10,48">
              <v:shape style="position:absolute;left:10912;top:12755;width:10;height:48" coordorigin="10912,12755" coordsize="10,48" path="m10912,12779l10922,12779e" filled="f" stroked="t" strokeweight="2.5pt" strokecolor="#000000">
                <v:path arrowok="t"/>
              </v:shape>
            </v:group>
            <v:group style="position:absolute;left:10893;top:12755;width:10;height:29" coordorigin="10893,12755" coordsize="10,29">
              <v:shape style="position:absolute;left:10893;top:12755;width:10;height:29" coordorigin="10893,12755" coordsize="10,29" path="m10893,12769l10903,12769e" filled="f" stroked="t" strokeweight="1.54pt" strokecolor="#000000">
                <v:path arrowok="t"/>
              </v:shape>
              <v:shape style="position:absolute;left:2105;top:1490;width:6122;height:3770" type="#_x0000_t75">
                <v:imagedata r:id="rId65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87" w:lineRule="exact"/>
        <w:ind w:left="118" w:right="0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步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驟</w:t>
      </w:r>
      <w:r>
        <w:rPr>
          <w:rFonts w:ascii="標楷體" w:hAnsi="標楷體" w:cs="標楷體" w:eastAsia="標楷體"/>
          <w:b w:val="0"/>
          <w:bCs w:val="0"/>
          <w:spacing w:val="-5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3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－計算其他間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接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溫室氣體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量</w:t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300" w:lineRule="auto"/>
        <w:ind w:left="349" w:right="102" w:firstLine="482"/>
        <w:jc w:val="both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本範例商務差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旅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以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搭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乘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高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鐵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為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例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員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工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商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務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差旅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其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他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間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接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計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算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可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採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用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台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灣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高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鐵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車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站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間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旅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客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運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輸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碳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足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跡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係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數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或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運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輸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服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務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碳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足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跡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（</w:t>
      </w:r>
      <w:r>
        <w:rPr>
          <w:rFonts w:ascii="標楷體" w:hAnsi="標楷體" w:cs="標楷體" w:eastAsia="標楷體"/>
          <w:b w:val="0"/>
          <w:bCs w:val="0"/>
          <w:spacing w:val="-11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32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克</w:t>
      </w:r>
      <w:r>
        <w:rPr>
          <w:rFonts w:ascii="標楷體" w:hAnsi="標楷體" w:cs="標楷體" w:eastAsia="標楷體"/>
          <w:b w:val="0"/>
          <w:bCs w:val="0"/>
          <w:spacing w:val="-5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-2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/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每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人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－</w:t>
      </w:r>
      <w:r>
        <w:rPr>
          <w:rFonts w:ascii="標楷體" w:hAnsi="標楷體" w:cs="標楷體" w:eastAsia="標楷體"/>
          <w:b w:val="0"/>
          <w:bCs w:val="0"/>
          <w:spacing w:val="7"/>
          <w:w w:val="100"/>
          <w:position w:val="0"/>
        </w:rPr>
        <w:t>每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公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里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（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每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延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人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公</w:t>
      </w:r>
      <w:r>
        <w:rPr>
          <w:rFonts w:ascii="標楷體" w:hAnsi="標楷體" w:cs="標楷體" w:eastAsia="標楷體"/>
          <w:b w:val="0"/>
          <w:bCs w:val="0"/>
          <w:spacing w:val="7"/>
          <w:w w:val="100"/>
          <w:position w:val="0"/>
        </w:rPr>
        <w:t>里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）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排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放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量</w:t>
      </w:r>
      <w:r>
        <w:rPr>
          <w:rFonts w:ascii="標楷體" w:hAnsi="標楷體" w:cs="標楷體" w:eastAsia="標楷體"/>
          <w:b w:val="0"/>
          <w:bCs w:val="0"/>
          <w:spacing w:val="12"/>
          <w:w w:val="100"/>
          <w:position w:val="0"/>
        </w:rPr>
        <w:t>）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position w:val="10"/>
          <w:sz w:val="18"/>
          <w:szCs w:val="18"/>
        </w:rPr>
        <w:t>3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計算之，如下說明。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</w:rPr>
      </w:r>
    </w:p>
    <w:p>
      <w:pPr>
        <w:pStyle w:val="BodyText"/>
        <w:spacing w:before="17"/>
        <w:ind w:left="118" w:right="0"/>
        <w:jc w:val="left"/>
        <w:rPr>
          <w:rFonts w:ascii="Times New Roman" w:hAnsi="Times New Roman" w:cs="Times New Roman" w:eastAsia="Times New Roman"/>
        </w:rPr>
      </w:pPr>
      <w:r>
        <w:rPr>
          <w:rFonts w:ascii="標楷體" w:hAnsi="標楷體" w:cs="標楷體" w:eastAsia="標楷體"/>
          <w:b w:val="0"/>
          <w:bCs w:val="0"/>
        </w:rPr>
      </w:r>
      <w:r>
        <w:rPr>
          <w:rFonts w:ascii="標楷體" w:hAnsi="標楷體" w:cs="標楷體" w:eastAsia="標楷體"/>
          <w:b w:val="0"/>
          <w:bCs w:val="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-63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員</w:t>
      </w:r>
      <w:r>
        <w:rPr>
          <w:rFonts w:ascii="標楷體" w:hAnsi="標楷體" w:cs="標楷體" w:eastAsia="標楷體"/>
          <w:b w:val="0"/>
          <w:bCs w:val="0"/>
          <w:spacing w:val="11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工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商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務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旅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行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之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溫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室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氣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體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年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排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放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量</w:t>
      </w:r>
      <w:r>
        <w:rPr>
          <w:rFonts w:ascii="標楷體" w:hAnsi="標楷體" w:cs="標楷體" w:eastAsia="標楷體"/>
          <w:b w:val="0"/>
          <w:bCs w:val="0"/>
          <w:spacing w:val="79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79"/>
          <w:w w:val="100"/>
          <w:u w:val="none"/>
        </w:rPr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u w:val="none"/>
        </w:rPr>
        <w:t>=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u w:val="none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1090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5,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30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8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79</w:t>
      </w:r>
      <w:r>
        <w:rPr>
          <w:rFonts w:ascii="Times New Roman" w:hAnsi="Times New Roman" w:cs="Times New Roman" w:eastAsia="Times New Roman"/>
          <w:b w:val="0"/>
          <w:bCs w:val="0"/>
          <w:spacing w:val="-17"/>
          <w:w w:val="100"/>
          <w:sz w:val="28"/>
          <w:szCs w:val="28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8"/>
          <w:szCs w:val="28"/>
        </w:rPr>
        <w:t>公里</w:t>
      </w:r>
      <w:r>
        <w:rPr>
          <w:rFonts w:ascii="標楷體" w:hAnsi="標楷體" w:cs="標楷體" w:eastAsia="標楷體"/>
          <w:b w:val="0"/>
          <w:bCs w:val="0"/>
          <w:spacing w:val="-72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×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8"/>
          <w:szCs w:val="28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8"/>
          <w:szCs w:val="28"/>
        </w:rPr>
        <w:t>克</w:t>
      </w:r>
      <w:r>
        <w:rPr>
          <w:rFonts w:ascii="標楷體" w:hAnsi="標楷體" w:cs="標楷體" w:eastAsia="標楷體"/>
          <w:b w:val="0"/>
          <w:bCs w:val="0"/>
          <w:spacing w:val="-70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position w:val="-2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28"/>
          <w:szCs w:val="28"/>
        </w:rPr>
        <w:t>/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  <w:sz w:val="28"/>
          <w:szCs w:val="28"/>
        </w:rPr>
        <w:t>每人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28"/>
          <w:szCs w:val="28"/>
        </w:rPr>
        <w:t>-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  <w:sz w:val="28"/>
          <w:szCs w:val="28"/>
        </w:rPr>
        <w:t>每</w:t>
      </w:r>
      <w:r>
        <w:rPr>
          <w:rFonts w:ascii="標楷體" w:hAnsi="標楷體" w:cs="標楷體" w:eastAsia="標楷體"/>
          <w:b w:val="0"/>
          <w:bCs w:val="0"/>
          <w:spacing w:val="-3"/>
          <w:w w:val="100"/>
          <w:position w:val="0"/>
          <w:sz w:val="28"/>
          <w:szCs w:val="28"/>
        </w:rPr>
        <w:t>公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  <w:sz w:val="28"/>
          <w:szCs w:val="28"/>
        </w:rPr>
        <w:t>里</w:t>
      </w:r>
      <w:r>
        <w:rPr>
          <w:rFonts w:ascii="標楷體" w:hAnsi="標楷體" w:cs="標楷體" w:eastAsia="標楷體"/>
          <w:b w:val="0"/>
          <w:bCs w:val="0"/>
          <w:spacing w:val="-70"/>
          <w:w w:val="100"/>
          <w:position w:val="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8"/>
          <w:szCs w:val="28"/>
        </w:rPr>
        <w:t>=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position w:val="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5"/>
          <w:w w:val="100"/>
          <w:position w:val="0"/>
          <w:sz w:val="28"/>
          <w:szCs w:val="28"/>
        </w:rPr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position w:val="0"/>
          <w:sz w:val="28"/>
          <w:szCs w:val="28"/>
          <w:u w:val="thick" w:color="000000"/>
        </w:rPr>
        <w:t>1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0"/>
          <w:sz w:val="28"/>
          <w:szCs w:val="28"/>
          <w:u w:val="thick" w:color="000000"/>
        </w:rPr>
        <w:t>7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0"/>
          <w:sz w:val="28"/>
          <w:szCs w:val="28"/>
          <w:u w:val="thick" w:color="000000"/>
        </w:rPr>
        <w:t>3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position w:val="0"/>
          <w:sz w:val="28"/>
          <w:szCs w:val="28"/>
          <w:u w:val="thick" w:color="000000"/>
        </w:rPr>
        <w:t>.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0"/>
          <w:sz w:val="28"/>
          <w:szCs w:val="28"/>
          <w:u w:val="thick" w:color="000000"/>
        </w:rPr>
        <w:t>7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position w:val="0"/>
          <w:sz w:val="28"/>
          <w:szCs w:val="28"/>
          <w:u w:val="thick" w:color="000000"/>
        </w:rPr>
        <w:t>8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position w:val="0"/>
          <w:sz w:val="28"/>
          <w:szCs w:val="28"/>
          <w:u w:val="thick" w:color="000000"/>
        </w:rPr>
        <w:t>8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0"/>
          <w:sz w:val="28"/>
          <w:szCs w:val="28"/>
          <w:u w:val="thick" w:color="000000"/>
        </w:rPr>
        <w:t>5</w:t>
      </w:r>
      <w:r>
        <w:rPr>
          <w:rFonts w:ascii="Times New Roman" w:hAnsi="Times New Roman" w:cs="Times New Roman" w:eastAsia="Times New Roman"/>
          <w:b/>
          <w:bCs/>
          <w:spacing w:val="-12"/>
          <w:w w:val="100"/>
          <w:position w:val="0"/>
          <w:sz w:val="28"/>
          <w:szCs w:val="28"/>
          <w:u w:val="thick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  <w:sz w:val="28"/>
          <w:szCs w:val="28"/>
          <w:u w:val="thick" w:color="000000"/>
        </w:rPr>
        <w:t>公噸</w:t>
      </w:r>
      <w:r>
        <w:rPr>
          <w:rFonts w:ascii="標楷體" w:hAnsi="標楷體" w:cs="標楷體" w:eastAsia="標楷體"/>
          <w:b w:val="0"/>
          <w:bCs w:val="0"/>
          <w:spacing w:val="65"/>
          <w:w w:val="100"/>
          <w:position w:val="0"/>
          <w:sz w:val="28"/>
          <w:szCs w:val="28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position w:val="0"/>
          <w:sz w:val="28"/>
          <w:szCs w:val="28"/>
          <w:u w:val="thick" w:color="000000"/>
        </w:rPr>
        <w:t>C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position w:val="0"/>
          <w:sz w:val="28"/>
          <w:szCs w:val="28"/>
          <w:u w:val="thick" w:color="000000"/>
        </w:rPr>
        <w:t>O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position w:val="-1"/>
          <w:sz w:val="18"/>
          <w:szCs w:val="18"/>
          <w:u w:val="thick" w:color="000000"/>
        </w:rPr>
        <w:t>2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0"/>
          <w:sz w:val="28"/>
          <w:szCs w:val="28"/>
          <w:u w:val="thick" w:color="000000"/>
        </w:rPr>
        <w:t>e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0"/>
          <w:sz w:val="28"/>
          <w:szCs w:val="28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8"/>
          <w:szCs w:val="28"/>
          <w:u w:val="none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95" w:lineRule="exact"/>
        <w:ind w:left="735" w:right="0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因此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，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24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銀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行</w:t>
      </w:r>
      <w:r>
        <w:rPr>
          <w:rFonts w:ascii="標楷體" w:hAnsi="標楷體" w:cs="標楷體" w:eastAsia="標楷體"/>
          <w:b w:val="0"/>
          <w:bCs w:val="0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28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年直接排放量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為</w:t>
      </w:r>
      <w:r>
        <w:rPr>
          <w:rFonts w:ascii="標楷體" w:hAnsi="標楷體" w:cs="標楷體" w:eastAsia="標楷體"/>
          <w:b w:val="0"/>
          <w:bCs w:val="0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5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100"/>
        </w:rPr>
        <w:t>6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66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27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公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噸</w:t>
      </w:r>
      <w:r>
        <w:rPr>
          <w:rFonts w:ascii="標楷體" w:hAnsi="標楷體" w:cs="標楷體" w:eastAsia="標楷體"/>
          <w:b w:val="0"/>
          <w:bCs w:val="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100"/>
          <w:position w:val="-2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position w:val="0"/>
        </w:rPr>
        <w:t>e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；能源間接排放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</w:rPr>
      </w:r>
    </w:p>
    <w:p>
      <w:pPr>
        <w:pStyle w:val="BodyText"/>
        <w:spacing w:before="100"/>
        <w:ind w:left="409" w:right="0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量共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計</w:t>
      </w:r>
      <w:r>
        <w:rPr>
          <w:rFonts w:ascii="標楷體" w:hAnsi="標楷體" w:cs="標楷體" w:eastAsia="標楷體"/>
          <w:b w:val="0"/>
          <w:bCs w:val="0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7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b w:val="0"/>
          <w:bCs w:val="0"/>
          <w:spacing w:val="24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公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噸</w:t>
      </w:r>
      <w:r>
        <w:rPr>
          <w:rFonts w:ascii="標楷體" w:hAnsi="標楷體" w:cs="標楷體" w:eastAsia="標楷體"/>
          <w:b w:val="0"/>
          <w:bCs w:val="0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-2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position w:val="0"/>
        </w:rPr>
        <w:t>e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；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其</w:t>
      </w:r>
      <w:r>
        <w:rPr>
          <w:rFonts w:ascii="標楷體" w:hAnsi="標楷體" w:cs="標楷體" w:eastAsia="標楷體"/>
          <w:b w:val="0"/>
          <w:bCs w:val="0"/>
          <w:spacing w:val="7"/>
          <w:w w:val="100"/>
          <w:position w:val="0"/>
        </w:rPr>
        <w:t>他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間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接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溫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室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氣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體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排</w:t>
      </w:r>
      <w:r>
        <w:rPr>
          <w:rFonts w:ascii="標楷體" w:hAnsi="標楷體" w:cs="標楷體" w:eastAsia="標楷體"/>
          <w:b w:val="0"/>
          <w:bCs w:val="0"/>
          <w:spacing w:val="7"/>
          <w:w w:val="100"/>
          <w:position w:val="0"/>
        </w:rPr>
        <w:t>放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量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</w:rPr>
        <w:t>為</w:t>
      </w:r>
      <w:r>
        <w:rPr>
          <w:rFonts w:ascii="標楷體" w:hAnsi="標楷體" w:cs="標楷體" w:eastAsia="標楷體"/>
          <w:b w:val="0"/>
          <w:bCs w:val="0"/>
          <w:spacing w:val="-2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7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7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8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position w:val="0"/>
        </w:rPr>
        <w:t>8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  <w:t>5</w:t>
      </w:r>
      <w:r>
        <w:rPr>
          <w:rFonts w:ascii="Times New Roman" w:hAnsi="Times New Roman" w:cs="Times New Roman" w:eastAsia="Times New Roman"/>
          <w:b w:val="0"/>
          <w:bCs w:val="0"/>
          <w:spacing w:val="22"/>
          <w:w w:val="100"/>
          <w:position w:val="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公噸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</w:rPr>
      </w:r>
    </w:p>
    <w:p>
      <w:pPr>
        <w:pStyle w:val="BodyText"/>
        <w:spacing w:before="100"/>
        <w:ind w:left="409" w:right="0"/>
        <w:jc w:val="left"/>
        <w:rPr>
          <w:rFonts w:ascii="標楷體" w:hAnsi="標楷體" w:cs="標楷體" w:eastAsia="標楷體"/>
        </w:rPr>
      </w:pP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-2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</w:rPr>
        <w:t>e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</w:rPr>
        <w:t>。</w:t>
      </w: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81" w:lineRule="exact"/>
        <w:ind w:left="118" w:right="0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註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：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實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務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上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商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務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差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旅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所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搭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乘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交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通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工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具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並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不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侷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限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局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高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鐵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因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此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事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22"/>
          <w:w w:val="100"/>
        </w:rPr>
        <w:t>仍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應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依據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ind w:left="118" w:right="0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其實際情況進行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相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關活動數據及排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係數的蒐集。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5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81"/>
        <w:ind w:left="80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90.024002pt;margin-top:-6.001274pt;width:144.020pt;height:.1pt;mso-position-horizontal-relative:page;mso-position-vertical-relative:paragraph;z-index:-14829" coordorigin="1800,-120" coordsize="2880,2">
            <v:shape style="position:absolute;left:1800;top:-120;width:2880;height:2" coordorigin="1800,-120" coordsize="2880,0" path="m1800,-120l4681,-120e" filled="f" stroked="t" strokeweight=".70004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9"/>
          <w:sz w:val="16"/>
          <w:szCs w:val="16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21"/>
          <w:w w:val="100"/>
          <w:position w:val="9"/>
          <w:sz w:val="16"/>
          <w:szCs w:val="16"/>
        </w:rPr>
        <w:t> </w:t>
      </w:r>
      <w:hyperlink r:id="rId66">
        <w:r>
          <w:rPr>
            <w:rFonts w:ascii="Times New Roman" w:hAnsi="Times New Roman" w:cs="Times New Roman" w:eastAsia="Times New Roman"/>
            <w:b w:val="0"/>
            <w:bCs w:val="0"/>
            <w:spacing w:val="0"/>
            <w:w w:val="100"/>
            <w:position w:val="0"/>
            <w:sz w:val="24"/>
            <w:szCs w:val="24"/>
          </w:rPr>
          <w:t>https://ww</w:t>
        </w:r>
        <w:r>
          <w:rPr>
            <w:rFonts w:ascii="Times New Roman" w:hAnsi="Times New Roman" w:cs="Times New Roman" w:eastAsia="Times New Roman"/>
            <w:b w:val="0"/>
            <w:bCs w:val="0"/>
            <w:spacing w:val="-1"/>
            <w:w w:val="100"/>
            <w:position w:val="0"/>
            <w:sz w:val="24"/>
            <w:szCs w:val="24"/>
          </w:rPr>
          <w:t>w</w:t>
        </w:r>
        <w:r>
          <w:rPr>
            <w:rFonts w:ascii="Times New Roman" w:hAnsi="Times New Roman" w:cs="Times New Roman" w:eastAsia="Times New Roman"/>
            <w:b w:val="0"/>
            <w:bCs w:val="0"/>
            <w:spacing w:val="0"/>
            <w:w w:val="100"/>
            <w:position w:val="0"/>
            <w:sz w:val="24"/>
            <w:szCs w:val="24"/>
          </w:rPr>
          <w:t>.thsr</w:t>
        </w:r>
        <w:r>
          <w:rPr>
            <w:rFonts w:ascii="Times New Roman" w:hAnsi="Times New Roman" w:cs="Times New Roman" w:eastAsia="Times New Roman"/>
            <w:b w:val="0"/>
            <w:bCs w:val="0"/>
            <w:spacing w:val="-1"/>
            <w:w w:val="100"/>
            <w:position w:val="0"/>
            <w:sz w:val="24"/>
            <w:szCs w:val="24"/>
          </w:rPr>
          <w:t>c</w:t>
        </w:r>
        <w:r>
          <w:rPr>
            <w:rFonts w:ascii="Times New Roman" w:hAnsi="Times New Roman" w:cs="Times New Roman" w:eastAsia="Times New Roman"/>
            <w:b w:val="0"/>
            <w:bCs w:val="0"/>
            <w:spacing w:val="0"/>
            <w:w w:val="100"/>
            <w:position w:val="0"/>
            <w:sz w:val="24"/>
            <w:szCs w:val="24"/>
          </w:rPr>
          <w:t>.</w:t>
        </w:r>
        <w:r>
          <w:rPr>
            <w:rFonts w:ascii="Times New Roman" w:hAnsi="Times New Roman" w:cs="Times New Roman" w:eastAsia="Times New Roman"/>
            <w:b w:val="0"/>
            <w:bCs w:val="0"/>
            <w:spacing w:val="-1"/>
            <w:w w:val="100"/>
            <w:position w:val="0"/>
            <w:sz w:val="24"/>
            <w:szCs w:val="24"/>
          </w:rPr>
          <w:t>c</w:t>
        </w:r>
        <w:r>
          <w:rPr>
            <w:rFonts w:ascii="Times New Roman" w:hAnsi="Times New Roman" w:cs="Times New Roman" w:eastAsia="Times New Roman"/>
            <w:b w:val="0"/>
            <w:bCs w:val="0"/>
            <w:spacing w:val="0"/>
            <w:w w:val="100"/>
            <w:position w:val="0"/>
            <w:sz w:val="24"/>
            <w:szCs w:val="24"/>
          </w:rPr>
          <w:t>om.tw/A</w:t>
        </w:r>
        <w:r>
          <w:rPr>
            <w:rFonts w:ascii="Times New Roman" w:hAnsi="Times New Roman" w:cs="Times New Roman" w:eastAsia="Times New Roman"/>
            <w:b w:val="0"/>
            <w:bCs w:val="0"/>
            <w:spacing w:val="-2"/>
            <w:w w:val="100"/>
            <w:position w:val="0"/>
            <w:sz w:val="24"/>
            <w:szCs w:val="24"/>
          </w:rPr>
          <w:t>r</w:t>
        </w:r>
        <w:r>
          <w:rPr>
            <w:rFonts w:ascii="Times New Roman" w:hAnsi="Times New Roman" w:cs="Times New Roman" w:eastAsia="Times New Roman"/>
            <w:b w:val="0"/>
            <w:bCs w:val="0"/>
            <w:spacing w:val="0"/>
            <w:w w:val="100"/>
            <w:position w:val="0"/>
            <w:sz w:val="24"/>
            <w:szCs w:val="24"/>
          </w:rPr>
          <w:t>ti</w:t>
        </w:r>
      </w:hyperlink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24"/>
          <w:szCs w:val="24"/>
        </w:rPr>
        <w:t>c</w:t>
      </w:r>
      <w:hyperlink r:id="rId66">
        <w:r>
          <w:rPr>
            <w:rFonts w:ascii="Times New Roman" w:hAnsi="Times New Roman" w:cs="Times New Roman" w:eastAsia="Times New Roman"/>
            <w:b w:val="0"/>
            <w:bCs w:val="0"/>
            <w:spacing w:val="0"/>
            <w:w w:val="100"/>
            <w:position w:val="0"/>
            <w:sz w:val="24"/>
            <w:szCs w:val="24"/>
          </w:rPr>
          <w:t>leCont</w:t>
        </w:r>
        <w:r>
          <w:rPr>
            <w:rFonts w:ascii="Times New Roman" w:hAnsi="Times New Roman" w:cs="Times New Roman" w:eastAsia="Times New Roman"/>
            <w:b w:val="0"/>
            <w:bCs w:val="0"/>
            <w:spacing w:val="-1"/>
            <w:w w:val="100"/>
            <w:position w:val="0"/>
            <w:sz w:val="24"/>
            <w:szCs w:val="24"/>
          </w:rPr>
          <w:t>e</w:t>
        </w:r>
        <w:r>
          <w:rPr>
            <w:rFonts w:ascii="Times New Roman" w:hAnsi="Times New Roman" w:cs="Times New Roman" w:eastAsia="Times New Roman"/>
            <w:b w:val="0"/>
            <w:bCs w:val="0"/>
            <w:spacing w:val="0"/>
            <w:w w:val="100"/>
            <w:position w:val="0"/>
            <w:sz w:val="24"/>
            <w:szCs w:val="24"/>
          </w:rPr>
          <w:t>nt/5</w:t>
        </w:r>
        <w:r>
          <w:rPr>
            <w:rFonts w:ascii="Times New Roman" w:hAnsi="Times New Roman" w:cs="Times New Roman" w:eastAsia="Times New Roman"/>
            <w:b w:val="0"/>
            <w:bCs w:val="0"/>
            <w:spacing w:val="-1"/>
            <w:w w:val="100"/>
            <w:position w:val="0"/>
            <w:sz w:val="24"/>
            <w:szCs w:val="24"/>
          </w:rPr>
          <w:t>a</w:t>
        </w:r>
        <w:r>
          <w:rPr>
            <w:rFonts w:ascii="Times New Roman" w:hAnsi="Times New Roman" w:cs="Times New Roman" w:eastAsia="Times New Roman"/>
            <w:b w:val="0"/>
            <w:bCs w:val="0"/>
            <w:spacing w:val="0"/>
            <w:w w:val="100"/>
            <w:position w:val="0"/>
            <w:sz w:val="24"/>
            <w:szCs w:val="24"/>
          </w:rPr>
          <w:t>1f4c7</w:t>
        </w:r>
        <w:r>
          <w:rPr>
            <w:rFonts w:ascii="Times New Roman" w:hAnsi="Times New Roman" w:cs="Times New Roman" w:eastAsia="Times New Roman"/>
            <w:b w:val="0"/>
            <w:bCs w:val="0"/>
            <w:spacing w:val="2"/>
            <w:w w:val="100"/>
            <w:position w:val="0"/>
            <w:sz w:val="24"/>
            <w:szCs w:val="24"/>
          </w:rPr>
          <w:t>2</w:t>
        </w:r>
        <w:r>
          <w:rPr>
            <w:rFonts w:ascii="Times New Roman" w:hAnsi="Times New Roman" w:cs="Times New Roman" w:eastAsia="Times New Roman"/>
            <w:b w:val="0"/>
            <w:bCs w:val="0"/>
            <w:spacing w:val="-1"/>
            <w:w w:val="100"/>
            <w:position w:val="0"/>
            <w:sz w:val="24"/>
            <w:szCs w:val="24"/>
          </w:rPr>
          <w:t>-</w:t>
        </w:r>
        <w:r>
          <w:rPr>
            <w:rFonts w:ascii="Times New Roman" w:hAnsi="Times New Roman" w:cs="Times New Roman" w:eastAsia="Times New Roman"/>
            <w:b w:val="0"/>
            <w:bCs w:val="0"/>
            <w:spacing w:val="0"/>
            <w:w w:val="100"/>
            <w:position w:val="0"/>
            <w:sz w:val="24"/>
            <w:szCs w:val="24"/>
          </w:rPr>
          <w:t>b564</w:t>
        </w:r>
        <w:r>
          <w:rPr>
            <w:rFonts w:ascii="Times New Roman" w:hAnsi="Times New Roman" w:cs="Times New Roman" w:eastAsia="Times New Roman"/>
            <w:b w:val="0"/>
            <w:bCs w:val="0"/>
            <w:spacing w:val="-1"/>
            <w:w w:val="100"/>
            <w:position w:val="0"/>
            <w:sz w:val="24"/>
            <w:szCs w:val="24"/>
          </w:rPr>
          <w:t>-</w:t>
        </w:r>
        <w:r>
          <w:rPr>
            <w:rFonts w:ascii="Times New Roman" w:hAnsi="Times New Roman" w:cs="Times New Roman" w:eastAsia="Times New Roman"/>
            <w:b w:val="0"/>
            <w:bCs w:val="0"/>
            <w:spacing w:val="0"/>
            <w:w w:val="100"/>
            <w:position w:val="0"/>
            <w:sz w:val="24"/>
            <w:szCs w:val="24"/>
          </w:rPr>
          <w:t>4706</w:t>
        </w:r>
        <w:r>
          <w:rPr>
            <w:rFonts w:ascii="Times New Roman" w:hAnsi="Times New Roman" w:cs="Times New Roman" w:eastAsia="Times New Roman"/>
            <w:b w:val="0"/>
            <w:bCs w:val="0"/>
            <w:spacing w:val="-1"/>
            <w:w w:val="100"/>
            <w:position w:val="0"/>
            <w:sz w:val="24"/>
            <w:szCs w:val="24"/>
          </w:rPr>
          <w:t>-</w:t>
        </w:r>
        <w:r>
          <w:rPr>
            <w:rFonts w:ascii="Times New Roman" w:hAnsi="Times New Roman" w:cs="Times New Roman" w:eastAsia="Times New Roman"/>
            <w:b w:val="0"/>
            <w:bCs w:val="0"/>
            <w:spacing w:val="0"/>
            <w:w w:val="100"/>
            <w:position w:val="0"/>
            <w:sz w:val="24"/>
            <w:szCs w:val="24"/>
          </w:rPr>
          <w:t>b</w:t>
        </w:r>
        <w:r>
          <w:rPr>
            <w:rFonts w:ascii="Times New Roman" w:hAnsi="Times New Roman" w:cs="Times New Roman" w:eastAsia="Times New Roman"/>
            <w:b w:val="0"/>
            <w:bCs w:val="0"/>
            <w:spacing w:val="-1"/>
            <w:w w:val="100"/>
            <w:position w:val="0"/>
            <w:sz w:val="24"/>
            <w:szCs w:val="24"/>
          </w:rPr>
          <w:t>c</w:t>
        </w:r>
        <w:r>
          <w:rPr>
            <w:rFonts w:ascii="Times New Roman" w:hAnsi="Times New Roman" w:cs="Times New Roman" w:eastAsia="Times New Roman"/>
            <w:b w:val="0"/>
            <w:bCs w:val="0"/>
            <w:spacing w:val="0"/>
            <w:w w:val="100"/>
            <w:position w:val="0"/>
            <w:sz w:val="24"/>
            <w:szCs w:val="24"/>
          </w:rPr>
          <w:t>d</w:t>
        </w:r>
        <w:r>
          <w:rPr>
            <w:rFonts w:ascii="Times New Roman" w:hAnsi="Times New Roman" w:cs="Times New Roman" w:eastAsia="Times New Roman"/>
            <w:b w:val="0"/>
            <w:bCs w:val="0"/>
            <w:spacing w:val="2"/>
            <w:w w:val="100"/>
            <w:position w:val="0"/>
            <w:sz w:val="24"/>
            <w:szCs w:val="24"/>
          </w:rPr>
          <w:t>d</w:t>
        </w:r>
        <w:r>
          <w:rPr>
            <w:rFonts w:ascii="Times New Roman" w:hAnsi="Times New Roman" w:cs="Times New Roman" w:eastAsia="Times New Roman"/>
            <w:b w:val="0"/>
            <w:bCs w:val="0"/>
            <w:spacing w:val="-1"/>
            <w:w w:val="100"/>
            <w:position w:val="0"/>
            <w:sz w:val="24"/>
            <w:szCs w:val="24"/>
          </w:rPr>
          <w:t>-</w:t>
        </w:r>
        <w:r>
          <w:rPr>
            <w:rFonts w:ascii="Times New Roman" w:hAnsi="Times New Roman" w:cs="Times New Roman" w:eastAsia="Times New Roman"/>
            <w:b w:val="0"/>
            <w:bCs w:val="0"/>
            <w:spacing w:val="-1"/>
            <w:w w:val="100"/>
            <w:position w:val="0"/>
            <w:sz w:val="24"/>
            <w:szCs w:val="24"/>
          </w:rPr>
          <w:t>e</w:t>
        </w:r>
        <w:r>
          <w:rPr>
            <w:rFonts w:ascii="Times New Roman" w:hAnsi="Times New Roman" w:cs="Times New Roman" w:eastAsia="Times New Roman"/>
            <w:b w:val="0"/>
            <w:bCs w:val="0"/>
            <w:spacing w:val="0"/>
            <w:w w:val="100"/>
            <w:position w:val="0"/>
            <w:sz w:val="24"/>
            <w:szCs w:val="24"/>
          </w:rPr>
          <w:t>fb</w:t>
        </w:r>
        <w:r>
          <w:rPr>
            <w:rFonts w:ascii="Times New Roman" w:hAnsi="Times New Roman" w:cs="Times New Roman" w:eastAsia="Times New Roman"/>
            <w:b w:val="0"/>
            <w:bCs w:val="0"/>
            <w:spacing w:val="1"/>
            <w:w w:val="100"/>
            <w:position w:val="0"/>
            <w:sz w:val="24"/>
            <w:szCs w:val="24"/>
          </w:rPr>
          <w:t>d</w:t>
        </w:r>
        <w:r>
          <w:rPr>
            <w:rFonts w:ascii="Times New Roman" w:hAnsi="Times New Roman" w:cs="Times New Roman" w:eastAsia="Times New Roman"/>
            <w:b w:val="0"/>
            <w:bCs w:val="0"/>
            <w:spacing w:val="-1"/>
            <w:w w:val="100"/>
            <w:position w:val="0"/>
            <w:sz w:val="24"/>
            <w:szCs w:val="24"/>
          </w:rPr>
          <w:t>a</w:t>
        </w:r>
        <w:r>
          <w:rPr>
            <w:rFonts w:ascii="Times New Roman" w:hAnsi="Times New Roman" w:cs="Times New Roman" w:eastAsia="Times New Roman"/>
            <w:b w:val="0"/>
            <w:bCs w:val="0"/>
            <w:spacing w:val="0"/>
            <w:w w:val="100"/>
            <w:position w:val="0"/>
            <w:sz w:val="24"/>
            <w:szCs w:val="24"/>
          </w:rPr>
          <w:t>93</w:t>
        </w:r>
        <w:r>
          <w:rPr>
            <w:rFonts w:ascii="Times New Roman" w:hAnsi="Times New Roman" w:cs="Times New Roman" w:eastAsia="Times New Roman"/>
            <w:b w:val="0"/>
            <w:bCs w:val="0"/>
            <w:spacing w:val="-1"/>
            <w:w w:val="100"/>
            <w:position w:val="0"/>
            <w:sz w:val="24"/>
            <w:szCs w:val="24"/>
          </w:rPr>
          <w:t>c</w:t>
        </w:r>
        <w:r>
          <w:rPr>
            <w:rFonts w:ascii="Times New Roman" w:hAnsi="Times New Roman" w:cs="Times New Roman" w:eastAsia="Times New Roman"/>
            <w:b w:val="0"/>
            <w:bCs w:val="0"/>
            <w:spacing w:val="0"/>
            <w:w w:val="100"/>
            <w:position w:val="0"/>
            <w:sz w:val="24"/>
            <w:szCs w:val="24"/>
          </w:rPr>
          <w:t>3d93</w:t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footerReference w:type="even" r:id="rId63"/>
          <w:footerReference w:type="default" r:id="rId64"/>
          <w:pgSz w:w="11907" w:h="16840"/>
          <w:pgMar w:footer="1178" w:header="1125" w:top="1340" w:bottom="1360" w:left="1000" w:right="980"/>
        </w:sectPr>
      </w:pP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406" w:lineRule="exact"/>
        <w:ind w:left="128" w:right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55.630001pt;margin-top:3.292063pt;width:147.87001pt;height:19.440pt;mso-position-horizontal-relative:page;mso-position-vertical-relative:paragraph;z-index:-14828" coordorigin="1113,66" coordsize="2957,389">
            <v:group style="position:absolute;left:1128;top:76;width:2927;height:368" coordorigin="1128,76" coordsize="2927,368">
              <v:shape style="position:absolute;left:1128;top:76;width:2927;height:368" coordorigin="1128,76" coordsize="2927,368" path="m1128,444l4055,444,4055,76,1128,76,1128,444xe" filled="t" fillcolor="#D9D9D9" stroked="f">
                <v:path arrowok="t"/>
                <v:fill type="solid"/>
              </v:shape>
            </v:group>
            <v:group style="position:absolute;left:1118;top:72;width:2946;height:2" coordorigin="1118,72" coordsize="2946,2">
              <v:shape style="position:absolute;left:1118;top:72;width:2946;height:2" coordorigin="1118,72" coordsize="2946,0" path="m1118,72l4064,72e" filled="f" stroked="t" strokeweight=".580pt" strokecolor="#000000">
                <v:path arrowok="t"/>
              </v:shape>
            </v:group>
            <v:group style="position:absolute;left:1123;top:76;width:2;height:368" coordorigin="1123,76" coordsize="2,368">
              <v:shape style="position:absolute;left:1123;top:76;width:2;height:368" coordorigin="1123,76" coordsize="0,368" path="m1123,76l1123,444e" filled="f" stroked="t" strokeweight=".580pt" strokecolor="#000000">
                <v:path arrowok="t"/>
              </v:shape>
            </v:group>
            <v:group style="position:absolute;left:4059;top:76;width:2;height:368" coordorigin="4059,76" coordsize="2,368">
              <v:shape style="position:absolute;left:4059;top:76;width:2;height:368" coordorigin="4059,76" coordsize="0,368" path="m4059,76l4059,444e" filled="f" stroked="t" strokeweight=".58001pt" strokecolor="#000000">
                <v:path arrowok="t"/>
              </v:shape>
            </v:group>
            <v:group style="position:absolute;left:1118;top:449;width:2946;height:2" coordorigin="1118,449" coordsize="2946,2">
              <v:shape style="position:absolute;left:1118;top:449;width:2946;height:2" coordorigin="1118,449" coordsize="2946,0" path="m1118,449l4064,449e" filled="f" stroked="t" strokeweight=".580pt" strokecolor="#000000">
                <v:path arrowok="t"/>
              </v:shape>
            </v:group>
            <w10:wrap type="none"/>
          </v:group>
        </w:pic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範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例</w:t>
      </w:r>
      <w:r>
        <w:rPr>
          <w:rFonts w:ascii="標楷體" w:hAnsi="標楷體" w:cs="標楷體" w:eastAsia="標楷體"/>
          <w:b w:val="0"/>
          <w:bCs w:val="0"/>
          <w:spacing w:val="-5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3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（連鎖零售業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）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10"/>
          <w:sz w:val="18"/>
          <w:szCs w:val="18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</w:r>
    </w:p>
    <w:p>
      <w:pPr>
        <w:spacing w:line="170" w:lineRule="exact" w:before="10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387" w:lineRule="exact"/>
        <w:ind w:left="733" w:right="0"/>
        <w:jc w:val="left"/>
        <w:rPr>
          <w:rFonts w:ascii="標楷體" w:hAnsi="標楷體" w:cs="標楷體" w:eastAsia="標楷體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33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零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售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全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台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營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運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據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點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包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含</w:t>
      </w:r>
      <w:r>
        <w:rPr>
          <w:rFonts w:ascii="標楷體" w:hAnsi="標楷體" w:cs="標楷體" w:eastAsia="標楷體"/>
          <w:b w:val="0"/>
          <w:bCs w:val="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35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間門市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與</w:t>
      </w:r>
      <w:r>
        <w:rPr>
          <w:rFonts w:ascii="標楷體" w:hAnsi="標楷體" w:cs="標楷體" w:eastAsia="標楷體"/>
          <w:b w:val="0"/>
          <w:bCs w:val="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34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間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辦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公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大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樓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排</w:t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300" w:lineRule="auto"/>
        <w:ind w:left="118" w:right="100"/>
        <w:jc w:val="both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源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包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含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門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市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內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使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用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電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力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的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設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備</w:t>
      </w:r>
      <w:r>
        <w:rPr>
          <w:rFonts w:ascii="新細明體" w:hAnsi="新細明體" w:cs="新細明體" w:eastAsia="新細明體"/>
          <w:b w:val="0"/>
          <w:bCs w:val="0"/>
          <w:spacing w:val="12"/>
          <w:w w:val="100"/>
        </w:rPr>
        <w:t>（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如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：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商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用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冷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凍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或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冷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藏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設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備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空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調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設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備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照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明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等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為</w:t>
      </w:r>
      <w:r>
        <w:rPr>
          <w:rFonts w:ascii="標楷體" w:hAnsi="標楷體" w:cs="標楷體" w:eastAsia="標楷體"/>
          <w:b w:val="0"/>
          <w:bCs w:val="0"/>
          <w:spacing w:val="15"/>
          <w:w w:val="100"/>
        </w:rPr>
        <w:t>主</w:t>
      </w:r>
      <w:r>
        <w:rPr>
          <w:rFonts w:ascii="新細明體" w:hAnsi="新細明體" w:cs="新細明體" w:eastAsia="新細明體"/>
          <w:b w:val="0"/>
          <w:bCs w:val="0"/>
          <w:spacing w:val="12"/>
          <w:w w:val="100"/>
        </w:rPr>
        <w:t>）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與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辦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公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大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樓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用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電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以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及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門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市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廢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棄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物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委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外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處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理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以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及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委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由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物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流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公</w:t>
      </w:r>
      <w:r>
        <w:rPr>
          <w:rFonts w:ascii="標楷體" w:hAnsi="標楷體" w:cs="標楷體" w:eastAsia="標楷體"/>
          <w:b w:val="0"/>
          <w:bCs w:val="0"/>
          <w:spacing w:val="15"/>
          <w:w w:val="100"/>
        </w:rPr>
        <w:t>司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配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送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貨品至各門市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運輸排放。依據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前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述盤查作業流程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鑑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別</w:t>
      </w:r>
      <w:r>
        <w:rPr>
          <w:rFonts w:ascii="標楷體" w:hAnsi="標楷體" w:cs="標楷體" w:eastAsia="標楷體"/>
          <w:b w:val="0"/>
          <w:bCs w:val="0"/>
          <w:spacing w:val="-2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16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零售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年之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溫室氣體排放源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及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其活動數據資訊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並計算其溫室氣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排放量。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spacing w:line="140" w:lineRule="exact" w:before="3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81" w:lineRule="exact"/>
        <w:ind w:left="128" w:right="0"/>
        <w:jc w:val="left"/>
        <w:rPr>
          <w:rFonts w:ascii="標楷體" w:hAnsi="標楷體" w:cs="標楷體" w:eastAsia="標楷體"/>
        </w:rPr>
      </w:pPr>
      <w:r>
        <w:rPr/>
        <w:pict>
          <v:group style="position:absolute;margin-left:55.629993pt;margin-top:2.242959pt;width:30.60401pt;height:19.45001pt;mso-position-horizontal-relative:page;mso-position-vertical-relative:paragraph;z-index:-14827" coordorigin="1113,45" coordsize="612,389">
            <v:group style="position:absolute;left:1128;top:56;width:581;height:368" coordorigin="1128,56" coordsize="581,368">
              <v:shape style="position:absolute;left:1128;top:56;width:581;height:368" coordorigin="1128,56" coordsize="581,368" path="m1128,423l1709,423,1709,56,1128,56,1128,423xe" filled="t" fillcolor="#D9D9D9" stroked="f">
                <v:path arrowok="t"/>
                <v:fill type="solid"/>
              </v:shape>
            </v:group>
            <v:group style="position:absolute;left:1118;top:51;width:600;height:2" coordorigin="1118,51" coordsize="600,2">
              <v:shape style="position:absolute;left:1118;top:51;width:600;height:2" coordorigin="1118,51" coordsize="600,0" path="m1118,51l1719,51e" filled="f" stroked="t" strokeweight=".58001pt" strokecolor="#000000">
                <v:path arrowok="t"/>
              </v:shape>
            </v:group>
            <v:group style="position:absolute;left:1123;top:56;width:2;height:368" coordorigin="1123,56" coordsize="2,368">
              <v:shape style="position:absolute;left:1123;top:56;width:2;height:368" coordorigin="1123,56" coordsize="0,368" path="m1123,56l1123,423e" filled="f" stroked="t" strokeweight=".580pt" strokecolor="#000000">
                <v:path arrowok="t"/>
              </v:shape>
            </v:group>
            <v:group style="position:absolute;left:1714;top:56;width:2;height:368" coordorigin="1714,56" coordsize="2,368">
              <v:shape style="position:absolute;left:1714;top:56;width:2;height:368" coordorigin="1714,56" coordsize="0,368" path="m1714,56l1714,423e" filled="f" stroked="t" strokeweight=".580pt" strokecolor="#000000">
                <v:path arrowok="t"/>
              </v:shape>
            </v:group>
            <v:group style="position:absolute;left:1118;top:428;width:600;height:2" coordorigin="1118,428" coordsize="600,2">
              <v:shape style="position:absolute;left:1118;top:428;width:600;height:2" coordorigin="1118,428" coordsize="600,0" path="m1118,428l1719,428e" filled="f" stroked="t" strokeweight=".579980pt" strokecolor="#000000">
                <v:path arrowok="t"/>
              </v:shape>
            </v:group>
            <w10:wrap type="none"/>
          </v:group>
        </w:pic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說明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spacing w:line="180" w:lineRule="exact" w:before="5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387" w:lineRule="exact"/>
        <w:ind w:left="118" w:right="0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步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驟</w:t>
      </w:r>
      <w:r>
        <w:rPr>
          <w:rFonts w:ascii="標楷體" w:hAnsi="標楷體" w:cs="標楷體" w:eastAsia="標楷體"/>
          <w:b w:val="0"/>
          <w:bCs w:val="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1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－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參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考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本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指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引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表</w:t>
      </w:r>
      <w:r>
        <w:rPr>
          <w:rFonts w:ascii="標楷體" w:hAnsi="標楷體" w:cs="標楷體" w:eastAsia="標楷體"/>
          <w:b w:val="0"/>
          <w:bCs w:val="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34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分類，鑑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別</w:t>
      </w:r>
      <w:r>
        <w:rPr>
          <w:rFonts w:ascii="標楷體" w:hAnsi="標楷體" w:cs="標楷體" w:eastAsia="標楷體"/>
          <w:b w:val="0"/>
          <w:bCs w:val="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33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零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售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各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門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市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及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辦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公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體</w:t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ind w:left="118" w:right="0"/>
        <w:jc w:val="left"/>
        <w:rPr>
          <w:rFonts w:ascii="標楷體" w:hAnsi="標楷體" w:cs="標楷體" w:eastAsia="標楷體"/>
        </w:rPr>
      </w:pPr>
      <w:r>
        <w:rPr/>
        <w:pict>
          <v:group style="position:absolute;margin-left:56.400002pt;margin-top:29.718681pt;width:58.1pt;height:36.96pt;mso-position-horizontal-relative:page;mso-position-vertical-relative:paragraph;z-index:-14826" coordorigin="1128,594" coordsize="1162,739">
            <v:shape style="position:absolute;left:1128;top:594;width:1162;height:739" coordorigin="1128,594" coordsize="1162,739" path="m1128,594l2290,1334e" filled="f" stroked="t" strokeweight=".48pt" strokecolor="#000000">
              <v:path arrowok="t"/>
            </v:shape>
            <w10:wrap type="none"/>
          </v:group>
        </w:pic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排放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源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；經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蒐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集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各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原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（燃）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物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料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活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動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數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據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來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源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及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其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使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用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如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下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表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所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示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。</w:t>
      </w:r>
    </w:p>
    <w:p>
      <w:pPr>
        <w:spacing w:line="140" w:lineRule="exact" w:before="10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0" w:type="auto"/>
        <w:jc w:val="left"/>
        <w:tblInd w:w="1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4" w:hRule="exact"/>
        </w:trPr>
        <w:tc>
          <w:tcPr>
            <w:tcW w:w="117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>
              <w:pStyle w:val="TableParagraph"/>
              <w:spacing w:line="326" w:lineRule="exact"/>
              <w:ind w:left="498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範疇</w:t>
            </w:r>
          </w:p>
          <w:p>
            <w:pPr>
              <w:pStyle w:val="TableParagraph"/>
              <w:spacing w:line="362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項目</w:t>
            </w:r>
          </w:p>
        </w:tc>
        <w:tc>
          <w:tcPr>
            <w:tcW w:w="236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>
              <w:pStyle w:val="TableParagraph"/>
              <w:spacing w:before="74"/>
              <w:ind w:left="618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直接排放</w:t>
            </w:r>
          </w:p>
        </w:tc>
        <w:tc>
          <w:tcPr>
            <w:tcW w:w="612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>
              <w:pStyle w:val="TableParagraph"/>
              <w:spacing w:line="321" w:lineRule="exact"/>
              <w:ind w:right="0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間接排放</w:t>
            </w:r>
          </w:p>
        </w:tc>
      </w:tr>
      <w:tr>
        <w:trPr>
          <w:trHeight w:val="374" w:hRule="exact"/>
        </w:trPr>
        <w:tc>
          <w:tcPr>
            <w:tcW w:w="117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/>
          </w:p>
        </w:tc>
        <w:tc>
          <w:tcPr>
            <w:tcW w:w="236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/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>
              <w:pStyle w:val="TableParagraph"/>
              <w:spacing w:line="321" w:lineRule="exact"/>
              <w:ind w:left="426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能源間接</w:t>
            </w:r>
          </w:p>
        </w:tc>
        <w:tc>
          <w:tcPr>
            <w:tcW w:w="41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>
              <w:pStyle w:val="TableParagraph"/>
              <w:spacing w:line="321" w:lineRule="exact"/>
              <w:ind w:left="1" w:right="0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其他間接</w:t>
            </w:r>
          </w:p>
        </w:tc>
      </w:tr>
      <w:tr>
        <w:trPr>
          <w:trHeight w:val="737" w:hRule="exact"/>
        </w:trPr>
        <w:tc>
          <w:tcPr>
            <w:tcW w:w="1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67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排放源</w:t>
            </w:r>
          </w:p>
        </w:tc>
        <w:tc>
          <w:tcPr>
            <w:tcW w:w="23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" w:right="0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商用冷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凍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或冷藏</w:t>
            </w:r>
          </w:p>
          <w:p>
            <w:pPr>
              <w:pStyle w:val="TableParagraph"/>
              <w:spacing w:line="362" w:lineRule="exact"/>
              <w:ind w:right="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設備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0"/>
                <w:szCs w:val="20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0"/>
                <w:szCs w:val="20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right="0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門市及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辦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公大</w:t>
            </w:r>
          </w:p>
          <w:p>
            <w:pPr>
              <w:pStyle w:val="TableParagraph"/>
              <w:spacing w:line="362" w:lineRule="exact"/>
              <w:ind w:right="0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樓用電</w:t>
            </w:r>
          </w:p>
        </w:tc>
        <w:tc>
          <w:tcPr>
            <w:tcW w:w="2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6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物流中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心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至門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市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配</w:t>
            </w:r>
          </w:p>
          <w:p>
            <w:pPr>
              <w:pStyle w:val="TableParagraph"/>
              <w:spacing w:line="362" w:lineRule="exact"/>
              <w:ind w:left="16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送之運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輸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（柴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油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）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right="4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門市廢棄</w:t>
            </w:r>
          </w:p>
          <w:p>
            <w:pPr>
              <w:pStyle w:val="TableParagraph"/>
              <w:spacing w:line="362" w:lineRule="exact"/>
              <w:ind w:left="333" w:right="335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物處理</w:t>
            </w:r>
          </w:p>
        </w:tc>
      </w:tr>
      <w:tr>
        <w:trPr>
          <w:trHeight w:val="1104" w:hRule="exact"/>
        </w:trPr>
        <w:tc>
          <w:tcPr>
            <w:tcW w:w="1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0" w:lineRule="exact" w:before="5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spacing w:line="366" w:lineRule="exact"/>
              <w:ind w:left="102" w:right="42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57"/>
                <w:w w:val="100"/>
                <w:sz w:val="28"/>
                <w:szCs w:val="28"/>
              </w:rPr>
              <w:t>活動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數</w:t>
            </w:r>
            <w:r>
              <w:rPr>
                <w:rFonts w:ascii="標楷體" w:hAnsi="標楷體" w:cs="標楷體" w:eastAsia="標楷體"/>
                <w:b w:val="0"/>
                <w:bCs w:val="0"/>
                <w:spacing w:val="-83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據來源</w:t>
            </w:r>
          </w:p>
        </w:tc>
        <w:tc>
          <w:tcPr>
            <w:tcW w:w="23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72"/>
              <w:ind w:right="0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冷媒購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買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收據</w:t>
            </w:r>
          </w:p>
          <w:p>
            <w:pPr>
              <w:pStyle w:val="TableParagraph"/>
              <w:spacing w:before="63"/>
              <w:ind w:right="1"/>
              <w:jc w:val="center"/>
              <w:rPr>
                <w:rFonts w:ascii="標楷體" w:hAnsi="標楷體" w:cs="標楷體" w:eastAsia="標楷體"/>
                <w:sz w:val="20"/>
                <w:szCs w:val="20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0"/>
                <w:szCs w:val="20"/>
              </w:rPr>
              <w:t>（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0"/>
                <w:szCs w:val="20"/>
              </w:rPr>
              <w:t>年度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0"/>
                <w:szCs w:val="20"/>
              </w:rPr>
              <w:t>填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0"/>
                <w:szCs w:val="20"/>
              </w:rPr>
              <w:t>充量）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0" w:lineRule="exact" w:before="5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spacing w:line="366" w:lineRule="exact"/>
              <w:ind w:left="14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門市及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辦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公大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樓電費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單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彙整</w:t>
            </w:r>
          </w:p>
        </w:tc>
        <w:tc>
          <w:tcPr>
            <w:tcW w:w="2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0" w:lineRule="exact" w:before="5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spacing w:line="366" w:lineRule="exact"/>
              <w:ind w:left="1002" w:right="160" w:hanging="84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運輸距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離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換算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燃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料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用量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210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委外廢棄</w:t>
            </w:r>
          </w:p>
          <w:p>
            <w:pPr>
              <w:pStyle w:val="TableParagraph"/>
              <w:spacing w:line="366" w:lineRule="exact" w:before="16"/>
              <w:ind w:left="491" w:right="0" w:hanging="281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物清運量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統計</w:t>
            </w:r>
          </w:p>
        </w:tc>
      </w:tr>
      <w:tr>
        <w:trPr>
          <w:trHeight w:val="374" w:hRule="exact"/>
        </w:trPr>
        <w:tc>
          <w:tcPr>
            <w:tcW w:w="1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使用量</w:t>
            </w:r>
          </w:p>
        </w:tc>
        <w:tc>
          <w:tcPr>
            <w:tcW w:w="23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right="0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6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公噸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22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8,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93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6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千度</w:t>
            </w:r>
          </w:p>
        </w:tc>
        <w:tc>
          <w:tcPr>
            <w:tcW w:w="2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659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93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6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公秉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147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8,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6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公噸</w:t>
            </w:r>
          </w:p>
        </w:tc>
      </w:tr>
    </w:tbl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99" w:lineRule="auto"/>
        <w:ind w:left="118" w:right="0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步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驟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2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－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使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用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線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上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計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算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工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具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計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算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「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直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接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與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能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源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間</w:t>
      </w:r>
      <w:r>
        <w:rPr>
          <w:rFonts w:ascii="標楷體" w:hAnsi="標楷體" w:cs="標楷體" w:eastAsia="標楷體"/>
          <w:b w:val="0"/>
          <w:bCs w:val="0"/>
          <w:spacing w:val="15"/>
          <w:w w:val="100"/>
        </w:rPr>
        <w:t>接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排放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」：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pStyle w:val="BodyText"/>
        <w:spacing w:line="300" w:lineRule="auto" w:before="41"/>
        <w:ind w:left="349" w:right="115" w:firstLine="482"/>
        <w:jc w:val="both"/>
        <w:rPr>
          <w:rFonts w:ascii="標楷體" w:hAnsi="標楷體" w:cs="標楷體" w:eastAsia="標楷體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33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零售業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在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蒐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集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及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彙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整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各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門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市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及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辦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公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大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樓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活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動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數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據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後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可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採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用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本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指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引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提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供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計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算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工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具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計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算</w:t>
      </w:r>
      <w:r>
        <w:rPr>
          <w:rFonts w:ascii="標楷體" w:hAnsi="標楷體" w:cs="標楷體" w:eastAsia="標楷體"/>
          <w:b w:val="0"/>
          <w:bCs w:val="0"/>
          <w:spacing w:val="22"/>
          <w:w w:val="100"/>
        </w:rPr>
        <w:t>其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直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接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與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能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源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間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接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。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線上溫室氣體排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量計算工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具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計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算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操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作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如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下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：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5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368" w:lineRule="exact"/>
        <w:ind w:left="800" w:right="0" w:firstLine="0"/>
        <w:jc w:val="left"/>
        <w:rPr>
          <w:rFonts w:ascii="標楷體" w:hAnsi="標楷體" w:cs="標楷體" w:eastAsia="標楷體"/>
          <w:sz w:val="24"/>
          <w:szCs w:val="24"/>
        </w:rPr>
      </w:pPr>
      <w:r>
        <w:rPr/>
        <w:pict>
          <v:group style="position:absolute;margin-left:48.91pt;margin-top:-678.771423pt;width:497.48pt;height:585.629980pt;mso-position-horizontal-relative:page;mso-position-vertical-relative:paragraph;z-index:-14825" coordorigin="978,-13575" coordsize="9950,11713">
            <v:group style="position:absolute;left:984;top:-13551;width:9938;height:2" coordorigin="984,-13551" coordsize="9938,2">
              <v:shape style="position:absolute;left:984;top:-13551;width:9938;height:2" coordorigin="984,-13551" coordsize="9938,0" path="m984,-13551l10922,-13551e" filled="f" stroked="t" strokeweight=".580pt" strokecolor="#000000">
                <v:path arrowok="t"/>
              </v:shape>
            </v:group>
            <v:group style="position:absolute;left:1003;top:-13532;width:9900;height:2" coordorigin="1003,-13532" coordsize="9900,2">
              <v:shape style="position:absolute;left:1003;top:-13532;width:9900;height:2" coordorigin="1003,-13532" coordsize="9900,0" path="m1003,-13532l10903,-13532e" filled="f" stroked="t" strokeweight=".580pt" strokecolor="#000000">
                <v:path arrowok="t"/>
              </v:shape>
            </v:group>
            <v:group style="position:absolute;left:1022;top:-13511;width:9861;height:2" coordorigin="1022,-13511" coordsize="9861,2">
              <v:shape style="position:absolute;left:1022;top:-13511;width:9861;height:2" coordorigin="1022,-13511" coordsize="9861,0" path="m1022,-13511l10884,-13511e" filled="f" stroked="t" strokeweight=".70001pt" strokecolor="#000000">
                <v:path arrowok="t"/>
              </v:shape>
            </v:group>
            <v:group style="position:absolute;left:1018;top:-13541;width:2;height:11611" coordorigin="1018,-13541" coordsize="2,11611">
              <v:shape style="position:absolute;left:1018;top:-13541;width:2;height:11611" coordorigin="1018,-13541" coordsize="0,11611" path="m1018,-13541l1018,-1931e" filled="f" stroked="t" strokeweight="1.49pt" strokecolor="#000000">
                <v:path arrowok="t"/>
              </v:shape>
            </v:group>
            <v:group style="position:absolute;left:999;top:-13561;width:2;height:11630" coordorigin="999,-13561" coordsize="2,11630">
              <v:shape style="position:absolute;left:999;top:-13561;width:2;height:11630" coordorigin="999,-13561" coordsize="0,11630" path="m999,-13561l999,-1931e" filled="f" stroked="t" strokeweight="1.49pt" strokecolor="#000000">
                <v:path arrowok="t"/>
              </v:shape>
            </v:group>
            <v:group style="position:absolute;left:989;top:-13505;width:2;height:11628" coordorigin="989,-13505" coordsize="2,11628">
              <v:shape style="position:absolute;left:989;top:-13505;width:2;height:11628" coordorigin="989,-13505" coordsize="0,11628" path="m989,-13505l989,-1878e" filled="f" stroked="t" strokeweight=".580pt" strokecolor="#000000">
                <v:path arrowok="t"/>
              </v:shape>
            </v:group>
            <v:group style="position:absolute;left:984;top:-1887;width:9938;height:2" coordorigin="984,-1887" coordsize="9938,2">
              <v:shape style="position:absolute;left:984;top:-1887;width:9938;height:2" coordorigin="984,-1887" coordsize="9938,0" path="m984,-1887l10922,-1887e" filled="f" stroked="t" strokeweight=".579980pt" strokecolor="#000000">
                <v:path arrowok="t"/>
              </v:shape>
            </v:group>
            <v:group style="position:absolute;left:1003;top:-1931;width:10;height:29" coordorigin="1003,-1931" coordsize="10,29">
              <v:shape style="position:absolute;left:1003;top:-1931;width:10;height:29" coordorigin="1003,-1931" coordsize="10,29" path="m1003,-1916l1013,-1916e" filled="f" stroked="t" strokeweight="1.54pt" strokecolor="#000000">
                <v:path arrowok="t"/>
              </v:shape>
            </v:group>
            <v:group style="position:absolute;left:1003;top:-1916;width:9880;height:2" coordorigin="1003,-1916" coordsize="9880,2">
              <v:shape style="position:absolute;left:1003;top:-1916;width:9880;height:2" coordorigin="1003,-1916" coordsize="9880,0" path="m1003,-1916l10884,-1916e" filled="f" stroked="t" strokeweight="1.54004pt" strokecolor="#000000">
                <v:path arrowok="t"/>
              </v:shape>
            </v:group>
            <v:group style="position:absolute;left:1032;top:-1916;width:9871;height:2" coordorigin="1032,-1916" coordsize="9871,2">
              <v:shape style="position:absolute;left:1032;top:-1916;width:9871;height:2" coordorigin="1032,-1916" coordsize="9871,0" path="m1032,-1916l10903,-1916e" filled="f" stroked="t" strokeweight="1.54004pt" strokecolor="#000000">
                <v:path arrowok="t"/>
              </v:shape>
            </v:group>
            <v:group style="position:absolute;left:10908;top:-13561;width:2;height:11664" coordorigin="10908,-13561" coordsize="2,11664">
              <v:shape style="position:absolute;left:10908;top:-13561;width:2;height:11664" coordorigin="10908,-13561" coordsize="0,11664" path="m10908,-13561l10908,-1897e" filled="f" stroked="t" strokeweight="1.48998pt" strokecolor="#000000">
                <v:path arrowok="t"/>
              </v:shape>
            </v:group>
            <v:group style="position:absolute;left:10907;top:-13505;width:2;height:11628" coordorigin="10907,-13505" coordsize="2,11628">
              <v:shape style="position:absolute;left:10907;top:-13505;width:2;height:11628" coordorigin="10907,-13505" coordsize="0,11628" path="m10907,-13505l10907,-1878e" filled="f" stroked="t" strokeweight="1.48998pt" strokecolor="#000000">
                <v:path arrowok="t"/>
              </v:shape>
            </v:group>
            <v:group style="position:absolute;left:10888;top:-13541;width:2;height:11611" coordorigin="10888,-13541" coordsize="2,11611">
              <v:shape style="position:absolute;left:10888;top:-13541;width:2;height:11611" coordorigin="10888,-13541" coordsize="0,11611" path="m10888,-13541l10888,-1931e" filled="f" stroked="t" strokeweight="1.48998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90.024002pt;margin-top:-4.670443pt;width:144.020pt;height:.1pt;mso-position-horizontal-relative:page;mso-position-vertical-relative:paragraph;z-index:-14824" coordorigin="1800,-93" coordsize="2880,2">
            <v:shape style="position:absolute;left:1800;top:-93;width:2880;height:2" coordorigin="1800,-93" coordsize="2880,0" path="m1800,-93l4681,-93e" filled="f" stroked="t" strokeweight=".70004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9"/>
          <w:sz w:val="16"/>
          <w:szCs w:val="16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21"/>
          <w:w w:val="100"/>
          <w:position w:val="9"/>
          <w:sz w:val="16"/>
          <w:szCs w:val="16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  <w:sz w:val="24"/>
          <w:szCs w:val="24"/>
        </w:rPr>
        <w:t>詳細執行流程可參考附錄二。</w:t>
      </w:r>
    </w:p>
    <w:p>
      <w:pPr>
        <w:spacing w:after="0" w:line="368" w:lineRule="exact"/>
        <w:jc w:val="left"/>
        <w:rPr>
          <w:rFonts w:ascii="標楷體" w:hAnsi="標楷體" w:cs="標楷體" w:eastAsia="標楷體"/>
          <w:sz w:val="24"/>
          <w:szCs w:val="24"/>
        </w:rPr>
        <w:sectPr>
          <w:pgSz w:w="11907" w:h="16840"/>
          <w:pgMar w:header="1125" w:footer="1178" w:top="1340" w:bottom="1360" w:left="1000" w:right="980"/>
        </w:sectPr>
      </w:pPr>
    </w:p>
    <w:p>
      <w:pPr>
        <w:spacing w:line="120" w:lineRule="exact" w:before="6"/>
        <w:rPr>
          <w:sz w:val="12"/>
          <w:szCs w:val="12"/>
        </w:rPr>
      </w:pPr>
      <w:r>
        <w:rPr/>
        <w:pict>
          <v:group style="position:absolute;margin-left:71.183998pt;margin-top:772.296021pt;width:453.55pt;height:.1pt;mso-position-horizontal-relative:page;mso-position-vertical-relative:page;z-index:-14823" coordorigin="1424,15446" coordsize="9071,2">
            <v:shape style="position:absolute;left:1424;top:15446;width:9071;height:2" coordorigin="1424,15446" coordsize="9071,0" path="m1424,15446l10495,15446e" filled="f" stroked="t" strokeweight=".579980pt" strokecolor="#000000">
              <v:path arrowok="t"/>
            </v:shape>
            <w10:wrap type="none"/>
          </v:group>
        </w:pict>
      </w:r>
      <w:r>
        <w:rPr/>
        <w:pict>
          <v:group style="position:absolute;margin-left:48.91pt;margin-top:71.014999pt;width:498.43998pt;height:675.65098pt;mso-position-horizontal-relative:page;mso-position-vertical-relative:page;z-index:-14822" coordorigin="978,1420" coordsize="9969,13513">
            <v:group style="position:absolute;left:984;top:1445;width:9938;height:2" coordorigin="984,1445" coordsize="9938,2">
              <v:shape style="position:absolute;left:984;top:1445;width:9938;height:2" coordorigin="984,1445" coordsize="9938,0" path="m984,1445l10922,1445e" filled="f" stroked="t" strokeweight=".580pt" strokecolor="#000000">
                <v:path arrowok="t"/>
              </v:shape>
            </v:group>
            <v:group style="position:absolute;left:1003;top:1464;width:9900;height:2" coordorigin="1003,1464" coordsize="9900,2">
              <v:shape style="position:absolute;left:1003;top:1464;width:9900;height:2" coordorigin="1003,1464" coordsize="9900,0" path="m1003,1464l10903,1464e" filled="f" stroked="t" strokeweight=".580pt" strokecolor="#000000">
                <v:path arrowok="t"/>
              </v:shape>
            </v:group>
            <v:group style="position:absolute;left:1022;top:1484;width:9861;height:2" coordorigin="1022,1484" coordsize="9861,2">
              <v:shape style="position:absolute;left:1022;top:1484;width:9861;height:2" coordorigin="1022,1484" coordsize="9861,0" path="m1022,1484l10884,1484e" filled="f" stroked="t" strokeweight=".70001pt" strokecolor="#000000">
                <v:path arrowok="t"/>
              </v:shape>
            </v:group>
            <v:group style="position:absolute;left:1018;top:1454;width:2;height:13406" coordorigin="1018,1454" coordsize="2,13406">
              <v:shape style="position:absolute;left:1018;top:1454;width:2;height:13406" coordorigin="1018,1454" coordsize="0,13406" path="m1018,1454l1018,14860e" filled="f" stroked="t" strokeweight="1.49pt" strokecolor="#000000">
                <v:path arrowok="t"/>
              </v:shape>
            </v:group>
            <v:group style="position:absolute;left:1008;top:1490;width:2;height:13404" coordorigin="1008,1490" coordsize="2,13404">
              <v:shape style="position:absolute;left:1008;top:1490;width:2;height:13404" coordorigin="1008,1490" coordsize="0,13404" path="m1008,1490l1008,14894e" filled="f" stroked="t" strokeweight=".580pt" strokecolor="#000000">
                <v:path arrowok="t"/>
              </v:shape>
            </v:group>
            <v:group style="position:absolute;left:989;top:1435;width:2;height:13478" coordorigin="989,1435" coordsize="2,13478">
              <v:shape style="position:absolute;left:989;top:1435;width:2;height:13478" coordorigin="989,1435" coordsize="0,13478" path="m989,1435l989,14913e" filled="f" stroked="t" strokeweight=".580pt" strokecolor="#000000">
                <v:path arrowok="t"/>
              </v:shape>
            </v:group>
            <v:group style="position:absolute;left:984;top:14904;width:9938;height:2" coordorigin="984,14904" coordsize="9938,2">
              <v:shape style="position:absolute;left:984;top:14904;width:9938;height:2" coordorigin="984,14904" coordsize="9938,0" path="m984,14904l10922,14904e" filled="f" stroked="t" strokeweight=".579980pt" strokecolor="#000000">
                <v:path arrowok="t"/>
              </v:shape>
            </v:group>
            <v:group style="position:absolute;left:1003;top:14875;width:9880;height:2" coordorigin="1003,14875" coordsize="9880,2">
              <v:shape style="position:absolute;left:1003;top:14875;width:9880;height:2" coordorigin="1003,14875" coordsize="9880,0" path="m1003,14875l10884,14875e" filled="f" stroked="t" strokeweight="1.54004pt" strokecolor="#000000">
                <v:path arrowok="t"/>
              </v:shape>
            </v:group>
            <v:group style="position:absolute;left:1032;top:14875;width:9871;height:2" coordorigin="1032,14875" coordsize="9871,2">
              <v:shape style="position:absolute;left:1032;top:14875;width:9871;height:2" coordorigin="1032,14875" coordsize="9871,0" path="m1032,14875l10903,14875e" filled="f" stroked="t" strokeweight="1.54004pt" strokecolor="#000000">
                <v:path arrowok="t"/>
              </v:shape>
            </v:group>
            <v:group style="position:absolute;left:10908;top:1435;width:2;height:13459" coordorigin="10908,1435" coordsize="2,13459">
              <v:shape style="position:absolute;left:10908;top:1435;width:2;height:13459" coordorigin="10908,1435" coordsize="0,13459" path="m10908,1435l10908,14894e" filled="f" stroked="t" strokeweight="1.48998pt" strokecolor="#000000">
                <v:path arrowok="t"/>
              </v:shape>
            </v:group>
            <v:group style="position:absolute;left:10889;top:1490;width:2;height:13384" coordorigin="10889,1490" coordsize="2,13384">
              <v:shape style="position:absolute;left:10889;top:1490;width:2;height:13384" coordorigin="10889,1490" coordsize="0,13384" path="m10889,1490l10889,14875e" filled="f" stroked="t" strokeweight="1.48998pt" strokecolor="#000000">
                <v:path arrowok="t"/>
              </v:shape>
            </v:group>
            <v:group style="position:absolute;left:10888;top:1454;width:2;height:13406" coordorigin="10888,1454" coordsize="2,13406">
              <v:shape style="position:absolute;left:10888;top:1454;width:2;height:13406" coordorigin="10888,1454" coordsize="0,13406" path="m10888,1454l10888,14860e" filled="f" stroked="t" strokeweight="1.48998pt" strokecolor="#000000">
                <v:path arrowok="t"/>
              </v:shape>
            </v:group>
            <v:group style="position:absolute;left:10912;top:14860;width:10;height:48" coordorigin="10912,14860" coordsize="10,48">
              <v:shape style="position:absolute;left:10912;top:14860;width:10;height:48" coordorigin="10912,14860" coordsize="10,48" path="m10912,14884l10922,14884e" filled="f" stroked="t" strokeweight="2.5pt" strokecolor="#000000">
                <v:path arrowok="t"/>
              </v:shape>
              <v:shape style="position:absolute;left:2085;top:2855;width:8172;height:4363" type="#_x0000_t75">
                <v:imagedata r:id="rId69" o:title=""/>
              </v:shape>
              <v:shape style="position:absolute;left:2220;top:10230;width:5952;height:3730" type="#_x0000_t75">
                <v:imagedata r:id="rId70" o:title=""/>
              </v:shape>
            </v:group>
            <w10:wrap type="none"/>
          </v:group>
        </w:pict>
      </w: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87" w:lineRule="exact"/>
        <w:ind w:left="474" w:right="0"/>
        <w:jc w:val="left"/>
        <w:rPr>
          <w:rFonts w:ascii="標楷體" w:hAnsi="標楷體" w:cs="標楷體" w:eastAsia="標楷體"/>
        </w:rPr>
      </w:pP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68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新增前述各項原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（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燃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）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物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料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及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其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使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用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若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54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零售業僅想初步試算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ind w:left="834" w:right="0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其溫室氣體排放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者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，可採用環保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署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預設係數計算之。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97" w:lineRule="auto"/>
        <w:ind w:left="834" w:right="0" w:hanging="360"/>
        <w:jc w:val="left"/>
        <w:rPr>
          <w:rFonts w:ascii="標楷體" w:hAnsi="標楷體" w:cs="標楷體" w:eastAsia="標楷體"/>
        </w:rPr>
      </w:pP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68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各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項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源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輸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入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完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畢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後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計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算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工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具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將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協</w:t>
      </w:r>
      <w:r>
        <w:rPr>
          <w:rFonts w:ascii="標楷體" w:hAnsi="標楷體" w:cs="標楷體" w:eastAsia="標楷體"/>
          <w:b w:val="0"/>
          <w:bCs w:val="0"/>
          <w:spacing w:val="22"/>
          <w:w w:val="100"/>
        </w:rPr>
        <w:t>助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彙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總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並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提供事業下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載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鍵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入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的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源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清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冊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功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能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。</w:t>
      </w:r>
    </w:p>
    <w:p>
      <w:pPr>
        <w:spacing w:line="180" w:lineRule="exact" w:before="7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474" w:right="0"/>
        <w:jc w:val="left"/>
        <w:rPr>
          <w:rFonts w:ascii="標楷體" w:hAnsi="標楷體" w:cs="標楷體" w:eastAsia="標楷體"/>
        </w:rPr>
      </w:pP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50"/>
          <w:w w:val="100"/>
        </w:rPr>
        <w:t>零售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年</w:t>
      </w:r>
      <w:r>
        <w:rPr>
          <w:rFonts w:ascii="標楷體" w:hAnsi="標楷體" w:cs="標楷體" w:eastAsia="標楷體"/>
          <w:b w:val="0"/>
          <w:bCs w:val="0"/>
          <w:spacing w:val="-9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50"/>
          <w:w w:val="100"/>
        </w:rPr>
        <w:t>直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接</w:t>
      </w:r>
      <w:r>
        <w:rPr>
          <w:rFonts w:ascii="標楷體" w:hAnsi="標楷體" w:cs="標楷體" w:eastAsia="標楷體"/>
          <w:b w:val="0"/>
          <w:bCs w:val="0"/>
          <w:spacing w:val="-9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與</w:t>
      </w:r>
      <w:r>
        <w:rPr>
          <w:rFonts w:ascii="標楷體" w:hAnsi="標楷體" w:cs="標楷體" w:eastAsia="標楷體"/>
          <w:b w:val="0"/>
          <w:bCs w:val="0"/>
          <w:spacing w:val="-9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能</w:t>
      </w:r>
      <w:r>
        <w:rPr>
          <w:rFonts w:ascii="標楷體" w:hAnsi="標楷體" w:cs="標楷體" w:eastAsia="標楷體"/>
          <w:b w:val="0"/>
          <w:bCs w:val="0"/>
          <w:spacing w:val="-9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源</w:t>
      </w:r>
      <w:r>
        <w:rPr>
          <w:rFonts w:ascii="標楷體" w:hAnsi="標楷體" w:cs="標楷體" w:eastAsia="標楷體"/>
          <w:b w:val="0"/>
          <w:bCs w:val="0"/>
          <w:spacing w:val="-93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間</w:t>
      </w:r>
      <w:r>
        <w:rPr>
          <w:rFonts w:ascii="標楷體" w:hAnsi="標楷體" w:cs="標楷體" w:eastAsia="標楷體"/>
          <w:b w:val="0"/>
          <w:bCs w:val="0"/>
          <w:spacing w:val="-9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接</w:t>
      </w:r>
      <w:r>
        <w:rPr>
          <w:rFonts w:ascii="標楷體" w:hAnsi="標楷體" w:cs="標楷體" w:eastAsia="標楷體"/>
          <w:b w:val="0"/>
          <w:bCs w:val="0"/>
          <w:spacing w:val="-93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-9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-88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-93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-9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-93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-9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-93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-9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-9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總</w:t>
      </w:r>
      <w:r>
        <w:rPr>
          <w:rFonts w:ascii="標楷體" w:hAnsi="標楷體" w:cs="標楷體" w:eastAsia="標楷體"/>
          <w:b w:val="0"/>
          <w:bCs w:val="0"/>
          <w:spacing w:val="-93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計</w:t>
      </w:r>
      <w:r>
        <w:rPr>
          <w:rFonts w:ascii="標楷體" w:hAnsi="標楷體" w:cs="標楷體" w:eastAsia="標楷體"/>
          <w:b w:val="0"/>
          <w:bCs w:val="0"/>
          <w:spacing w:val="-9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為</w:t>
      </w:r>
    </w:p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834" w:right="0" w:firstLine="0"/>
        <w:jc w:val="left"/>
        <w:rPr>
          <w:rFonts w:ascii="標楷體" w:hAnsi="標楷體" w:cs="標楷體" w:eastAsia="標楷體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position w:val="2"/>
          <w:sz w:val="28"/>
          <w:szCs w:val="28"/>
        </w:rPr>
      </w:r>
      <w:r>
        <w:rPr>
          <w:rFonts w:ascii="Times New Roman" w:hAnsi="Times New Roman" w:cs="Times New Roman" w:eastAsia="Times New Roman"/>
          <w:b/>
          <w:bCs/>
          <w:spacing w:val="10"/>
          <w:w w:val="100"/>
          <w:position w:val="2"/>
          <w:sz w:val="28"/>
          <w:szCs w:val="28"/>
          <w:u w:val="thick" w:color="000000"/>
        </w:rPr>
        <w:t>1</w:t>
      </w:r>
      <w:r>
        <w:rPr>
          <w:rFonts w:ascii="Times New Roman" w:hAnsi="Times New Roman" w:cs="Times New Roman" w:eastAsia="Times New Roman"/>
          <w:b/>
          <w:bCs/>
          <w:spacing w:val="10"/>
          <w:w w:val="100"/>
          <w:position w:val="2"/>
          <w:sz w:val="28"/>
          <w:szCs w:val="28"/>
          <w:u w:val="thick" w:color="000000"/>
        </w:rPr>
        <w:t>0</w:t>
      </w:r>
      <w:r>
        <w:rPr>
          <w:rFonts w:ascii="Times New Roman" w:hAnsi="Times New Roman" w:cs="Times New Roman" w:eastAsia="Times New Roman"/>
          <w:b/>
          <w:bCs/>
          <w:spacing w:val="10"/>
          <w:w w:val="100"/>
          <w:position w:val="2"/>
          <w:sz w:val="28"/>
          <w:szCs w:val="28"/>
          <w:u w:val="thick" w:color="000000"/>
        </w:rPr>
        <w:t>1</w:t>
      </w:r>
      <w:r>
        <w:rPr>
          <w:rFonts w:ascii="Times New Roman" w:hAnsi="Times New Roman" w:cs="Times New Roman" w:eastAsia="Times New Roman"/>
          <w:b/>
          <w:bCs/>
          <w:spacing w:val="6"/>
          <w:w w:val="100"/>
          <w:position w:val="2"/>
          <w:sz w:val="28"/>
          <w:szCs w:val="28"/>
          <w:u w:val="thick" w:color="000000"/>
        </w:rPr>
        <w:t>,</w:t>
      </w:r>
      <w:r>
        <w:rPr>
          <w:rFonts w:ascii="Times New Roman" w:hAnsi="Times New Roman" w:cs="Times New Roman" w:eastAsia="Times New Roman"/>
          <w:b/>
          <w:bCs/>
          <w:spacing w:val="10"/>
          <w:w w:val="100"/>
          <w:position w:val="2"/>
          <w:sz w:val="28"/>
          <w:szCs w:val="28"/>
          <w:u w:val="thick" w:color="000000"/>
        </w:rPr>
        <w:t>6</w:t>
      </w:r>
      <w:r>
        <w:rPr>
          <w:rFonts w:ascii="Times New Roman" w:hAnsi="Times New Roman" w:cs="Times New Roman" w:eastAsia="Times New Roman"/>
          <w:b/>
          <w:bCs/>
          <w:spacing w:val="8"/>
          <w:w w:val="100"/>
          <w:position w:val="2"/>
          <w:sz w:val="28"/>
          <w:szCs w:val="28"/>
          <w:u w:val="thick" w:color="000000"/>
        </w:rPr>
        <w:t>2</w:t>
      </w:r>
      <w:r>
        <w:rPr>
          <w:rFonts w:ascii="Times New Roman" w:hAnsi="Times New Roman" w:cs="Times New Roman" w:eastAsia="Times New Roman"/>
          <w:b/>
          <w:bCs/>
          <w:spacing w:val="10"/>
          <w:w w:val="100"/>
          <w:position w:val="2"/>
          <w:sz w:val="28"/>
          <w:szCs w:val="28"/>
          <w:u w:val="thick" w:color="000000"/>
        </w:rPr>
        <w:t>2</w:t>
      </w:r>
      <w:r>
        <w:rPr>
          <w:rFonts w:ascii="Times New Roman" w:hAnsi="Times New Roman" w:cs="Times New Roman" w:eastAsia="Times New Roman"/>
          <w:b/>
          <w:bCs/>
          <w:spacing w:val="8"/>
          <w:w w:val="100"/>
          <w:position w:val="2"/>
          <w:sz w:val="28"/>
          <w:szCs w:val="28"/>
          <w:u w:val="thick" w:color="000000"/>
        </w:rPr>
        <w:t>.</w:t>
      </w:r>
      <w:r>
        <w:rPr>
          <w:rFonts w:ascii="Times New Roman" w:hAnsi="Times New Roman" w:cs="Times New Roman" w:eastAsia="Times New Roman"/>
          <w:b/>
          <w:bCs/>
          <w:spacing w:val="10"/>
          <w:w w:val="100"/>
          <w:position w:val="2"/>
          <w:sz w:val="28"/>
          <w:szCs w:val="28"/>
          <w:u w:val="thick" w:color="000000"/>
        </w:rPr>
        <w:t>8</w:t>
      </w:r>
      <w:r>
        <w:rPr>
          <w:rFonts w:ascii="Times New Roman" w:hAnsi="Times New Roman" w:cs="Times New Roman" w:eastAsia="Times New Roman"/>
          <w:b/>
          <w:bCs/>
          <w:spacing w:val="8"/>
          <w:w w:val="100"/>
          <w:position w:val="2"/>
          <w:sz w:val="28"/>
          <w:szCs w:val="28"/>
          <w:u w:val="thick" w:color="000000"/>
        </w:rPr>
        <w:t>8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2"/>
          <w:sz w:val="28"/>
          <w:szCs w:val="28"/>
          <w:u w:val="thick" w:color="000000"/>
        </w:rPr>
        <w:t>6</w:t>
      </w:r>
      <w:r>
        <w:rPr>
          <w:rFonts w:ascii="Times New Roman" w:hAnsi="Times New Roman" w:cs="Times New Roman" w:eastAsia="Times New Roman"/>
          <w:b/>
          <w:bCs/>
          <w:spacing w:val="4"/>
          <w:w w:val="100"/>
          <w:position w:val="2"/>
          <w:sz w:val="28"/>
          <w:szCs w:val="28"/>
          <w:u w:val="thick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2"/>
          <w:sz w:val="28"/>
          <w:szCs w:val="28"/>
          <w:u w:val="thick" w:color="000000"/>
        </w:rPr>
        <w:t>公噸</w:t>
      </w:r>
      <w:r>
        <w:rPr>
          <w:rFonts w:ascii="標楷體" w:hAnsi="標楷體" w:cs="標楷體" w:eastAsia="標楷體"/>
          <w:b w:val="0"/>
          <w:bCs w:val="0"/>
          <w:spacing w:val="76"/>
          <w:w w:val="100"/>
          <w:position w:val="2"/>
          <w:sz w:val="28"/>
          <w:szCs w:val="28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spacing w:val="6"/>
          <w:w w:val="100"/>
          <w:position w:val="2"/>
          <w:sz w:val="28"/>
          <w:szCs w:val="28"/>
          <w:u w:val="thick" w:color="000000"/>
        </w:rPr>
        <w:t>C</w:t>
      </w:r>
      <w:r>
        <w:rPr>
          <w:rFonts w:ascii="Times New Roman" w:hAnsi="Times New Roman" w:cs="Times New Roman" w:eastAsia="Times New Roman"/>
          <w:b/>
          <w:bCs/>
          <w:spacing w:val="9"/>
          <w:w w:val="100"/>
          <w:position w:val="2"/>
          <w:sz w:val="28"/>
          <w:szCs w:val="28"/>
          <w:u w:val="thick" w:color="000000"/>
        </w:rPr>
        <w:t>O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0"/>
          <w:sz w:val="18"/>
          <w:szCs w:val="18"/>
          <w:u w:val="thick" w:color="000000"/>
        </w:rPr>
        <w:t>2</w:t>
      </w:r>
      <w:r>
        <w:rPr>
          <w:rFonts w:ascii="Times New Roman" w:hAnsi="Times New Roman" w:cs="Times New Roman" w:eastAsia="Times New Roman"/>
          <w:b/>
          <w:bCs/>
          <w:spacing w:val="-35"/>
          <w:w w:val="100"/>
          <w:position w:val="0"/>
          <w:sz w:val="18"/>
          <w:szCs w:val="18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spacing w:val="7"/>
          <w:w w:val="100"/>
          <w:position w:val="2"/>
          <w:sz w:val="28"/>
          <w:szCs w:val="28"/>
          <w:u w:val="thick" w:color="000000"/>
        </w:rPr>
        <w:t>e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2"/>
          <w:sz w:val="28"/>
          <w:szCs w:val="28"/>
          <w:u w:val="none"/>
        </w:rPr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2"/>
          <w:sz w:val="28"/>
          <w:szCs w:val="28"/>
          <w:u w:val="none"/>
        </w:rPr>
        <w:t>。（如下圖）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  <w:sz w:val="28"/>
          <w:szCs w:val="28"/>
          <w:u w:val="none"/>
        </w:rPr>
      </w:r>
    </w:p>
    <w:p>
      <w:pPr>
        <w:spacing w:after="0"/>
        <w:jc w:val="left"/>
        <w:rPr>
          <w:rFonts w:ascii="標楷體" w:hAnsi="標楷體" w:cs="標楷體" w:eastAsia="標楷體"/>
          <w:sz w:val="28"/>
          <w:szCs w:val="28"/>
        </w:rPr>
        <w:sectPr>
          <w:footerReference w:type="even" r:id="rId67"/>
          <w:footerReference w:type="default" r:id="rId68"/>
          <w:pgSz w:w="11907" w:h="16840"/>
          <w:pgMar w:footer="1026" w:header="1125" w:top="1340" w:bottom="1220" w:left="1340" w:right="980"/>
        </w:sectPr>
      </w:pPr>
    </w:p>
    <w:p>
      <w:pPr>
        <w:spacing w:line="240" w:lineRule="exact" w:before="19"/>
        <w:rPr>
          <w:sz w:val="24"/>
          <w:szCs w:val="24"/>
        </w:rPr>
      </w:pPr>
      <w:r>
        <w:rPr/>
        <w:pict>
          <v:group style="position:absolute;margin-left:48.91pt;margin-top:71.014984pt;width:497.48pt;height:641.54998pt;mso-position-horizontal-relative:page;mso-position-vertical-relative:page;z-index:-14820" coordorigin="978,1420" coordsize="9950,12831">
            <v:group style="position:absolute;left:984;top:1445;width:9938;height:2" coordorigin="984,1445" coordsize="9938,2">
              <v:shape style="position:absolute;left:984;top:1445;width:9938;height:2" coordorigin="984,1445" coordsize="9938,0" path="m984,1445l10922,1445e" filled="f" stroked="t" strokeweight=".580pt" strokecolor="#000000">
                <v:path arrowok="t"/>
              </v:shape>
            </v:group>
            <v:group style="position:absolute;left:1003;top:1464;width:9900;height:2" coordorigin="1003,1464" coordsize="9900,2">
              <v:shape style="position:absolute;left:1003;top:1464;width:9900;height:2" coordorigin="1003,1464" coordsize="9900,0" path="m1003,1464l10903,1464e" filled="f" stroked="t" strokeweight=".580pt" strokecolor="#000000">
                <v:path arrowok="t"/>
              </v:shape>
            </v:group>
            <v:group style="position:absolute;left:1022;top:1484;width:9861;height:2" coordorigin="1022,1484" coordsize="9861,2">
              <v:shape style="position:absolute;left:1022;top:1484;width:9861;height:2" coordorigin="1022,1484" coordsize="9861,0" path="m1022,1484l10884,1484e" filled="f" stroked="t" strokeweight=".70001pt" strokecolor="#000000">
                <v:path arrowok="t"/>
              </v:shape>
            </v:group>
            <v:group style="position:absolute;left:1018;top:1454;width:2;height:12729" coordorigin="1018,1454" coordsize="2,12729">
              <v:shape style="position:absolute;left:1018;top:1454;width:2;height:12729" coordorigin="1018,1454" coordsize="0,12729" path="m1018,1454l1018,14184e" filled="f" stroked="t" strokeweight="1.49pt" strokecolor="#000000">
                <v:path arrowok="t"/>
              </v:shape>
            </v:group>
            <v:group style="position:absolute;left:999;top:1435;width:2;height:12748" coordorigin="999,1435" coordsize="2,12748">
              <v:shape style="position:absolute;left:999;top:1435;width:2;height:12748" coordorigin="999,1435" coordsize="0,12748" path="m999,1435l999,14184e" filled="f" stroked="t" strokeweight="1.49pt" strokecolor="#000000">
                <v:path arrowok="t"/>
              </v:shape>
            </v:group>
            <v:group style="position:absolute;left:989;top:1490;width:2;height:12746" coordorigin="989,1490" coordsize="2,12746">
              <v:shape style="position:absolute;left:989;top:1490;width:2;height:12746" coordorigin="989,1490" coordsize="0,12746" path="m989,1490l989,14236e" filled="f" stroked="t" strokeweight=".580pt" strokecolor="#000000">
                <v:path arrowok="t"/>
              </v:shape>
            </v:group>
            <v:group style="position:absolute;left:984;top:14227;width:9938;height:2" coordorigin="984,14227" coordsize="9938,2">
              <v:shape style="position:absolute;left:984;top:14227;width:9938;height:2" coordorigin="984,14227" coordsize="9938,0" path="m984,14227l10922,14227e" filled="f" stroked="t" strokeweight=".579980pt" strokecolor="#000000">
                <v:path arrowok="t"/>
              </v:shape>
            </v:group>
            <v:group style="position:absolute;left:1003;top:14184;width:10;height:29" coordorigin="1003,14184" coordsize="10,29">
              <v:shape style="position:absolute;left:1003;top:14184;width:10;height:29" coordorigin="1003,14184" coordsize="10,29" path="m1003,14198l1013,14198e" filled="f" stroked="t" strokeweight="1.54pt" strokecolor="#000000">
                <v:path arrowok="t"/>
              </v:shape>
            </v:group>
            <v:group style="position:absolute;left:1003;top:14208;width:9900;height:2" coordorigin="1003,14208" coordsize="9900,2">
              <v:shape style="position:absolute;left:1003;top:14208;width:9900;height:2" coordorigin="1003,14208" coordsize="9900,0" path="m1003,14208l10903,14208e" filled="f" stroked="t" strokeweight=".58004pt" strokecolor="#000000">
                <v:path arrowok="t"/>
              </v:shape>
            </v:group>
            <v:group style="position:absolute;left:1022;top:14188;width:9861;height:2" coordorigin="1022,14188" coordsize="9861,2">
              <v:shape style="position:absolute;left:1022;top:14188;width:9861;height:2" coordorigin="1022,14188" coordsize="9861,0" path="m1022,14188l10884,14188e" filled="f" stroked="t" strokeweight=".579980pt" strokecolor="#000000">
                <v:path arrowok="t"/>
              </v:shape>
            </v:group>
            <v:group style="position:absolute;left:10908;top:1435;width:2;height:12782" coordorigin="10908,1435" coordsize="2,12782">
              <v:shape style="position:absolute;left:10908;top:1435;width:2;height:12782" coordorigin="10908,1435" coordsize="0,12782" path="m10908,1435l10908,14217e" filled="f" stroked="t" strokeweight="1.48998pt" strokecolor="#000000">
                <v:path arrowok="t"/>
              </v:shape>
            </v:group>
            <v:group style="position:absolute;left:10907;top:1490;width:2;height:12746" coordorigin="10907,1490" coordsize="2,12746">
              <v:shape style="position:absolute;left:10907;top:1490;width:2;height:12746" coordorigin="10907,1490" coordsize="0,12746" path="m10907,1490l10907,14236e" filled="f" stroked="t" strokeweight="1.48998pt" strokecolor="#000000">
                <v:path arrowok="t"/>
              </v:shape>
            </v:group>
            <v:group style="position:absolute;left:10888;top:1454;width:2;height:12729" coordorigin="10888,1454" coordsize="2,12729">
              <v:shape style="position:absolute;left:10888;top:1454;width:2;height:12729" coordorigin="10888,1454" coordsize="0,12729" path="m10888,1454l10888,14184e" filled="f" stroked="t" strokeweight="1.48998pt" strokecolor="#000000">
                <v:path arrowok="t"/>
              </v:shape>
            </v:group>
            <w10:wrap type="none"/>
          </v:group>
        </w:pict>
      </w:r>
      <w:r>
        <w:rPr>
          <w:sz w:val="24"/>
          <w:szCs w:val="24"/>
        </w:rPr>
      </w:r>
    </w:p>
    <w:p>
      <w:pPr>
        <w:pStyle w:val="BodyText"/>
        <w:spacing w:line="387" w:lineRule="exact"/>
        <w:ind w:left="118" w:right="0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步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驟</w:t>
      </w:r>
      <w:r>
        <w:rPr>
          <w:rFonts w:ascii="標楷體" w:hAnsi="標楷體" w:cs="標楷體" w:eastAsia="標楷體"/>
          <w:b w:val="0"/>
          <w:bCs w:val="0"/>
          <w:spacing w:val="-5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3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－計算其他間接溫室氣體排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量</w:t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99" w:lineRule="auto"/>
        <w:ind w:left="1174" w:right="130" w:hanging="360"/>
        <w:jc w:val="both"/>
        <w:rPr>
          <w:rFonts w:ascii="標楷體" w:hAnsi="標楷體" w:cs="標楷體" w:eastAsia="標楷體"/>
        </w:rPr>
      </w:pP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68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本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範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例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物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流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中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心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至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門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市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配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送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運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輸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以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柴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油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使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用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計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算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其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-1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計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算方法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為</w:t>
      </w:r>
    </w:p>
    <w:p>
      <w:pPr>
        <w:spacing w:line="298" w:lineRule="auto" w:before="43"/>
        <w:ind w:left="1174" w:right="150" w:firstLine="0"/>
        <w:jc w:val="left"/>
        <w:rPr>
          <w:rFonts w:ascii="標楷體" w:hAnsi="標楷體" w:cs="標楷體" w:eastAsia="標楷體"/>
          <w:sz w:val="28"/>
          <w:szCs w:val="28"/>
        </w:rPr>
      </w:pPr>
      <w:r>
        <w:rPr>
          <w:rFonts w:ascii="標楷體" w:hAnsi="標楷體" w:cs="標楷體" w:eastAsia="標楷體"/>
          <w:b w:val="0"/>
          <w:bCs w:val="0"/>
          <w:spacing w:val="33"/>
          <w:w w:val="100"/>
          <w:position w:val="2"/>
          <w:sz w:val="28"/>
          <w:szCs w:val="28"/>
        </w:rPr>
        <w:t>溫室氣體年排放量（公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2"/>
          <w:sz w:val="28"/>
          <w:szCs w:val="28"/>
        </w:rPr>
        <w:t>噸</w:t>
      </w:r>
      <w:r>
        <w:rPr>
          <w:rFonts w:ascii="標楷體" w:hAnsi="標楷體" w:cs="標楷體" w:eastAsia="標楷體"/>
          <w:b w:val="0"/>
          <w:bCs w:val="0"/>
          <w:spacing w:val="32"/>
          <w:w w:val="100"/>
          <w:position w:val="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8"/>
          <w:w w:val="100"/>
          <w:position w:val="2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pacing w:val="9"/>
          <w:w w:val="100"/>
          <w:position w:val="2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/>
          <w:bCs/>
          <w:spacing w:val="8"/>
          <w:w w:val="100"/>
          <w:position w:val="0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2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/>
          <w:bCs/>
          <w:spacing w:val="-40"/>
          <w:w w:val="100"/>
          <w:position w:val="2"/>
          <w:sz w:val="28"/>
          <w:szCs w:val="28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2"/>
          <w:sz w:val="28"/>
          <w:szCs w:val="28"/>
        </w:rPr>
        <w:t>）</w:t>
      </w:r>
      <w:r>
        <w:rPr>
          <w:rFonts w:ascii="標楷體" w:hAnsi="標楷體" w:cs="標楷體" w:eastAsia="標楷體"/>
          <w:b w:val="0"/>
          <w:bCs w:val="0"/>
          <w:spacing w:val="27"/>
          <w:w w:val="100"/>
          <w:position w:val="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2"/>
          <w:sz w:val="28"/>
          <w:szCs w:val="28"/>
        </w:rPr>
        <w:t>=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3"/>
          <w:w w:val="100"/>
          <w:position w:val="2"/>
          <w:sz w:val="28"/>
          <w:szCs w:val="28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2"/>
          <w:sz w:val="28"/>
          <w:szCs w:val="28"/>
        </w:rPr>
        <w:t>年</w:t>
      </w:r>
      <w:r>
        <w:rPr>
          <w:rFonts w:ascii="標楷體" w:hAnsi="標楷體" w:cs="標楷體" w:eastAsia="標楷體"/>
          <w:b w:val="0"/>
          <w:bCs w:val="0"/>
          <w:spacing w:val="-106"/>
          <w:w w:val="100"/>
          <w:position w:val="2"/>
          <w:sz w:val="28"/>
          <w:szCs w:val="28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2"/>
          <w:sz w:val="28"/>
          <w:szCs w:val="28"/>
        </w:rPr>
        <w:t>活</w:t>
      </w:r>
      <w:r>
        <w:rPr>
          <w:rFonts w:ascii="標楷體" w:hAnsi="標楷體" w:cs="標楷體" w:eastAsia="標楷體"/>
          <w:b w:val="0"/>
          <w:bCs w:val="0"/>
          <w:spacing w:val="-108"/>
          <w:w w:val="100"/>
          <w:position w:val="2"/>
          <w:sz w:val="28"/>
          <w:szCs w:val="28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2"/>
          <w:sz w:val="28"/>
          <w:szCs w:val="28"/>
        </w:rPr>
        <w:t>動</w:t>
      </w:r>
      <w:r>
        <w:rPr>
          <w:rFonts w:ascii="標楷體" w:hAnsi="標楷體" w:cs="標楷體" w:eastAsia="標楷體"/>
          <w:b w:val="0"/>
          <w:bCs w:val="0"/>
          <w:spacing w:val="-108"/>
          <w:w w:val="100"/>
          <w:position w:val="2"/>
          <w:sz w:val="28"/>
          <w:szCs w:val="28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2"/>
          <w:sz w:val="28"/>
          <w:szCs w:val="28"/>
        </w:rPr>
        <w:t>數</w:t>
      </w:r>
      <w:r>
        <w:rPr>
          <w:rFonts w:ascii="標楷體" w:hAnsi="標楷體" w:cs="標楷體" w:eastAsia="標楷體"/>
          <w:b w:val="0"/>
          <w:bCs w:val="0"/>
          <w:spacing w:val="-108"/>
          <w:w w:val="100"/>
          <w:position w:val="2"/>
          <w:sz w:val="28"/>
          <w:szCs w:val="28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2"/>
          <w:sz w:val="28"/>
          <w:szCs w:val="28"/>
        </w:rPr>
        <w:t>據</w:t>
      </w:r>
      <w:r>
        <w:rPr>
          <w:rFonts w:ascii="標楷體" w:hAnsi="標楷體" w:cs="標楷體" w:eastAsia="標楷體"/>
          <w:b w:val="0"/>
          <w:bCs w:val="0"/>
          <w:spacing w:val="30"/>
          <w:w w:val="100"/>
          <w:position w:val="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2"/>
          <w:sz w:val="28"/>
          <w:szCs w:val="28"/>
        </w:rPr>
        <w:t>×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19"/>
          <w:w w:val="100"/>
          <w:position w:val="2"/>
          <w:sz w:val="28"/>
          <w:szCs w:val="28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2"/>
          <w:sz w:val="28"/>
          <w:szCs w:val="28"/>
        </w:rPr>
        <w:t>排</w:t>
      </w:r>
      <w:r>
        <w:rPr>
          <w:rFonts w:ascii="標楷體" w:hAnsi="標楷體" w:cs="標楷體" w:eastAsia="標楷體"/>
          <w:b w:val="0"/>
          <w:bCs w:val="0"/>
          <w:spacing w:val="-106"/>
          <w:w w:val="100"/>
          <w:position w:val="2"/>
          <w:sz w:val="28"/>
          <w:szCs w:val="28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2"/>
          <w:sz w:val="28"/>
          <w:szCs w:val="28"/>
        </w:rPr>
        <w:t>放</w:t>
      </w:r>
      <w:r>
        <w:rPr>
          <w:rFonts w:ascii="標楷體" w:hAnsi="標楷體" w:cs="標楷體" w:eastAsia="標楷體"/>
          <w:b w:val="0"/>
          <w:bCs w:val="0"/>
          <w:spacing w:val="-108"/>
          <w:w w:val="100"/>
          <w:position w:val="2"/>
          <w:sz w:val="28"/>
          <w:szCs w:val="28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2"/>
          <w:sz w:val="28"/>
          <w:szCs w:val="28"/>
        </w:rPr>
        <w:t>係</w:t>
      </w:r>
      <w:r>
        <w:rPr>
          <w:rFonts w:ascii="標楷體" w:hAnsi="標楷體" w:cs="標楷體" w:eastAsia="標楷體"/>
          <w:b w:val="0"/>
          <w:bCs w:val="0"/>
          <w:spacing w:val="-108"/>
          <w:w w:val="100"/>
          <w:position w:val="2"/>
          <w:sz w:val="28"/>
          <w:szCs w:val="28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2"/>
          <w:sz w:val="28"/>
          <w:szCs w:val="28"/>
        </w:rPr>
        <w:t>數</w:t>
      </w:r>
      <w:r>
        <w:rPr>
          <w:rFonts w:ascii="標楷體" w:hAnsi="標楷體" w:cs="標楷體" w:eastAsia="標楷體"/>
          <w:b w:val="0"/>
          <w:bCs w:val="0"/>
          <w:spacing w:val="30"/>
          <w:w w:val="100"/>
          <w:position w:val="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2"/>
          <w:sz w:val="28"/>
          <w:szCs w:val="28"/>
        </w:rPr>
        <w:t>×</w:t>
      </w:r>
      <w:r>
        <w:rPr>
          <w:rFonts w:ascii="Times New Roman" w:hAnsi="Times New Roman" w:cs="Times New Roman" w:eastAsia="Times New Roman"/>
          <w:b/>
          <w:bCs/>
          <w:spacing w:val="0"/>
          <w:w w:val="88"/>
          <w:position w:val="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10"/>
          <w:w w:val="100"/>
          <w:position w:val="0"/>
          <w:sz w:val="28"/>
          <w:szCs w:val="28"/>
        </w:rPr>
        <w:t>4</w:t>
      </w:r>
      <w:r>
        <w:rPr>
          <w:rFonts w:ascii="Times New Roman" w:hAnsi="Times New Roman" w:cs="Times New Roman" w:eastAsia="Times New Roman"/>
          <w:b/>
          <w:bCs/>
          <w:spacing w:val="8"/>
          <w:w w:val="100"/>
          <w:position w:val="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b/>
          <w:bCs/>
          <w:spacing w:val="10"/>
          <w:w w:val="100"/>
          <w:position w:val="0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b/>
          <w:bCs/>
          <w:spacing w:val="8"/>
          <w:w w:val="100"/>
          <w:position w:val="0"/>
          <w:sz w:val="28"/>
          <w:szCs w:val="28"/>
        </w:rPr>
        <w:t>8</w:t>
      </w:r>
      <w:r>
        <w:rPr>
          <w:rFonts w:ascii="Times New Roman" w:hAnsi="Times New Roman" w:cs="Times New Roman" w:eastAsia="Times New Roman"/>
          <w:b/>
          <w:bCs/>
          <w:spacing w:val="10"/>
          <w:w w:val="100"/>
          <w:position w:val="0"/>
          <w:sz w:val="28"/>
          <w:szCs w:val="28"/>
        </w:rPr>
        <w:t>6</w:t>
      </w:r>
      <w:r>
        <w:rPr>
          <w:rFonts w:ascii="Times New Roman" w:hAnsi="Times New Roman" w:cs="Times New Roman" w:eastAsia="Times New Roman"/>
          <w:b/>
          <w:bCs/>
          <w:spacing w:val="10"/>
          <w:w w:val="100"/>
          <w:position w:val="0"/>
          <w:sz w:val="28"/>
          <w:szCs w:val="28"/>
        </w:rPr>
        <w:t>8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0"/>
          <w:sz w:val="28"/>
          <w:szCs w:val="28"/>
        </w:rPr>
        <w:t>×</w:t>
      </w:r>
      <w:r>
        <w:rPr>
          <w:rFonts w:ascii="Times New Roman" w:hAnsi="Times New Roman" w:cs="Times New Roman" w:eastAsia="Times New Roman"/>
          <w:b/>
          <w:bCs/>
          <w:spacing w:val="-49"/>
          <w:w w:val="100"/>
          <w:position w:val="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10"/>
          <w:w w:val="100"/>
          <w:position w:val="0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b/>
          <w:bCs/>
          <w:spacing w:val="13"/>
          <w:w w:val="100"/>
          <w:position w:val="0"/>
          <w:sz w:val="28"/>
          <w:szCs w:val="28"/>
        </w:rPr>
        <w:t>0</w:t>
      </w:r>
      <w:r>
        <w:rPr>
          <w:rFonts w:ascii="Times New Roman" w:hAnsi="Times New Roman" w:cs="Times New Roman" w:eastAsia="Times New Roman"/>
          <w:b/>
          <w:bCs/>
          <w:spacing w:val="7"/>
          <w:w w:val="100"/>
          <w:position w:val="10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/>
          <w:bCs/>
          <w:spacing w:val="11"/>
          <w:w w:val="100"/>
          <w:position w:val="10"/>
          <w:sz w:val="18"/>
          <w:szCs w:val="18"/>
        </w:rPr>
        <w:t>9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0"/>
          <w:sz w:val="28"/>
          <w:szCs w:val="28"/>
        </w:rPr>
        <w:t>×</w:t>
      </w:r>
      <w:r>
        <w:rPr>
          <w:rFonts w:ascii="Times New Roman" w:hAnsi="Times New Roman" w:cs="Times New Roman" w:eastAsia="Times New Roman"/>
          <w:b/>
          <w:bCs/>
          <w:spacing w:val="17"/>
          <w:w w:val="100"/>
          <w:position w:val="0"/>
          <w:sz w:val="28"/>
          <w:szCs w:val="28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  <w:sz w:val="28"/>
          <w:szCs w:val="28"/>
        </w:rPr>
        <w:t>低位熱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  <w:sz w:val="28"/>
          <w:szCs w:val="28"/>
        </w:rPr>
        <w:t>值</w:t>
      </w:r>
      <w:r>
        <w:rPr>
          <w:rFonts w:ascii="標楷體" w:hAnsi="標楷體" w:cs="標楷體" w:eastAsia="標楷體"/>
          <w:b w:val="0"/>
          <w:bCs w:val="0"/>
          <w:spacing w:val="-64"/>
          <w:w w:val="100"/>
          <w:position w:val="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0"/>
          <w:sz w:val="28"/>
          <w:szCs w:val="28"/>
        </w:rPr>
        <w:t>×</w:t>
      </w:r>
      <w:r>
        <w:rPr>
          <w:rFonts w:ascii="Times New Roman" w:hAnsi="Times New Roman" w:cs="Times New Roman" w:eastAsia="Times New Roman"/>
          <w:b/>
          <w:bCs/>
          <w:spacing w:val="17"/>
          <w:w w:val="100"/>
          <w:position w:val="0"/>
          <w:sz w:val="28"/>
          <w:szCs w:val="28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  <w:sz w:val="28"/>
          <w:szCs w:val="28"/>
        </w:rPr>
        <w:t>溫暖化潛勢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  <w:sz w:val="28"/>
          <w:szCs w:val="28"/>
        </w:rPr>
      </w:r>
    </w:p>
    <w:p>
      <w:pPr>
        <w:pStyle w:val="BodyText"/>
        <w:spacing w:before="30"/>
        <w:ind w:left="1174" w:right="0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結果如下：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ind w:left="1174" w:right="0"/>
        <w:jc w:val="left"/>
        <w:rPr>
          <w:rFonts w:ascii="標楷體" w:hAnsi="標楷體" w:cs="標楷體" w:eastAsia="標楷體"/>
        </w:rPr>
      </w:pPr>
      <w:r>
        <w:rPr/>
        <w:pict>
          <v:shape style="position:absolute;margin-left:55.869999pt;margin-top:29.098675pt;width:483.97006pt;height:55.90001pt;mso-position-horizontal-relative:page;mso-position-vertical-relative:paragraph;z-index:-14818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734" w:hRule="exact"/>
                    </w:trPr>
                    <w:tc>
                      <w:tcPr>
                        <w:tcW w:w="24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34" w:lineRule="exact"/>
                          <w:ind w:left="0" w:right="0"/>
                          <w:jc w:val="center"/>
                          <w:rPr>
                            <w:rFonts w:ascii="標楷體" w:hAnsi="標楷體" w:cs="標楷體"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8"/>
                            <w:szCs w:val="28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28"/>
                            <w:szCs w:val="28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-2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1"/>
                            <w:w w:val="100"/>
                            <w:position w:val="-2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8"/>
                            <w:szCs w:val="28"/>
                          </w:rPr>
                          <w:t>排放係數</w:t>
                        </w:r>
                      </w:p>
                      <w:p>
                        <w:pPr>
                          <w:pStyle w:val="TableParagraph"/>
                          <w:spacing w:line="328" w:lineRule="exact" w:before="61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sz w:val="28"/>
                            <w:szCs w:val="28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28"/>
                            <w:szCs w:val="28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28"/>
                            <w:szCs w:val="28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-2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8"/>
                            <w:szCs w:val="28"/>
                          </w:rPr>
                          <w:t>/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4"/>
                            <w:w w:val="100"/>
                            <w:position w:val="0"/>
                            <w:sz w:val="28"/>
                            <w:szCs w:val="28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8"/>
                            <w:szCs w:val="28"/>
                          </w:rPr>
                          <w:t>J)</w:t>
                        </w:r>
                      </w:p>
                    </w:tc>
                    <w:tc>
                      <w:tcPr>
                        <w:tcW w:w="2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34" w:lineRule="exact"/>
                          <w:ind w:right="1"/>
                          <w:jc w:val="center"/>
                          <w:rPr>
                            <w:rFonts w:ascii="標楷體" w:hAnsi="標楷體" w:cs="標楷體"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8"/>
                            <w:szCs w:val="28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28"/>
                            <w:szCs w:val="28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-2"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1"/>
                            <w:w w:val="100"/>
                            <w:position w:val="-2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8"/>
                            <w:szCs w:val="28"/>
                          </w:rPr>
                          <w:t>排放係數</w:t>
                        </w:r>
                      </w:p>
                      <w:p>
                        <w:pPr>
                          <w:pStyle w:val="TableParagraph"/>
                          <w:spacing w:line="328" w:lineRule="exact" w:before="61"/>
                          <w:ind w:left="533" w:right="535"/>
                          <w:jc w:val="center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sz w:val="28"/>
                            <w:szCs w:val="28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28"/>
                            <w:szCs w:val="28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28"/>
                            <w:szCs w:val="28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-2"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8"/>
                            <w:szCs w:val="28"/>
                          </w:rPr>
                          <w:t>/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4"/>
                            <w:w w:val="100"/>
                            <w:position w:val="0"/>
                            <w:sz w:val="28"/>
                            <w:szCs w:val="28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8"/>
                            <w:szCs w:val="28"/>
                          </w:rPr>
                          <w:t>J)</w:t>
                        </w:r>
                      </w:p>
                    </w:tc>
                    <w:tc>
                      <w:tcPr>
                        <w:tcW w:w="24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34" w:lineRule="exact"/>
                          <w:ind w:right="2"/>
                          <w:jc w:val="center"/>
                          <w:rPr>
                            <w:rFonts w:ascii="標楷體" w:hAnsi="標楷體" w:cs="標楷體"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28"/>
                            <w:szCs w:val="28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-2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8"/>
                            <w:szCs w:val="28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6"/>
                            <w:w w:val="100"/>
                            <w:position w:val="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8"/>
                            <w:szCs w:val="28"/>
                          </w:rPr>
                          <w:t>排放係數</w:t>
                        </w:r>
                      </w:p>
                      <w:p>
                        <w:pPr>
                          <w:pStyle w:val="TableParagraph"/>
                          <w:spacing w:line="328" w:lineRule="exact" w:before="61"/>
                          <w:ind w:right="4"/>
                          <w:jc w:val="center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sz w:val="28"/>
                            <w:szCs w:val="28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sz w:val="28"/>
                            <w:szCs w:val="28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-2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position w:val="0"/>
                            <w:sz w:val="28"/>
                            <w:szCs w:val="28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8"/>
                            <w:szCs w:val="28"/>
                          </w:rPr>
                          <w:t>/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position w:val="0"/>
                            <w:sz w:val="28"/>
                            <w:szCs w:val="28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position w:val="0"/>
                            <w:sz w:val="28"/>
                            <w:szCs w:val="28"/>
                          </w:rPr>
                          <w:t>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8"/>
                            <w:szCs w:val="28"/>
                          </w:rPr>
                          <w:t>)</w:t>
                        </w:r>
                      </w:p>
                    </w:tc>
                    <w:tc>
                      <w:tcPr>
                        <w:tcW w:w="24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67"/>
                          <w:ind w:left="19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低位熱值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sz w:val="28"/>
                            <w:szCs w:val="28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sz w:val="28"/>
                            <w:szCs w:val="28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28"/>
                            <w:szCs w:val="28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/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28"/>
                            <w:szCs w:val="28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)</w:t>
                        </w:r>
                      </w:p>
                    </w:tc>
                  </w:tr>
                  <w:tr>
                    <w:trPr>
                      <w:trHeight w:val="372" w:hRule="exact"/>
                    </w:trPr>
                    <w:tc>
                      <w:tcPr>
                        <w:tcW w:w="24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right="1"/>
                          <w:jc w:val="center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sz w:val="28"/>
                            <w:szCs w:val="28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sz w:val="28"/>
                            <w:szCs w:val="28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sz w:val="28"/>
                            <w:szCs w:val="28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28"/>
                            <w:szCs w:val="28"/>
                          </w:rPr>
                          <w:t>00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</w:tc>
                    <w:tc>
                      <w:tcPr>
                        <w:tcW w:w="2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right="1"/>
                          <w:jc w:val="center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sz w:val="28"/>
                            <w:szCs w:val="28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8"/>
                            <w:szCs w:val="28"/>
                          </w:rPr>
                          <w:t>.9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</w:tc>
                    <w:tc>
                      <w:tcPr>
                        <w:tcW w:w="24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right="2"/>
                          <w:jc w:val="center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3.9</w:t>
                        </w:r>
                      </w:p>
                    </w:tc>
                    <w:tc>
                      <w:tcPr>
                        <w:tcW w:w="24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left="362" w:right="362"/>
                          <w:jc w:val="center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sz w:val="28"/>
                            <w:szCs w:val="28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8"/>
                            <w:szCs w:val="28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28"/>
                            <w:szCs w:val="28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sz w:val="28"/>
                            <w:szCs w:val="28"/>
                          </w:rPr>
                          <w:t>00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提供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柴油排放係數及本指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引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預設低位熱值。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spacing w:line="140" w:lineRule="exact" w:before="8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117" w:right="0"/>
        <w:jc w:val="left"/>
        <w:rPr>
          <w:rFonts w:ascii="Times New Roman" w:hAnsi="Times New Roman" w:cs="Times New Roman" w:eastAsia="Times New Roman"/>
        </w:rPr>
      </w:pPr>
      <w:r>
        <w:rPr>
          <w:rFonts w:ascii="Wingdings" w:hAnsi="Wingdings" w:cs="Wingdings" w:eastAsia="Wingdings"/>
          <w:b w:val="0"/>
          <w:bCs w:val="0"/>
          <w:spacing w:val="0"/>
          <w:w w:val="100"/>
        </w:rPr>
        <w:t></w:t>
      </w:r>
      <w:r>
        <w:rPr>
          <w:rFonts w:ascii="Wingdings" w:hAnsi="Wingdings" w:cs="Wingdings" w:eastAsia="Wingdings"/>
          <w:b w:val="0"/>
          <w:bCs w:val="0"/>
          <w:spacing w:val="-225"/>
          <w:w w:val="100"/>
        </w:rPr>
        <w:t></w:t>
      </w:r>
      <w:r>
        <w:rPr>
          <w:rFonts w:ascii="Times New Roman" w:hAnsi="Times New Roman" w:cs="Times New Roman" w:eastAsia="Times New Roman"/>
          <w:b w:val="0"/>
          <w:bCs w:val="0"/>
          <w:spacing w:val="-225"/>
          <w:w w:val="100"/>
        </w:rPr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-2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-2"/>
          <w:sz w:val="18"/>
          <w:szCs w:val="18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年排放</w:t>
      </w:r>
      <w:r>
        <w:rPr>
          <w:rFonts w:ascii="標楷體" w:hAnsi="標楷體" w:cs="標楷體" w:eastAsia="標楷體"/>
          <w:b w:val="0"/>
          <w:bCs w:val="0"/>
          <w:spacing w:val="12"/>
          <w:w w:val="100"/>
          <w:position w:val="0"/>
        </w:rPr>
        <w:t>量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  <w:t>=</w:t>
      </w:r>
      <w:r>
        <w:rPr>
          <w:rFonts w:ascii="Times New Roman" w:hAnsi="Times New Roman" w:cs="Times New Roman" w:eastAsia="Times New Roman"/>
          <w:b w:val="0"/>
          <w:bCs w:val="0"/>
          <w:spacing w:val="2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5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9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</w:rPr>
        <w:t>3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（公秉</w:t>
      </w:r>
      <w:r>
        <w:rPr>
          <w:rFonts w:ascii="標楷體" w:hAnsi="標楷體" w:cs="標楷體" w:eastAsia="標楷體"/>
          <w:b w:val="0"/>
          <w:bCs w:val="0"/>
          <w:spacing w:val="10"/>
          <w:w w:val="100"/>
          <w:position w:val="0"/>
        </w:rPr>
        <w:t>）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0"/>
        </w:rPr>
        <w:t>×</w:t>
      </w:r>
      <w:r>
        <w:rPr>
          <w:rFonts w:ascii="Times New Roman" w:hAnsi="Times New Roman" w:cs="Times New Roman" w:eastAsia="Times New Roman"/>
          <w:b/>
          <w:bCs/>
          <w:spacing w:val="4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7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2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</w:rPr>
        <w:t>(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-2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/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  <w:t>)</w:t>
      </w:r>
      <w:r>
        <w:rPr>
          <w:rFonts w:ascii="Times New Roman" w:hAnsi="Times New Roman" w:cs="Times New Roman" w:eastAsia="Times New Roman"/>
          <w:b w:val="0"/>
          <w:bCs w:val="0"/>
          <w:spacing w:val="2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0"/>
        </w:rPr>
        <w:t>×</w:t>
      </w:r>
      <w:r>
        <w:rPr>
          <w:rFonts w:ascii="Times New Roman" w:hAnsi="Times New Roman" w:cs="Times New Roman" w:eastAsia="Times New Roman"/>
          <w:b/>
          <w:bCs/>
          <w:spacing w:val="4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8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6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8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  <w:t>×</w:t>
      </w:r>
      <w:r>
        <w:rPr>
          <w:rFonts w:ascii="Times New Roman" w:hAnsi="Times New Roman" w:cs="Times New Roman" w:eastAsia="Times New Roman"/>
          <w:b w:val="0"/>
          <w:bCs w:val="0"/>
          <w:spacing w:val="-4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100"/>
          <w:position w:val="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10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10"/>
          <w:sz w:val="18"/>
          <w:szCs w:val="18"/>
        </w:rPr>
        <w:t>9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0"/>
        </w:rPr>
        <w:t>×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</w:r>
    </w:p>
    <w:p>
      <w:pPr>
        <w:pStyle w:val="BodyText"/>
        <w:spacing w:before="97"/>
        <w:ind w:left="14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8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(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k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</w:rPr>
        <w:t>/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)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×</w:t>
      </w:r>
      <w:r>
        <w:rPr>
          <w:rFonts w:ascii="Times New Roman" w:hAnsi="Times New Roman" w:cs="Times New Roman" w:eastAsia="Times New Roman"/>
          <w:b/>
          <w:bCs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=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11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9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6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100"/>
        </w:rPr>
        <w:t>9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5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公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噸</w:t>
      </w:r>
      <w:r>
        <w:rPr>
          <w:rFonts w:ascii="標楷體" w:hAnsi="標楷體" w:cs="標楷體" w:eastAsia="標楷體"/>
          <w:b w:val="0"/>
          <w:bCs w:val="0"/>
          <w:spacing w:val="-6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-2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  <w:t>e</w:t>
      </w:r>
    </w:p>
    <w:p>
      <w:pPr>
        <w:pStyle w:val="BodyText"/>
        <w:spacing w:before="100"/>
        <w:ind w:left="1117" w:right="0"/>
        <w:jc w:val="left"/>
        <w:rPr>
          <w:rFonts w:ascii="Times New Roman" w:hAnsi="Times New Roman" w:cs="Times New Roman" w:eastAsia="Times New Roman"/>
        </w:rPr>
      </w:pPr>
      <w:r>
        <w:rPr>
          <w:rFonts w:ascii="Wingdings" w:hAnsi="Wingdings" w:cs="Wingdings" w:eastAsia="Wingdings"/>
          <w:b w:val="0"/>
          <w:bCs w:val="0"/>
          <w:spacing w:val="0"/>
          <w:w w:val="100"/>
        </w:rPr>
        <w:t></w:t>
      </w:r>
      <w:r>
        <w:rPr>
          <w:rFonts w:ascii="Wingdings" w:hAnsi="Wingdings" w:cs="Wingdings" w:eastAsia="Wingdings"/>
          <w:b w:val="0"/>
          <w:bCs w:val="0"/>
          <w:spacing w:val="-228"/>
          <w:w w:val="100"/>
        </w:rPr>
        <w:t></w:t>
      </w:r>
      <w:r>
        <w:rPr>
          <w:rFonts w:ascii="Times New Roman" w:hAnsi="Times New Roman" w:cs="Times New Roman" w:eastAsia="Times New Roman"/>
          <w:b w:val="0"/>
          <w:bCs w:val="0"/>
          <w:spacing w:val="-228"/>
          <w:w w:val="100"/>
        </w:rPr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-2"/>
          <w:sz w:val="18"/>
          <w:szCs w:val="18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position w:val="-2"/>
          <w:sz w:val="18"/>
          <w:szCs w:val="18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年排放</w:t>
      </w:r>
      <w:r>
        <w:rPr>
          <w:rFonts w:ascii="標楷體" w:hAnsi="標楷體" w:cs="標楷體" w:eastAsia="標楷體"/>
          <w:b w:val="0"/>
          <w:bCs w:val="0"/>
          <w:spacing w:val="12"/>
          <w:w w:val="100"/>
          <w:position w:val="0"/>
        </w:rPr>
        <w:t>量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  <w:t>=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5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9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</w:rPr>
        <w:t>3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（公秉</w:t>
      </w:r>
      <w:r>
        <w:rPr>
          <w:rFonts w:ascii="標楷體" w:hAnsi="標楷體" w:cs="標楷體" w:eastAsia="標楷體"/>
          <w:b w:val="0"/>
          <w:bCs w:val="0"/>
          <w:spacing w:val="10"/>
          <w:w w:val="100"/>
          <w:position w:val="0"/>
        </w:rPr>
        <w:t>）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0"/>
        </w:rPr>
        <w:t>×</w:t>
      </w:r>
      <w:r>
        <w:rPr>
          <w:rFonts w:ascii="Times New Roman" w:hAnsi="Times New Roman" w:cs="Times New Roman" w:eastAsia="Times New Roman"/>
          <w:b/>
          <w:bCs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  <w:t>9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</w:rPr>
        <w:t>(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-2"/>
          <w:sz w:val="18"/>
          <w:szCs w:val="18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/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  <w:t>)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0"/>
        </w:rPr>
        <w:t>×</w:t>
      </w:r>
      <w:r>
        <w:rPr>
          <w:rFonts w:ascii="Times New Roman" w:hAnsi="Times New Roman" w:cs="Times New Roman" w:eastAsia="Times New Roman"/>
          <w:b/>
          <w:bCs/>
          <w:spacing w:val="-4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8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6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8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  <w:t>×</w:t>
      </w:r>
      <w:r>
        <w:rPr>
          <w:rFonts w:ascii="Times New Roman" w:hAnsi="Times New Roman" w:cs="Times New Roman" w:eastAsia="Times New Roman"/>
          <w:b w:val="0"/>
          <w:bCs w:val="0"/>
          <w:spacing w:val="-4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100"/>
          <w:position w:val="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10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10"/>
          <w:sz w:val="18"/>
          <w:szCs w:val="18"/>
        </w:rPr>
        <w:t>9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0"/>
        </w:rPr>
        <w:t>×</w:t>
      </w:r>
      <w:r>
        <w:rPr>
          <w:rFonts w:ascii="Times New Roman" w:hAnsi="Times New Roman" w:cs="Times New Roman" w:eastAsia="Times New Roman"/>
          <w:b/>
          <w:bCs/>
          <w:spacing w:val="-4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8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  <w:t>0</w:t>
      </w:r>
    </w:p>
    <w:p>
      <w:pPr>
        <w:pStyle w:val="BodyText"/>
        <w:spacing w:before="100"/>
        <w:ind w:left="14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(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k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</w:rPr>
        <w:t>/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)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×</w:t>
      </w:r>
      <w:r>
        <w:rPr>
          <w:rFonts w:ascii="Times New Roman" w:hAnsi="Times New Roman" w:cs="Times New Roman" w:eastAsia="Times New Roman"/>
          <w:b/>
          <w:bCs/>
          <w:spacing w:val="-4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5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=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5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7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5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-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公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噸</w:t>
      </w:r>
      <w:r>
        <w:rPr>
          <w:rFonts w:ascii="標楷體" w:hAnsi="標楷體" w:cs="標楷體" w:eastAsia="標楷體"/>
          <w:b w:val="0"/>
          <w:bCs w:val="0"/>
          <w:spacing w:val="-6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-2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  <w:t>e</w:t>
      </w:r>
    </w:p>
    <w:p>
      <w:pPr>
        <w:pStyle w:val="BodyText"/>
        <w:tabs>
          <w:tab w:pos="2180" w:val="left" w:leader="none"/>
          <w:tab w:pos="4348" w:val="left" w:leader="none"/>
          <w:tab w:pos="7336" w:val="left" w:leader="none"/>
          <w:tab w:pos="7975" w:val="left" w:leader="none"/>
          <w:tab w:pos="9655" w:val="left" w:leader="none"/>
        </w:tabs>
        <w:spacing w:before="97"/>
        <w:ind w:left="1117" w:right="0"/>
        <w:jc w:val="left"/>
        <w:rPr>
          <w:rFonts w:ascii="Times New Roman" w:hAnsi="Times New Roman" w:cs="Times New Roman" w:eastAsia="Times New Roman"/>
        </w:rPr>
      </w:pPr>
      <w:r>
        <w:rPr>
          <w:rFonts w:ascii="Wingdings" w:hAnsi="Wingdings" w:cs="Wingdings" w:eastAsia="Wingdings"/>
          <w:b w:val="0"/>
          <w:bCs w:val="0"/>
          <w:spacing w:val="0"/>
          <w:w w:val="100"/>
        </w:rPr>
        <w:t></w:t>
      </w:r>
      <w:r>
        <w:rPr>
          <w:rFonts w:ascii="Wingdings" w:hAnsi="Wingdings" w:cs="Wingdings" w:eastAsia="Wingdings"/>
          <w:b w:val="0"/>
          <w:bCs w:val="0"/>
          <w:spacing w:val="-218"/>
          <w:w w:val="100"/>
        </w:rPr>
        <w:t></w:t>
      </w:r>
      <w:r>
        <w:rPr>
          <w:rFonts w:ascii="Times New Roman" w:hAnsi="Times New Roman" w:cs="Times New Roman" w:eastAsia="Times New Roman"/>
          <w:b w:val="0"/>
          <w:bCs w:val="0"/>
          <w:spacing w:val="-218"/>
          <w:w w:val="100"/>
        </w:rPr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-2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  <w:tab/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</w:rPr>
        <w:t>年</w:t>
      </w:r>
      <w:r>
        <w:rPr>
          <w:rFonts w:ascii="標楷體" w:hAnsi="標楷體" w:cs="標楷體" w:eastAsia="標楷體"/>
          <w:b w:val="0"/>
          <w:bCs w:val="0"/>
          <w:spacing w:val="13"/>
          <w:w w:val="100"/>
          <w:position w:val="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</w:rPr>
        <w:t>排</w:t>
      </w:r>
      <w:r>
        <w:rPr>
          <w:rFonts w:ascii="標楷體" w:hAnsi="標楷體" w:cs="標楷體" w:eastAsia="標楷體"/>
          <w:b w:val="0"/>
          <w:bCs w:val="0"/>
          <w:spacing w:val="13"/>
          <w:w w:val="100"/>
          <w:position w:val="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</w:rPr>
        <w:t>放</w:t>
      </w:r>
      <w:r>
        <w:rPr>
          <w:rFonts w:ascii="標楷體" w:hAnsi="標楷體" w:cs="標楷體" w:eastAsia="標楷體"/>
          <w:b w:val="0"/>
          <w:bCs w:val="0"/>
          <w:spacing w:val="13"/>
          <w:w w:val="100"/>
          <w:position w:val="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</w:rPr>
        <w:t>量</w:t>
      </w:r>
      <w:r>
        <w:rPr>
          <w:rFonts w:ascii="標楷體" w:hAnsi="標楷體" w:cs="標楷體" w:eastAsia="標楷體"/>
          <w:b w:val="0"/>
          <w:bCs w:val="0"/>
          <w:spacing w:val="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  <w:t>=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5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9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100"/>
          <w:position w:val="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</w:rPr>
        <w:t>（</w:t>
      </w:r>
      <w:r>
        <w:rPr>
          <w:rFonts w:ascii="標楷體" w:hAnsi="標楷體" w:cs="標楷體" w:eastAsia="標楷體"/>
          <w:b w:val="0"/>
          <w:bCs w:val="0"/>
          <w:spacing w:val="10"/>
          <w:w w:val="100"/>
          <w:position w:val="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</w:rPr>
        <w:t>公</w:t>
      </w:r>
      <w:r>
        <w:rPr>
          <w:rFonts w:ascii="標楷體" w:hAnsi="標楷體" w:cs="標楷體" w:eastAsia="標楷體"/>
          <w:b w:val="0"/>
          <w:bCs w:val="0"/>
          <w:spacing w:val="10"/>
          <w:w w:val="100"/>
          <w:position w:val="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</w:rPr>
        <w:t>秉</w:t>
      </w:r>
      <w:r>
        <w:rPr>
          <w:rFonts w:ascii="標楷體" w:hAnsi="標楷體" w:cs="標楷體" w:eastAsia="標楷體"/>
          <w:b w:val="0"/>
          <w:bCs w:val="0"/>
          <w:spacing w:val="10"/>
          <w:w w:val="100"/>
          <w:position w:val="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</w:rPr>
        <w:t>）</w:t>
      </w:r>
      <w:r>
        <w:rPr>
          <w:rFonts w:ascii="標楷體" w:hAnsi="標楷體" w:cs="標楷體" w:eastAsia="標楷體"/>
          <w:b w:val="0"/>
          <w:bCs w:val="0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0"/>
        </w:rPr>
        <w:t>×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  <w:t>9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</w:rPr>
        <w:t>(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-2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/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  <w:t>)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0"/>
        </w:rPr>
        <w:t>×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</w:r>
    </w:p>
    <w:p>
      <w:pPr>
        <w:spacing w:line="100" w:lineRule="exact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ind w:left="14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8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6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8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×</w:t>
      </w:r>
      <w:r>
        <w:rPr>
          <w:rFonts w:ascii="Times New Roman" w:hAnsi="Times New Roman" w:cs="Times New Roman" w:eastAsia="Times New Roman"/>
          <w:b w:val="0"/>
          <w:bCs w:val="0"/>
          <w:spacing w:val="-4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10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10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10"/>
          <w:sz w:val="18"/>
          <w:szCs w:val="18"/>
        </w:rPr>
        <w:t>9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0"/>
        </w:rPr>
        <w:t>×</w:t>
      </w:r>
      <w:r>
        <w:rPr>
          <w:rFonts w:ascii="Times New Roman" w:hAnsi="Times New Roman" w:cs="Times New Roman" w:eastAsia="Times New Roman"/>
          <w:b/>
          <w:bCs/>
          <w:spacing w:val="-4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8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</w:rPr>
        <w:t>(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position w:val="0"/>
        </w:rPr>
        <w:t>/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</w:rPr>
        <w:t>)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0"/>
        </w:rPr>
        <w:t>×</w:t>
      </w:r>
      <w:r>
        <w:rPr>
          <w:rFonts w:ascii="Times New Roman" w:hAnsi="Times New Roman" w:cs="Times New Roman" w:eastAsia="Times New Roman"/>
          <w:b/>
          <w:bCs/>
          <w:spacing w:val="2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9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8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  <w:t>=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8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7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position w:val="0"/>
        </w:rPr>
        <w:t>7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公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</w:rPr>
        <w:t>噸</w:t>
      </w:r>
      <w:r>
        <w:rPr>
          <w:rFonts w:ascii="標楷體" w:hAnsi="標楷體" w:cs="標楷體" w:eastAsia="標楷體"/>
          <w:b w:val="0"/>
          <w:bCs w:val="0"/>
          <w:spacing w:val="-6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</w:rPr>
        <w:t>CO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-2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  <w:t>e</w:t>
      </w:r>
    </w:p>
    <w:p>
      <w:pPr>
        <w:pStyle w:val="BodyText"/>
        <w:spacing w:before="100"/>
        <w:ind w:left="1311" w:right="0"/>
        <w:jc w:val="left"/>
        <w:rPr>
          <w:rFonts w:ascii="Times New Roman" w:hAnsi="Times New Roman" w:cs="Times New Roman" w:eastAsia="Times New Roman"/>
        </w:rPr>
      </w:pPr>
      <w:r>
        <w:rPr>
          <w:rFonts w:ascii="標楷體" w:hAnsi="標楷體" w:cs="標楷體" w:eastAsia="標楷體"/>
          <w:b w:val="0"/>
          <w:bCs w:val="0"/>
        </w:rPr>
      </w:r>
      <w:r>
        <w:rPr>
          <w:rFonts w:ascii="標楷體" w:hAnsi="標楷體" w:cs="標楷體" w:eastAsia="標楷體"/>
          <w:b w:val="0"/>
          <w:bCs w:val="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物流</w:t>
      </w:r>
      <w:r>
        <w:rPr>
          <w:rFonts w:ascii="標楷體" w:hAnsi="標楷體" w:cs="標楷體" w:eastAsia="標楷體"/>
          <w:b w:val="0"/>
          <w:bCs w:val="0"/>
          <w:spacing w:val="-3"/>
          <w:w w:val="100"/>
          <w:u w:val="single" w:color="000000"/>
        </w:rPr>
        <w:t>中</w:t>
      </w:r>
      <w:r>
        <w:rPr>
          <w:rFonts w:ascii="標楷體" w:hAnsi="標楷體" w:cs="標楷體" w:eastAsia="標楷體"/>
          <w:b w:val="0"/>
          <w:bCs w:val="0"/>
          <w:spacing w:val="-3"/>
          <w:w w:val="100"/>
          <w:u w:val="single" w:color="000000"/>
        </w:rPr>
        <w:t>心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至門市配送運</w:t>
      </w:r>
      <w:r>
        <w:rPr>
          <w:rFonts w:ascii="標楷體" w:hAnsi="標楷體" w:cs="標楷體" w:eastAsia="標楷體"/>
          <w:b w:val="0"/>
          <w:bCs w:val="0"/>
          <w:spacing w:val="-3"/>
          <w:w w:val="100"/>
          <w:u w:val="single" w:color="000000"/>
        </w:rPr>
        <w:t>輸</w:t>
      </w:r>
      <w:r>
        <w:rPr>
          <w:rFonts w:ascii="標楷體" w:hAnsi="標楷體" w:cs="標楷體" w:eastAsia="標楷體"/>
          <w:b w:val="0"/>
          <w:bCs w:val="0"/>
          <w:spacing w:val="-3"/>
          <w:w w:val="100"/>
          <w:u w:val="single" w:color="000000"/>
        </w:rPr>
        <w:t>之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溫室氣體年排</w:t>
      </w:r>
      <w:r>
        <w:rPr>
          <w:rFonts w:ascii="標楷體" w:hAnsi="標楷體" w:cs="標楷體" w:eastAsia="標楷體"/>
          <w:b w:val="0"/>
          <w:bCs w:val="0"/>
          <w:spacing w:val="-3"/>
          <w:w w:val="100"/>
          <w:u w:val="single" w:color="000000"/>
        </w:rPr>
        <w:t>放</w:t>
      </w:r>
      <w:r>
        <w:rPr>
          <w:rFonts w:ascii="標楷體" w:hAnsi="標楷體" w:cs="標楷體" w:eastAsia="標楷體"/>
          <w:b w:val="0"/>
          <w:bCs w:val="0"/>
          <w:spacing w:val="-1"/>
          <w:w w:val="100"/>
          <w:u w:val="single" w:color="000000"/>
        </w:rPr>
        <w:t>量</w:t>
      </w:r>
      <w:r>
        <w:rPr>
          <w:rFonts w:ascii="標楷體" w:hAnsi="標楷體" w:cs="標楷體" w:eastAsia="標楷體"/>
          <w:b w:val="0"/>
          <w:bCs w:val="0"/>
          <w:spacing w:val="-3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-3"/>
          <w:w w:val="100"/>
          <w:u w:val="none"/>
        </w:rPr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14"/>
          <w:sz w:val="14"/>
          <w:szCs w:val="14"/>
          <w:u w:val="none"/>
        </w:rPr>
        <w:t>5</w:t>
      </w:r>
      <w:r>
        <w:rPr>
          <w:rFonts w:ascii="標楷體" w:hAnsi="標楷體" w:cs="標楷體" w:eastAsia="標楷體"/>
          <w:b w:val="0"/>
          <w:bCs w:val="0"/>
          <w:spacing w:val="-1"/>
          <w:w w:val="100"/>
          <w:position w:val="14"/>
          <w:sz w:val="14"/>
          <w:szCs w:val="14"/>
          <w:u w:val="none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0"/>
          <w:u w:val="none"/>
        </w:rPr>
        <w:t>=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u w:val="none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0" w:right="324" w:firstLine="0"/>
        <w:jc w:val="righ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position w:val="2"/>
          <w:sz w:val="28"/>
          <w:szCs w:val="28"/>
        </w:rPr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2"/>
          <w:sz w:val="28"/>
          <w:szCs w:val="28"/>
          <w:u w:val="thick" w:color="000000"/>
        </w:rPr>
        <w:t>1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2"/>
          <w:sz w:val="28"/>
          <w:szCs w:val="28"/>
          <w:u w:val="thick" w:color="000000"/>
        </w:rPr>
        <w:t>2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position w:val="2"/>
          <w:sz w:val="28"/>
          <w:szCs w:val="28"/>
          <w:u w:val="thick" w:color="000000"/>
        </w:rPr>
        <w:t>,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2"/>
          <w:sz w:val="28"/>
          <w:szCs w:val="28"/>
          <w:u w:val="thick" w:color="000000"/>
        </w:rPr>
        <w:t>1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position w:val="2"/>
          <w:sz w:val="28"/>
          <w:szCs w:val="28"/>
          <w:u w:val="thick" w:color="000000"/>
        </w:rPr>
        <w:t>7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2"/>
          <w:sz w:val="28"/>
          <w:szCs w:val="28"/>
          <w:u w:val="thick" w:color="000000"/>
        </w:rPr>
        <w:t>2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position w:val="2"/>
          <w:sz w:val="28"/>
          <w:szCs w:val="28"/>
          <w:u w:val="thick" w:color="000000"/>
        </w:rPr>
        <w:t>.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2"/>
          <w:sz w:val="28"/>
          <w:szCs w:val="28"/>
          <w:u w:val="thick" w:color="000000"/>
        </w:rPr>
        <w:t>9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position w:val="2"/>
          <w:sz w:val="28"/>
          <w:szCs w:val="28"/>
          <w:u w:val="thick" w:color="000000"/>
        </w:rPr>
        <w:t>9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position w:val="2"/>
          <w:sz w:val="28"/>
          <w:szCs w:val="28"/>
          <w:u w:val="thick" w:color="000000"/>
        </w:rPr>
        <w:t>4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2"/>
          <w:sz w:val="28"/>
          <w:szCs w:val="28"/>
          <w:u w:val="thick" w:color="000000"/>
        </w:rPr>
        <w:t>0</w:t>
      </w:r>
      <w:r>
        <w:rPr>
          <w:rFonts w:ascii="Times New Roman" w:hAnsi="Times New Roman" w:cs="Times New Roman" w:eastAsia="Times New Roman"/>
          <w:b/>
          <w:bCs/>
          <w:spacing w:val="-10"/>
          <w:w w:val="100"/>
          <w:position w:val="2"/>
          <w:sz w:val="28"/>
          <w:szCs w:val="28"/>
          <w:u w:val="thick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2"/>
          <w:sz w:val="28"/>
          <w:szCs w:val="28"/>
          <w:u w:val="thick" w:color="000000"/>
        </w:rPr>
        <w:t>公噸</w:t>
      </w:r>
      <w:r>
        <w:rPr>
          <w:rFonts w:ascii="標楷體" w:hAnsi="標楷體" w:cs="標楷體" w:eastAsia="標楷體"/>
          <w:b w:val="0"/>
          <w:bCs w:val="0"/>
          <w:spacing w:val="72"/>
          <w:w w:val="100"/>
          <w:position w:val="2"/>
          <w:sz w:val="28"/>
          <w:szCs w:val="28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position w:val="2"/>
          <w:sz w:val="28"/>
          <w:szCs w:val="28"/>
          <w:u w:val="thick" w:color="000000"/>
        </w:rPr>
        <w:t>C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position w:val="2"/>
          <w:sz w:val="28"/>
          <w:szCs w:val="28"/>
          <w:u w:val="thick" w:color="000000"/>
        </w:rPr>
        <w:t>O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position w:val="0"/>
          <w:sz w:val="18"/>
          <w:szCs w:val="18"/>
          <w:u w:val="thick" w:color="000000"/>
        </w:rPr>
        <w:t>2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2"/>
          <w:sz w:val="28"/>
          <w:szCs w:val="28"/>
          <w:u w:val="thick" w:color="000000"/>
        </w:rPr>
        <w:t>e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2"/>
          <w:sz w:val="28"/>
          <w:szCs w:val="28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8"/>
          <w:szCs w:val="28"/>
          <w:u w:val="none"/>
        </w:rPr>
      </w: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300" w:lineRule="auto"/>
        <w:ind w:left="1174" w:right="110" w:hanging="360"/>
        <w:jc w:val="both"/>
        <w:rPr>
          <w:rFonts w:ascii="標楷體" w:hAnsi="標楷體" w:cs="標楷體" w:eastAsia="標楷體"/>
        </w:rPr>
      </w:pP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68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門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市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廢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棄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物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處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理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產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生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以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廢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棄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物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處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理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計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算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依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據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廢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棄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物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處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理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方</w:t>
      </w:r>
      <w:r>
        <w:rPr>
          <w:rFonts w:ascii="標楷體" w:hAnsi="標楷體" w:cs="標楷體" w:eastAsia="標楷體"/>
          <w:b w:val="0"/>
          <w:bCs w:val="0"/>
          <w:spacing w:val="20"/>
          <w:w w:val="100"/>
        </w:rPr>
        <w:t>式</w:t>
      </w:r>
      <w:r>
        <w:rPr>
          <w:rFonts w:ascii="標楷體" w:hAnsi="標楷體" w:cs="標楷體" w:eastAsia="標楷體"/>
          <w:b w:val="0"/>
          <w:bCs w:val="0"/>
          <w:spacing w:val="17"/>
          <w:w w:val="100"/>
        </w:rPr>
        <w:t>的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係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數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計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算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。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假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設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本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範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例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廢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棄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物</w:t>
      </w:r>
      <w:r>
        <w:rPr>
          <w:rFonts w:ascii="標楷體" w:hAnsi="標楷體" w:cs="標楷體" w:eastAsia="標楷體"/>
          <w:b w:val="0"/>
          <w:bCs w:val="0"/>
          <w:spacing w:val="22"/>
          <w:w w:val="100"/>
        </w:rPr>
        <w:t>採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焚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化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處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理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廢棄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物焚化處理排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係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數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為</w:t>
      </w:r>
      <w:r>
        <w:rPr>
          <w:rFonts w:ascii="標楷體" w:hAnsi="標楷體" w:cs="標楷體" w:eastAsia="標楷體"/>
          <w:b w:val="0"/>
          <w:bCs w:val="0"/>
          <w:spacing w:val="-9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公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噸</w:t>
      </w:r>
      <w:r>
        <w:rPr>
          <w:rFonts w:ascii="標楷體" w:hAnsi="標楷體" w:cs="標楷體" w:eastAsia="標楷體"/>
          <w:b w:val="0"/>
          <w:bCs w:val="0"/>
          <w:spacing w:val="-8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₂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/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公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噸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廢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棄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物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試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算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結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果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如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下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：</w:t>
      </w:r>
    </w:p>
    <w:p>
      <w:pPr>
        <w:pStyle w:val="BodyText"/>
        <w:spacing w:before="30"/>
        <w:ind w:left="1431" w:right="0"/>
        <w:jc w:val="left"/>
        <w:rPr>
          <w:rFonts w:ascii="Times New Roman" w:hAnsi="Times New Roman" w:cs="Times New Roman" w:eastAsia="Times New Roman"/>
        </w:rPr>
      </w:pPr>
      <w:r>
        <w:rPr>
          <w:rFonts w:ascii="標楷體" w:hAnsi="標楷體" w:cs="標楷體" w:eastAsia="標楷體"/>
          <w:b w:val="0"/>
          <w:bCs w:val="0"/>
        </w:rPr>
      </w:r>
      <w:r>
        <w:rPr>
          <w:rFonts w:ascii="標楷體" w:hAnsi="標楷體" w:cs="標楷體" w:eastAsia="標楷體"/>
          <w:b w:val="0"/>
          <w:bCs w:val="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門市廢</w:t>
      </w:r>
      <w:r>
        <w:rPr>
          <w:rFonts w:ascii="標楷體" w:hAnsi="標楷體" w:cs="標楷體" w:eastAsia="標楷體"/>
          <w:b w:val="0"/>
          <w:bCs w:val="0"/>
          <w:spacing w:val="-3"/>
          <w:w w:val="100"/>
          <w:u w:val="single" w:color="000000"/>
        </w:rPr>
        <w:t>棄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物處理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產生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之</w:t>
      </w:r>
      <w:r>
        <w:rPr>
          <w:rFonts w:ascii="標楷體" w:hAnsi="標楷體" w:cs="標楷體" w:eastAsia="標楷體"/>
          <w:b w:val="0"/>
          <w:bCs w:val="0"/>
          <w:spacing w:val="-3"/>
          <w:w w:val="100"/>
          <w:u w:val="single" w:color="000000"/>
        </w:rPr>
        <w:t>溫</w:t>
      </w:r>
      <w:r>
        <w:rPr>
          <w:rFonts w:ascii="標楷體" w:hAnsi="標楷體" w:cs="標楷體" w:eastAsia="標楷體"/>
          <w:b w:val="0"/>
          <w:bCs w:val="0"/>
          <w:spacing w:val="-3"/>
          <w:w w:val="100"/>
          <w:u w:val="single" w:color="000000"/>
        </w:rPr>
        <w:t>室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氣體年排放量</w:t>
      </w:r>
      <w:r>
        <w:rPr>
          <w:rFonts w:ascii="標楷體" w:hAnsi="標楷體" w:cs="標楷體" w:eastAsia="標楷體"/>
          <w:b w:val="0"/>
          <w:bCs w:val="0"/>
          <w:spacing w:val="76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76"/>
          <w:w w:val="100"/>
          <w:u w:val="none"/>
        </w:rPr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u w:val="none"/>
        </w:rPr>
        <w:t>=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u w:val="none"/>
        </w:rPr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0" w:right="324" w:firstLine="0"/>
        <w:jc w:val="righ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8,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29</w:t>
      </w:r>
      <w:r>
        <w:rPr>
          <w:rFonts w:ascii="Times New Roman" w:hAnsi="Times New Roman" w:cs="Times New Roman" w:eastAsia="Times New Roman"/>
          <w:b w:val="0"/>
          <w:bCs w:val="0"/>
          <w:spacing w:val="-18"/>
          <w:w w:val="100"/>
          <w:sz w:val="28"/>
          <w:szCs w:val="28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8"/>
          <w:szCs w:val="28"/>
        </w:rPr>
        <w:t>公噸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×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8"/>
          <w:szCs w:val="28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6</w:t>
      </w:r>
      <w:r>
        <w:rPr>
          <w:rFonts w:ascii="Times New Roman" w:hAnsi="Times New Roman" w:cs="Times New Roman" w:eastAsia="Times New Roman"/>
          <w:b w:val="0"/>
          <w:bCs w:val="0"/>
          <w:spacing w:val="-17"/>
          <w:w w:val="100"/>
          <w:sz w:val="28"/>
          <w:szCs w:val="28"/>
        </w:rPr>
        <w:t> </w:t>
      </w:r>
      <w:r>
        <w:rPr>
          <w:rFonts w:ascii="標楷體" w:hAnsi="標楷體" w:cs="標楷體" w:eastAsia="標楷體"/>
          <w:b w:val="0"/>
          <w:bCs w:val="0"/>
          <w:spacing w:val="-3"/>
          <w:w w:val="100"/>
          <w:sz w:val="28"/>
          <w:szCs w:val="28"/>
        </w:rPr>
        <w:t>公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8"/>
          <w:szCs w:val="28"/>
        </w:rPr>
        <w:t>噸</w:t>
      </w:r>
      <w:r>
        <w:rPr>
          <w:rFonts w:ascii="標楷體" w:hAnsi="標楷體" w:cs="標楷體" w:eastAsia="標楷體"/>
          <w:b w:val="0"/>
          <w:bCs w:val="0"/>
          <w:spacing w:val="-70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position w:val="-2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28"/>
          <w:szCs w:val="28"/>
        </w:rPr>
        <w:t>/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  <w:sz w:val="28"/>
          <w:szCs w:val="28"/>
        </w:rPr>
        <w:t>公噸</w:t>
      </w:r>
      <w:r>
        <w:rPr>
          <w:rFonts w:ascii="標楷體" w:hAnsi="標楷體" w:cs="標楷體" w:eastAsia="標楷體"/>
          <w:b w:val="0"/>
          <w:bCs w:val="0"/>
          <w:spacing w:val="-5"/>
          <w:w w:val="100"/>
          <w:position w:val="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8"/>
          <w:szCs w:val="28"/>
        </w:rPr>
        <w:t>=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position w:val="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position w:val="0"/>
          <w:sz w:val="28"/>
          <w:szCs w:val="28"/>
        </w:rPr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position w:val="0"/>
          <w:sz w:val="28"/>
          <w:szCs w:val="28"/>
          <w:u w:val="thick" w:color="000000"/>
        </w:rPr>
        <w:t>2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position w:val="0"/>
          <w:sz w:val="28"/>
          <w:szCs w:val="28"/>
          <w:u w:val="thick" w:color="000000"/>
        </w:rPr>
        <w:t>,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position w:val="0"/>
          <w:sz w:val="28"/>
          <w:szCs w:val="28"/>
          <w:u w:val="thick" w:color="000000"/>
        </w:rPr>
        <w:t>9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position w:val="0"/>
          <w:sz w:val="28"/>
          <w:szCs w:val="28"/>
          <w:u w:val="thick" w:color="000000"/>
        </w:rPr>
        <w:t>9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0"/>
          <w:sz w:val="28"/>
          <w:szCs w:val="28"/>
          <w:u w:val="thick" w:color="000000"/>
        </w:rPr>
        <w:t>8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0"/>
          <w:sz w:val="28"/>
          <w:szCs w:val="28"/>
          <w:u w:val="thick" w:color="000000"/>
        </w:rPr>
        <w:t>.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position w:val="0"/>
          <w:sz w:val="28"/>
          <w:szCs w:val="28"/>
          <w:u w:val="thick" w:color="000000"/>
        </w:rPr>
        <w:t>4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0"/>
          <w:sz w:val="28"/>
          <w:szCs w:val="28"/>
          <w:u w:val="thick" w:color="000000"/>
        </w:rPr>
        <w:t>4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position w:val="0"/>
          <w:sz w:val="28"/>
          <w:szCs w:val="28"/>
          <w:u w:val="thick" w:color="000000"/>
        </w:rPr>
        <w:t>0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0"/>
          <w:sz w:val="28"/>
          <w:szCs w:val="28"/>
          <w:u w:val="thick" w:color="000000"/>
        </w:rPr>
        <w:t>0</w:t>
      </w:r>
      <w:r>
        <w:rPr>
          <w:rFonts w:ascii="Times New Roman" w:hAnsi="Times New Roman" w:cs="Times New Roman" w:eastAsia="Times New Roman"/>
          <w:b/>
          <w:bCs/>
          <w:spacing w:val="-12"/>
          <w:w w:val="100"/>
          <w:position w:val="0"/>
          <w:sz w:val="28"/>
          <w:szCs w:val="28"/>
          <w:u w:val="thick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  <w:sz w:val="28"/>
          <w:szCs w:val="28"/>
          <w:u w:val="thick" w:color="000000"/>
        </w:rPr>
        <w:t>公噸</w:t>
      </w:r>
      <w:r>
        <w:rPr>
          <w:rFonts w:ascii="標楷體" w:hAnsi="標楷體" w:cs="標楷體" w:eastAsia="標楷體"/>
          <w:b w:val="0"/>
          <w:bCs w:val="0"/>
          <w:spacing w:val="67"/>
          <w:w w:val="100"/>
          <w:position w:val="0"/>
          <w:sz w:val="28"/>
          <w:szCs w:val="28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position w:val="0"/>
          <w:sz w:val="28"/>
          <w:szCs w:val="28"/>
          <w:u w:val="thick" w:color="000000"/>
        </w:rPr>
        <w:t>C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position w:val="0"/>
          <w:sz w:val="28"/>
          <w:szCs w:val="28"/>
          <w:u w:val="thick" w:color="000000"/>
        </w:rPr>
        <w:t>O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position w:val="-1"/>
          <w:sz w:val="18"/>
          <w:szCs w:val="18"/>
          <w:u w:val="thick" w:color="000000"/>
        </w:rPr>
        <w:t>2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0"/>
          <w:sz w:val="28"/>
          <w:szCs w:val="28"/>
          <w:u w:val="thick" w:color="000000"/>
        </w:rPr>
        <w:t>e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0"/>
          <w:sz w:val="28"/>
          <w:szCs w:val="28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8"/>
          <w:szCs w:val="28"/>
          <w:u w:val="none"/>
        </w:rPr>
      </w: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60" w:lineRule="exact" w:before="28"/>
        <w:ind w:left="800" w:right="0" w:firstLine="0"/>
        <w:jc w:val="left"/>
        <w:rPr>
          <w:rFonts w:ascii="標楷體" w:hAnsi="標楷體" w:cs="標楷體" w:eastAsia="標楷體"/>
          <w:sz w:val="24"/>
          <w:szCs w:val="24"/>
        </w:rPr>
      </w:pPr>
      <w:r>
        <w:rPr/>
        <w:pict>
          <v:group style="position:absolute;margin-left:71.183998pt;margin-top:40.280006pt;width:453.55pt;height:.1pt;mso-position-horizontal-relative:page;mso-position-vertical-relative:paragraph;z-index:-14821" coordorigin="1424,806" coordsize="9071,2">
            <v:shape style="position:absolute;left:1424;top:806;width:9071;height:2" coordorigin="1424,806" coordsize="9071,0" path="m1424,806l10495,806e" filled="f" stroked="t" strokeweight=".579980pt" strokecolor="#000000">
              <v:path arrowok="t"/>
            </v:shape>
            <w10:wrap type="none"/>
          </v:group>
        </w:pict>
      </w:r>
      <w:r>
        <w:rPr/>
        <w:pict>
          <v:group style="position:absolute;margin-left:90.024002pt;margin-top:-4.896024pt;width:144.020pt;height:.1pt;mso-position-horizontal-relative:page;mso-position-vertical-relative:paragraph;z-index:-14819" coordorigin="1800,-98" coordsize="2880,2">
            <v:shape style="position:absolute;left:1800;top:-98;width:2880;height:2" coordorigin="1800,-98" coordsize="2880,0" path="m1800,-98l4681,-98e" filled="f" stroked="t" strokeweight=".70004pt" strokecolor="#000000">
              <v:path arrowok="t"/>
            </v:shape>
            <w10:wrap type="none"/>
          </v:group>
        </w:pic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12"/>
          <w:sz w:val="12"/>
          <w:szCs w:val="12"/>
        </w:rPr>
        <w:t>5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12"/>
          <w:sz w:val="12"/>
          <w:szCs w:val="12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12"/>
          <w:sz w:val="12"/>
          <w:szCs w:val="12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  <w:sz w:val="24"/>
          <w:szCs w:val="24"/>
        </w:rPr>
        <w:t>本範例係依據附錄三、溫室氣體排放量計算相關參數之小數位數規範及計算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  <w:sz w:val="24"/>
          <w:szCs w:val="24"/>
        </w:rPr>
        <w:t>說明之計算結果，其排放量小數位數將因位數取捨而些微差異。</w:t>
      </w:r>
    </w:p>
    <w:p>
      <w:pPr>
        <w:spacing w:after="0" w:line="360" w:lineRule="exact"/>
        <w:jc w:val="left"/>
        <w:rPr>
          <w:rFonts w:ascii="標楷體" w:hAnsi="標楷體" w:cs="標楷體" w:eastAsia="標楷體"/>
          <w:sz w:val="24"/>
          <w:szCs w:val="24"/>
        </w:rPr>
        <w:sectPr>
          <w:pgSz w:w="11907" w:h="16840"/>
          <w:pgMar w:header="1125" w:footer="1026" w:top="1400" w:bottom="1220" w:left="1000" w:right="960"/>
        </w:sectPr>
      </w:pPr>
    </w:p>
    <w:p>
      <w:pPr>
        <w:spacing w:line="240" w:lineRule="exact" w:before="19"/>
        <w:rPr>
          <w:sz w:val="24"/>
          <w:szCs w:val="24"/>
        </w:rPr>
      </w:pPr>
      <w:r>
        <w:rPr/>
        <w:pict>
          <v:group style="position:absolute;margin-left:48.91pt;margin-top:71.014999pt;width:498.43998pt;height:92.37498pt;mso-position-horizontal-relative:page;mso-position-vertical-relative:page;z-index:-14817" coordorigin="978,1420" coordsize="9969,1847">
            <v:group style="position:absolute;left:984;top:1445;width:9938;height:2" coordorigin="984,1445" coordsize="9938,2">
              <v:shape style="position:absolute;left:984;top:1445;width:9938;height:2" coordorigin="984,1445" coordsize="9938,0" path="m984,1445l10922,1445e" filled="f" stroked="t" strokeweight=".580pt" strokecolor="#000000">
                <v:path arrowok="t"/>
              </v:shape>
            </v:group>
            <v:group style="position:absolute;left:1003;top:1464;width:9900;height:2" coordorigin="1003,1464" coordsize="9900,2">
              <v:shape style="position:absolute;left:1003;top:1464;width:9900;height:2" coordorigin="1003,1464" coordsize="9900,0" path="m1003,1464l10903,1464e" filled="f" stroked="t" strokeweight=".580pt" strokecolor="#000000">
                <v:path arrowok="t"/>
              </v:shape>
            </v:group>
            <v:group style="position:absolute;left:1022;top:1484;width:9861;height:2" coordorigin="1022,1484" coordsize="9861,2">
              <v:shape style="position:absolute;left:1022;top:1484;width:9861;height:2" coordorigin="1022,1484" coordsize="9861,0" path="m1022,1484l10884,1484e" filled="f" stroked="t" strokeweight=".70001pt" strokecolor="#000000">
                <v:path arrowok="t"/>
              </v:shape>
            </v:group>
            <v:group style="position:absolute;left:1018;top:1454;width:2;height:1740" coordorigin="1018,1454" coordsize="2,1740">
              <v:shape style="position:absolute;left:1018;top:1454;width:2;height:1740" coordorigin="1018,1454" coordsize="0,1740" path="m1018,1454l1018,3195e" filled="f" stroked="t" strokeweight="1.49pt" strokecolor="#000000">
                <v:path arrowok="t"/>
              </v:shape>
            </v:group>
            <v:group style="position:absolute;left:1008;top:1490;width:2;height:1738" coordorigin="1008,1490" coordsize="2,1738">
              <v:shape style="position:absolute;left:1008;top:1490;width:2;height:1738" coordorigin="1008,1490" coordsize="0,1738" path="m1008,1490l1008,3228e" filled="f" stroked="t" strokeweight=".580pt" strokecolor="#000000">
                <v:path arrowok="t"/>
              </v:shape>
            </v:group>
            <v:group style="position:absolute;left:989;top:1435;width:2;height:1812" coordorigin="989,1435" coordsize="2,1812">
              <v:shape style="position:absolute;left:989;top:1435;width:2;height:1812" coordorigin="989,1435" coordsize="0,1812" path="m989,1435l989,3248e" filled="f" stroked="t" strokeweight=".580pt" strokecolor="#000000">
                <v:path arrowok="t"/>
              </v:shape>
            </v:group>
            <v:group style="position:absolute;left:984;top:3238;width:9938;height:2" coordorigin="984,3238" coordsize="9938,2">
              <v:shape style="position:absolute;left:984;top:3238;width:9938;height:2" coordorigin="984,3238" coordsize="9938,0" path="m984,3238l10922,3238e" filled="f" stroked="t" strokeweight=".580pt" strokecolor="#000000">
                <v:path arrowok="t"/>
              </v:shape>
            </v:group>
            <v:group style="position:absolute;left:1003;top:3209;width:9880;height:2" coordorigin="1003,3209" coordsize="9880,2">
              <v:shape style="position:absolute;left:1003;top:3209;width:9880;height:2" coordorigin="1003,3209" coordsize="9880,0" path="m1003,3209l10884,3209e" filled="f" stroked="t" strokeweight="1.54pt" strokecolor="#000000">
                <v:path arrowok="t"/>
              </v:shape>
            </v:group>
            <v:group style="position:absolute;left:1032;top:3209;width:9871;height:2" coordorigin="1032,3209" coordsize="9871,2">
              <v:shape style="position:absolute;left:1032;top:3209;width:9871;height:2" coordorigin="1032,3209" coordsize="9871,0" path="m1032,3209l10903,3209e" filled="f" stroked="t" strokeweight="1.54pt" strokecolor="#000000">
                <v:path arrowok="t"/>
              </v:shape>
            </v:group>
            <v:group style="position:absolute;left:10908;top:1435;width:2;height:1793" coordorigin="10908,1435" coordsize="2,1793">
              <v:shape style="position:absolute;left:10908;top:1435;width:2;height:1793" coordorigin="10908,1435" coordsize="0,1793" path="m10908,1435l10908,3228e" filled="f" stroked="t" strokeweight="1.48998pt" strokecolor="#000000">
                <v:path arrowok="t"/>
              </v:shape>
            </v:group>
            <v:group style="position:absolute;left:10889;top:1490;width:2;height:1719" coordorigin="10889,1490" coordsize="2,1719">
              <v:shape style="position:absolute;left:10889;top:1490;width:2;height:1719" coordorigin="10889,1490" coordsize="0,1719" path="m10889,1490l10889,3209e" filled="f" stroked="t" strokeweight="1.48998pt" strokecolor="#000000">
                <v:path arrowok="t"/>
              </v:shape>
            </v:group>
            <v:group style="position:absolute;left:10888;top:1454;width:2;height:1740" coordorigin="10888,1454" coordsize="2,1740">
              <v:shape style="position:absolute;left:10888;top:1454;width:2;height:1740" coordorigin="10888,1454" coordsize="0,1740" path="m10888,1454l10888,3195e" filled="f" stroked="t" strokeweight="1.48998pt" strokecolor="#000000">
                <v:path arrowok="t"/>
              </v:shape>
            </v:group>
            <v:group style="position:absolute;left:10912;top:3195;width:10;height:48" coordorigin="10912,3195" coordsize="10,48">
              <v:shape style="position:absolute;left:10912;top:3195;width:10;height:48" coordorigin="10912,3195" coordsize="10,48" path="m10912,3219l10922,3219e" filled="f" stroked="t" strokeweight="2.5pt" strokecolor="#000000">
                <v:path arrowok="t"/>
              </v:shape>
            </v:group>
            <w10:wrap type="none"/>
          </v:group>
        </w:pict>
      </w:r>
      <w:r>
        <w:rPr>
          <w:sz w:val="24"/>
          <w:szCs w:val="24"/>
        </w:rPr>
      </w:r>
    </w:p>
    <w:p>
      <w:pPr>
        <w:pStyle w:val="BodyText"/>
        <w:spacing w:line="395" w:lineRule="exact"/>
        <w:ind w:left="435" w:right="0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因此，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零售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年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直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接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共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計</w:t>
      </w:r>
      <w:r>
        <w:rPr>
          <w:rFonts w:ascii="標楷體" w:hAnsi="標楷體" w:cs="標楷體" w:eastAsia="標楷體"/>
          <w:b w:val="0"/>
          <w:bCs w:val="0"/>
          <w:spacing w:val="-4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7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5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公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噸</w:t>
      </w:r>
      <w:r>
        <w:rPr>
          <w:rFonts w:ascii="標楷體" w:hAnsi="標楷體" w:cs="標楷體" w:eastAsia="標楷體"/>
          <w:b w:val="0"/>
          <w:bCs w:val="0"/>
          <w:spacing w:val="-4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100"/>
          <w:position w:val="-2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position w:val="0"/>
        </w:rPr>
        <w:t>e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；能源間接排放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</w:rPr>
      </w:r>
    </w:p>
    <w:p>
      <w:pPr>
        <w:pStyle w:val="BodyText"/>
        <w:spacing w:before="97"/>
        <w:ind w:left="109" w:right="0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量共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計</w:t>
      </w:r>
      <w:r>
        <w:rPr>
          <w:rFonts w:ascii="標楷體" w:hAnsi="標楷體" w:cs="標楷體" w:eastAsia="標楷體"/>
          <w:b w:val="0"/>
          <w:bCs w:val="0"/>
          <w:spacing w:val="-5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9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7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8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8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公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噸</w:t>
      </w:r>
      <w:r>
        <w:rPr>
          <w:rFonts w:ascii="標楷體" w:hAnsi="標楷體" w:cs="標楷體" w:eastAsia="標楷體"/>
          <w:b w:val="0"/>
          <w:bCs w:val="0"/>
          <w:spacing w:val="-5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-2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position w:val="0"/>
        </w:rPr>
        <w:t>e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；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其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他</w:t>
      </w:r>
      <w:r>
        <w:rPr>
          <w:rFonts w:ascii="標楷體" w:hAnsi="標楷體" w:cs="標楷體" w:eastAsia="標楷體"/>
          <w:b w:val="0"/>
          <w:bCs w:val="0"/>
          <w:spacing w:val="7"/>
          <w:w w:val="100"/>
          <w:position w:val="0"/>
        </w:rPr>
        <w:t>間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接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排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放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量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</w:rPr>
        <w:t>為</w:t>
      </w:r>
      <w:r>
        <w:rPr>
          <w:rFonts w:ascii="標楷體" w:hAnsi="標楷體" w:cs="標楷體" w:eastAsia="標楷體"/>
          <w:b w:val="0"/>
          <w:bCs w:val="0"/>
          <w:spacing w:val="-5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5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7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100"/>
          <w:position w:val="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43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position w:val="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  <w:position w:val="0"/>
        </w:rPr>
        <w:t>公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</w:rPr>
        <w:t>噸</w:t>
      </w:r>
      <w:r>
        <w:rPr>
          <w:rFonts w:ascii="標楷體" w:hAnsi="標楷體" w:cs="標楷體" w:eastAsia="標楷體"/>
          <w:b w:val="0"/>
          <w:bCs w:val="0"/>
          <w:spacing w:val="-5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-2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position w:val="0"/>
        </w:rPr>
        <w:t>e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</w:rPr>
        <w:t>。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3"/>
        <w:spacing w:line="398" w:lineRule="exact"/>
        <w:ind w:right="0"/>
        <w:jc w:val="left"/>
        <w:rPr>
          <w:rFonts w:ascii="Microsoft JhengHei UI" w:hAnsi="Microsoft JhengHei UI" w:cs="Microsoft JhengHei UI" w:eastAsia="Microsoft JhengHei UI"/>
          <w:b w:val="0"/>
          <w:bCs w:val="0"/>
        </w:rPr>
      </w:pPr>
      <w:r>
        <w:rPr>
          <w:rFonts w:ascii="Microsoft JhengHei UI" w:hAnsi="Microsoft JhengHei UI" w:cs="Microsoft JhengHei UI" w:eastAsia="Microsoft JhengHei UI"/>
          <w:spacing w:val="9"/>
          <w:w w:val="100"/>
        </w:rPr>
        <w:t>五</w:t>
      </w:r>
      <w:r>
        <w:rPr>
          <w:rFonts w:ascii="Microsoft JhengHei UI" w:hAnsi="Microsoft JhengHei UI" w:cs="Microsoft JhengHei UI" w:eastAsia="Microsoft JhengHei UI"/>
          <w:spacing w:val="9"/>
          <w:w w:val="100"/>
        </w:rPr>
        <w:t>、</w:t>
      </w:r>
      <w:r>
        <w:rPr>
          <w:rFonts w:ascii="Microsoft JhengHei UI" w:hAnsi="Microsoft JhengHei UI" w:cs="Microsoft JhengHei UI" w:eastAsia="Microsoft JhengHei UI"/>
          <w:spacing w:val="9"/>
          <w:w w:val="100"/>
        </w:rPr>
        <w:t>溫</w:t>
      </w:r>
      <w:r>
        <w:rPr>
          <w:rFonts w:ascii="Microsoft JhengHei UI" w:hAnsi="Microsoft JhengHei UI" w:cs="Microsoft JhengHei UI" w:eastAsia="Microsoft JhengHei UI"/>
          <w:spacing w:val="9"/>
          <w:w w:val="100"/>
        </w:rPr>
        <w:t>室</w:t>
      </w:r>
      <w:r>
        <w:rPr>
          <w:rFonts w:ascii="Microsoft JhengHei UI" w:hAnsi="Microsoft JhengHei UI" w:cs="Microsoft JhengHei UI" w:eastAsia="Microsoft JhengHei UI"/>
          <w:spacing w:val="9"/>
          <w:w w:val="100"/>
        </w:rPr>
        <w:t>氣</w:t>
      </w:r>
      <w:r>
        <w:rPr>
          <w:rFonts w:ascii="Microsoft JhengHei UI" w:hAnsi="Microsoft JhengHei UI" w:cs="Microsoft JhengHei UI" w:eastAsia="Microsoft JhengHei UI"/>
          <w:spacing w:val="9"/>
          <w:w w:val="100"/>
        </w:rPr>
        <w:t>體</w:t>
      </w:r>
      <w:r>
        <w:rPr>
          <w:rFonts w:ascii="Microsoft JhengHei UI" w:hAnsi="Microsoft JhengHei UI" w:cs="Microsoft JhengHei UI" w:eastAsia="Microsoft JhengHei UI"/>
          <w:spacing w:val="9"/>
          <w:w w:val="100"/>
        </w:rPr>
        <w:t>排</w:t>
      </w:r>
      <w:r>
        <w:rPr>
          <w:rFonts w:ascii="Microsoft JhengHei UI" w:hAnsi="Microsoft JhengHei UI" w:cs="Microsoft JhengHei UI" w:eastAsia="Microsoft JhengHei UI"/>
          <w:spacing w:val="7"/>
          <w:w w:val="100"/>
        </w:rPr>
        <w:t>放</w:t>
      </w:r>
      <w:r>
        <w:rPr>
          <w:rFonts w:ascii="Microsoft JhengHei UI" w:hAnsi="Microsoft JhengHei UI" w:cs="Microsoft JhengHei UI" w:eastAsia="Microsoft JhengHei UI"/>
          <w:spacing w:val="9"/>
          <w:w w:val="100"/>
        </w:rPr>
        <w:t>量</w:t>
      </w:r>
      <w:r>
        <w:rPr>
          <w:rFonts w:ascii="Microsoft JhengHei UI" w:hAnsi="Microsoft JhengHei UI" w:cs="Microsoft JhengHei UI" w:eastAsia="Microsoft JhengHei UI"/>
          <w:spacing w:val="9"/>
          <w:w w:val="100"/>
        </w:rPr>
        <w:t>計</w:t>
      </w:r>
      <w:r>
        <w:rPr>
          <w:rFonts w:ascii="Microsoft JhengHei UI" w:hAnsi="Microsoft JhengHei UI" w:cs="Microsoft JhengHei UI" w:eastAsia="Microsoft JhengHei UI"/>
          <w:spacing w:val="9"/>
          <w:w w:val="100"/>
        </w:rPr>
        <w:t>算</w:t>
      </w:r>
      <w:r>
        <w:rPr>
          <w:rFonts w:ascii="Microsoft JhengHei UI" w:hAnsi="Microsoft JhengHei UI" w:cs="Microsoft JhengHei UI" w:eastAsia="Microsoft JhengHei UI"/>
          <w:spacing w:val="9"/>
          <w:w w:val="100"/>
        </w:rPr>
        <w:t>工</w:t>
      </w:r>
      <w:r>
        <w:rPr>
          <w:rFonts w:ascii="Microsoft JhengHei UI" w:hAnsi="Microsoft JhengHei UI" w:cs="Microsoft JhengHei UI" w:eastAsia="Microsoft JhengHei UI"/>
          <w:spacing w:val="0"/>
          <w:w w:val="100"/>
        </w:rPr>
        <w:t>具</w:t>
      </w:r>
      <w:r>
        <w:rPr>
          <w:rFonts w:ascii="Microsoft JhengHei UI" w:hAnsi="Microsoft JhengHei UI" w:cs="Microsoft JhengHei UI" w:eastAsia="Microsoft JhengHei UI"/>
          <w:b w:val="0"/>
          <w:bCs w:val="0"/>
          <w:spacing w:val="0"/>
          <w:w w:val="100"/>
        </w:rPr>
      </w:r>
    </w:p>
    <w:p>
      <w:pPr>
        <w:spacing w:line="220" w:lineRule="exact" w:before="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02" w:lineRule="auto"/>
        <w:ind w:right="481" w:firstLine="527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計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算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工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具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可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參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考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以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下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網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址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企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可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自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行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選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擇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合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適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排放量計算工具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進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行溫室氣體排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試算：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pStyle w:val="BodyText"/>
        <w:tabs>
          <w:tab w:pos="927" w:val="left" w:leader="none"/>
        </w:tabs>
        <w:spacing w:before="38"/>
        <w:ind w:left="500" w:right="0"/>
        <w:jc w:val="left"/>
        <w:rPr>
          <w:rFonts w:ascii="標楷體" w:hAnsi="標楷體" w:cs="標楷體" w:eastAsia="標楷體"/>
        </w:rPr>
      </w:pPr>
      <w:r>
        <w:rPr>
          <w:rFonts w:ascii="Wingdings" w:hAnsi="Wingdings" w:cs="Wingdings" w:eastAsia="Wingdings"/>
          <w:b w:val="0"/>
          <w:bCs w:val="0"/>
          <w:spacing w:val="0"/>
          <w:w w:val="100"/>
        </w:rPr>
        <w:t>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ab/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環</w:t>
      </w:r>
      <w:r>
        <w:rPr>
          <w:rFonts w:ascii="標楷體" w:hAnsi="標楷體" w:cs="標楷體" w:eastAsia="標楷體"/>
          <w:b w:val="0"/>
          <w:bCs w:val="0"/>
          <w:spacing w:val="-23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保</w:t>
      </w:r>
      <w:r>
        <w:rPr>
          <w:rFonts w:ascii="標楷體" w:hAnsi="標楷體" w:cs="標楷體" w:eastAsia="標楷體"/>
          <w:b w:val="0"/>
          <w:bCs w:val="0"/>
          <w:spacing w:val="-26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署</w:t>
      </w:r>
      <w:r>
        <w:rPr>
          <w:rFonts w:ascii="標楷體" w:hAnsi="標楷體" w:cs="標楷體" w:eastAsia="標楷體"/>
          <w:b w:val="0"/>
          <w:bCs w:val="0"/>
          <w:spacing w:val="-23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國</w:t>
      </w:r>
      <w:r>
        <w:rPr>
          <w:rFonts w:ascii="標楷體" w:hAnsi="標楷體" w:cs="標楷體" w:eastAsia="標楷體"/>
          <w:b w:val="0"/>
          <w:bCs w:val="0"/>
          <w:spacing w:val="-26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家</w:t>
      </w:r>
      <w:r>
        <w:rPr>
          <w:rFonts w:ascii="標楷體" w:hAnsi="標楷體" w:cs="標楷體" w:eastAsia="標楷體"/>
          <w:b w:val="0"/>
          <w:bCs w:val="0"/>
          <w:spacing w:val="-23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-26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-23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-26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-23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登</w:t>
      </w:r>
      <w:r>
        <w:rPr>
          <w:rFonts w:ascii="標楷體" w:hAnsi="標楷體" w:cs="標楷體" w:eastAsia="標楷體"/>
          <w:b w:val="0"/>
          <w:bCs w:val="0"/>
          <w:spacing w:val="-26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錄</w:t>
      </w:r>
      <w:r>
        <w:rPr>
          <w:rFonts w:ascii="標楷體" w:hAnsi="標楷體" w:cs="標楷體" w:eastAsia="標楷體"/>
          <w:b w:val="0"/>
          <w:bCs w:val="0"/>
          <w:spacing w:val="-23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平</w:t>
      </w:r>
      <w:r>
        <w:rPr>
          <w:rFonts w:ascii="標楷體" w:hAnsi="標楷體" w:cs="標楷體" w:eastAsia="標楷體"/>
          <w:b w:val="0"/>
          <w:bCs w:val="0"/>
          <w:spacing w:val="-26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台</w:t>
      </w:r>
      <w:r>
        <w:rPr>
          <w:rFonts w:ascii="標楷體" w:hAnsi="標楷體" w:cs="標楷體" w:eastAsia="標楷體"/>
          <w:b w:val="0"/>
          <w:bCs w:val="0"/>
          <w:spacing w:val="-23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-26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-23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-26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試</w:t>
      </w:r>
      <w:r>
        <w:rPr>
          <w:rFonts w:ascii="標楷體" w:hAnsi="標楷體" w:cs="標楷體" w:eastAsia="標楷體"/>
          <w:b w:val="0"/>
          <w:bCs w:val="0"/>
          <w:spacing w:val="-23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算</w:t>
      </w:r>
      <w:r>
        <w:rPr>
          <w:rFonts w:ascii="標楷體" w:hAnsi="標楷體" w:cs="標楷體" w:eastAsia="標楷體"/>
          <w:b w:val="0"/>
          <w:bCs w:val="0"/>
          <w:spacing w:val="-26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工</w:t>
      </w:r>
      <w:r>
        <w:rPr>
          <w:rFonts w:ascii="標楷體" w:hAnsi="標楷體" w:cs="標楷體" w:eastAsia="標楷體"/>
          <w:b w:val="0"/>
          <w:bCs w:val="0"/>
          <w:spacing w:val="-23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具</w:t>
      </w:r>
      <w:r>
        <w:rPr>
          <w:rFonts w:ascii="標楷體" w:hAnsi="標楷體" w:cs="標楷體" w:eastAsia="標楷體"/>
          <w:b w:val="0"/>
          <w:bCs w:val="0"/>
          <w:spacing w:val="-23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：</w:t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92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</w:rPr>
      </w:r>
      <w:hyperlink r:id="rId73"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h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t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t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p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s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: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/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/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g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h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g</w:t>
        </w:r>
        <w:r>
          <w:rPr>
            <w:rFonts w:ascii="Times New Roman" w:hAnsi="Times New Roman" w:cs="Times New Roman" w:eastAsia="Times New Roman"/>
            <w:b w:val="0"/>
            <w:bCs w:val="0"/>
            <w:spacing w:val="9"/>
            <w:w w:val="100"/>
            <w:u w:val="single" w:color="000000"/>
          </w:rPr>
          <w:t>r</w:t>
        </w:r>
        <w:r>
          <w:rPr>
            <w:rFonts w:ascii="Times New Roman" w:hAnsi="Times New Roman" w:cs="Times New Roman" w:eastAsia="Times New Roman"/>
            <w:b w:val="0"/>
            <w:bCs w:val="0"/>
            <w:spacing w:val="7"/>
            <w:w w:val="100"/>
            <w:u w:val="single" w:color="000000"/>
          </w:rPr>
          <w:t>e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g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i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s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t</w:t>
        </w:r>
        <w:r>
          <w:rPr>
            <w:rFonts w:ascii="Times New Roman" w:hAnsi="Times New Roman" w:cs="Times New Roman" w:eastAsia="Times New Roman"/>
            <w:b w:val="0"/>
            <w:bCs w:val="0"/>
            <w:spacing w:val="9"/>
            <w:w w:val="100"/>
            <w:u w:val="single" w:color="000000"/>
          </w:rPr>
          <w:t>r</w:t>
        </w:r>
        <w:r>
          <w:rPr>
            <w:rFonts w:ascii="Times New Roman" w:hAnsi="Times New Roman" w:cs="Times New Roman" w:eastAsia="Times New Roman"/>
            <w:b w:val="0"/>
            <w:bCs w:val="0"/>
            <w:spacing w:val="5"/>
            <w:w w:val="100"/>
            <w:u w:val="single" w:color="000000"/>
          </w:rPr>
          <w:t>y</w:t>
        </w:r>
        <w:r>
          <w:rPr>
            <w:rFonts w:ascii="Times New Roman" w:hAnsi="Times New Roman" w:cs="Times New Roman" w:eastAsia="Times New Roman"/>
            <w:b w:val="0"/>
            <w:bCs w:val="0"/>
            <w:spacing w:val="11"/>
            <w:w w:val="100"/>
            <w:u w:val="single" w:color="000000"/>
          </w:rPr>
          <w:t>.</w:t>
        </w:r>
        <w:r>
          <w:rPr>
            <w:rFonts w:ascii="Times New Roman" w:hAnsi="Times New Roman" w:cs="Times New Roman" w:eastAsia="Times New Roman"/>
            <w:b w:val="0"/>
            <w:bCs w:val="0"/>
            <w:spacing w:val="9"/>
            <w:w w:val="100"/>
            <w:u w:val="single" w:color="000000"/>
          </w:rPr>
          <w:t>e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p</w:t>
        </w:r>
        <w:r>
          <w:rPr>
            <w:rFonts w:ascii="Times New Roman" w:hAnsi="Times New Roman" w:cs="Times New Roman" w:eastAsia="Times New Roman"/>
            <w:b w:val="0"/>
            <w:bCs w:val="0"/>
            <w:spacing w:val="9"/>
            <w:w w:val="100"/>
            <w:u w:val="single" w:color="000000"/>
          </w:rPr>
          <w:t>a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.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g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o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v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.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t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w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/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g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h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g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_</w:t>
        </w:r>
        <w:r>
          <w:rPr>
            <w:rFonts w:ascii="Times New Roman" w:hAnsi="Times New Roman" w:cs="Times New Roman" w:eastAsia="Times New Roman"/>
            <w:b w:val="0"/>
            <w:bCs w:val="0"/>
            <w:spacing w:val="9"/>
            <w:w w:val="100"/>
            <w:u w:val="single" w:color="000000"/>
          </w:rPr>
          <w:t>r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w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d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/</w:t>
        </w:r>
        <w:r>
          <w:rPr>
            <w:rFonts w:ascii="Times New Roman" w:hAnsi="Times New Roman" w:cs="Times New Roman" w:eastAsia="Times New Roman"/>
            <w:b w:val="0"/>
            <w:bCs w:val="0"/>
            <w:spacing w:val="9"/>
            <w:w w:val="100"/>
            <w:u w:val="single" w:color="000000"/>
          </w:rPr>
          <w:t>M</w:t>
        </w:r>
        <w:r>
          <w:rPr>
            <w:rFonts w:ascii="Times New Roman" w:hAnsi="Times New Roman" w:cs="Times New Roman" w:eastAsia="Times New Roman"/>
            <w:b w:val="0"/>
            <w:bCs w:val="0"/>
            <w:spacing w:val="9"/>
            <w:w w:val="100"/>
            <w:u w:val="single" w:color="000000"/>
          </w:rPr>
          <w:t>a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i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n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/</w:t>
        </w:r>
        <w:r>
          <w:rPr>
            <w:rFonts w:ascii="Times New Roman" w:hAnsi="Times New Roman" w:cs="Times New Roman" w:eastAsia="Times New Roman"/>
            <w:b w:val="0"/>
            <w:bCs w:val="0"/>
            <w:spacing w:val="7"/>
            <w:w w:val="100"/>
            <w:u w:val="single" w:color="000000"/>
          </w:rPr>
          <w:t>I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n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d</w:t>
        </w:r>
        <w:r>
          <w:rPr>
            <w:rFonts w:ascii="Times New Roman" w:hAnsi="Times New Roman" w:cs="Times New Roman" w:eastAsia="Times New Roman"/>
            <w:b w:val="0"/>
            <w:bCs w:val="0"/>
            <w:spacing w:val="7"/>
            <w:w w:val="100"/>
            <w:u w:val="single" w:color="000000"/>
          </w:rPr>
          <w:t>e</w:t>
        </w:r>
        <w:r>
          <w:rPr>
            <w:rFonts w:ascii="Times New Roman" w:hAnsi="Times New Roman" w:cs="Times New Roman" w:eastAsia="Times New Roman"/>
            <w:b w:val="0"/>
            <w:bCs w:val="0"/>
            <w:spacing w:val="0"/>
            <w:w w:val="100"/>
            <w:u w:val="single" w:color="000000"/>
          </w:rPr>
          <w:t>x</w:t>
        </w:r>
        <w:r>
          <w:rPr>
            <w:rFonts w:ascii="Times New Roman" w:hAnsi="Times New Roman" w:cs="Times New Roman" w:eastAsia="Times New Roman"/>
            <w:b w:val="0"/>
            <w:bCs w:val="0"/>
            <w:spacing w:val="0"/>
            <w:w w:val="100"/>
            <w:u w:val="none"/>
          </w:rPr>
        </w:r>
      </w:hyperlink>
    </w:p>
    <w:p>
      <w:pPr>
        <w:pStyle w:val="BodyText"/>
        <w:tabs>
          <w:tab w:pos="927" w:val="left" w:leader="none"/>
          <w:tab w:pos="1496" w:val="left" w:leader="none"/>
          <w:tab w:pos="2062" w:val="left" w:leader="none"/>
          <w:tab w:pos="2630" w:val="left" w:leader="none"/>
          <w:tab w:pos="3196" w:val="left" w:leader="none"/>
          <w:tab w:pos="3765" w:val="left" w:leader="none"/>
          <w:tab w:pos="4331" w:val="left" w:leader="none"/>
          <w:tab w:pos="4900" w:val="left" w:leader="none"/>
          <w:tab w:pos="5466" w:val="left" w:leader="none"/>
          <w:tab w:pos="6034" w:val="left" w:leader="none"/>
          <w:tab w:pos="6601" w:val="left" w:leader="none"/>
          <w:tab w:pos="7169" w:val="left" w:leader="none"/>
          <w:tab w:pos="7735" w:val="left" w:leader="none"/>
          <w:tab w:pos="8304" w:val="left" w:leader="none"/>
          <w:tab w:pos="8870" w:val="left" w:leader="none"/>
        </w:tabs>
        <w:spacing w:before="55"/>
        <w:ind w:left="500" w:right="0"/>
        <w:jc w:val="left"/>
        <w:rPr>
          <w:rFonts w:ascii="標楷體" w:hAnsi="標楷體" w:cs="標楷體" w:eastAsia="標楷體"/>
        </w:rPr>
      </w:pPr>
      <w:r>
        <w:rPr>
          <w:rFonts w:ascii="Wingdings" w:hAnsi="Wingdings" w:cs="Wingdings" w:eastAsia="Wingdings"/>
          <w:b w:val="0"/>
          <w:bCs w:val="0"/>
          <w:spacing w:val="0"/>
          <w:w w:val="100"/>
        </w:rPr>
        <w:t>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ab/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經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ab/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濟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ab/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部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ab/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工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ab/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ab/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局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ab/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提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ab/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供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ab/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ab/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ab/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碳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ab/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金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ab/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好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ab/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算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ab/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：</w:t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92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</w:rPr>
      </w:r>
      <w:hyperlink r:id="rId74"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h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t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t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p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: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/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/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p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j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.</w:t>
        </w:r>
        <w:r>
          <w:rPr>
            <w:rFonts w:ascii="Times New Roman" w:hAnsi="Times New Roman" w:cs="Times New Roman" w:eastAsia="Times New Roman"/>
            <w:b w:val="0"/>
            <w:bCs w:val="0"/>
            <w:spacing w:val="9"/>
            <w:w w:val="100"/>
            <w:u w:val="single" w:color="000000"/>
          </w:rPr>
          <w:t>f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t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i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s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.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o</w:t>
        </w:r>
        <w:r>
          <w:rPr>
            <w:rFonts w:ascii="Times New Roman" w:hAnsi="Times New Roman" w:cs="Times New Roman" w:eastAsia="Times New Roman"/>
            <w:b w:val="0"/>
            <w:bCs w:val="0"/>
            <w:spacing w:val="7"/>
            <w:w w:val="100"/>
            <w:u w:val="single" w:color="000000"/>
          </w:rPr>
          <w:t>r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g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.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t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w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/</w:t>
        </w:r>
        <w:r>
          <w:rPr>
            <w:rFonts w:ascii="Times New Roman" w:hAnsi="Times New Roman" w:cs="Times New Roman" w:eastAsia="Times New Roman"/>
            <w:b w:val="0"/>
            <w:bCs w:val="0"/>
            <w:spacing w:val="9"/>
            <w:w w:val="100"/>
            <w:u w:val="single" w:color="000000"/>
          </w:rPr>
          <w:t>C</w:t>
        </w:r>
        <w:r>
          <w:rPr>
            <w:rFonts w:ascii="Times New Roman" w:hAnsi="Times New Roman" w:cs="Times New Roman" w:eastAsia="Times New Roman"/>
            <w:b w:val="0"/>
            <w:bCs w:val="0"/>
            <w:spacing w:val="9"/>
            <w:w w:val="100"/>
            <w:u w:val="single" w:color="000000"/>
          </w:rPr>
          <w:t>F</w:t>
        </w:r>
        <w:r>
          <w:rPr>
            <w:rFonts w:ascii="Times New Roman" w:hAnsi="Times New Roman" w:cs="Times New Roman" w:eastAsia="Times New Roman"/>
            <w:b w:val="0"/>
            <w:bCs w:val="0"/>
            <w:spacing w:val="9"/>
            <w:w w:val="100"/>
            <w:u w:val="single" w:color="000000"/>
          </w:rPr>
          <w:t>C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/</w:t>
        </w:r>
        <w:r>
          <w:rPr>
            <w:rFonts w:ascii="Times New Roman" w:hAnsi="Times New Roman" w:cs="Times New Roman" w:eastAsia="Times New Roman"/>
            <w:b w:val="0"/>
            <w:bCs w:val="0"/>
            <w:spacing w:val="9"/>
            <w:w w:val="100"/>
            <w:u w:val="single" w:color="000000"/>
          </w:rPr>
          <w:t>C</w:t>
        </w:r>
        <w:r>
          <w:rPr>
            <w:rFonts w:ascii="Times New Roman" w:hAnsi="Times New Roman" w:cs="Times New Roman" w:eastAsia="Times New Roman"/>
            <w:b w:val="0"/>
            <w:bCs w:val="0"/>
            <w:spacing w:val="9"/>
            <w:w w:val="100"/>
            <w:u w:val="single" w:color="000000"/>
          </w:rPr>
          <w:t>F</w:t>
        </w:r>
        <w:r>
          <w:rPr>
            <w:rFonts w:ascii="Times New Roman" w:hAnsi="Times New Roman" w:cs="Times New Roman" w:eastAsia="Times New Roman"/>
            <w:b w:val="0"/>
            <w:bCs w:val="0"/>
            <w:spacing w:val="9"/>
            <w:w w:val="100"/>
            <w:u w:val="single" w:color="000000"/>
          </w:rPr>
          <w:t>C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/</w:t>
        </w:r>
        <w:r>
          <w:rPr>
            <w:rFonts w:ascii="Times New Roman" w:hAnsi="Times New Roman" w:cs="Times New Roman" w:eastAsia="Times New Roman"/>
            <w:b w:val="0"/>
            <w:bCs w:val="0"/>
            <w:spacing w:val="9"/>
            <w:w w:val="100"/>
            <w:u w:val="single" w:color="000000"/>
          </w:rPr>
          <w:t>I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n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d</w:t>
        </w:r>
        <w:r>
          <w:rPr>
            <w:rFonts w:ascii="Times New Roman" w:hAnsi="Times New Roman" w:cs="Times New Roman" w:eastAsia="Times New Roman"/>
            <w:b w:val="0"/>
            <w:bCs w:val="0"/>
            <w:spacing w:val="9"/>
            <w:w w:val="100"/>
            <w:u w:val="single" w:color="000000"/>
          </w:rPr>
          <w:t>e</w:t>
        </w:r>
        <w:r>
          <w:rPr>
            <w:rFonts w:ascii="Times New Roman" w:hAnsi="Times New Roman" w:cs="Times New Roman" w:eastAsia="Times New Roman"/>
            <w:b w:val="0"/>
            <w:bCs w:val="0"/>
            <w:spacing w:val="0"/>
            <w:w w:val="100"/>
            <w:u w:val="single" w:color="000000"/>
          </w:rPr>
          <w:t>x</w:t>
        </w:r>
        <w:r>
          <w:rPr>
            <w:rFonts w:ascii="Times New Roman" w:hAnsi="Times New Roman" w:cs="Times New Roman" w:eastAsia="Times New Roman"/>
            <w:b w:val="0"/>
            <w:bCs w:val="0"/>
            <w:spacing w:val="0"/>
            <w:w w:val="100"/>
            <w:u w:val="none"/>
          </w:rPr>
        </w:r>
      </w:hyperlink>
    </w:p>
    <w:p>
      <w:pPr>
        <w:pStyle w:val="BodyText"/>
        <w:tabs>
          <w:tab w:pos="927" w:val="left" w:leader="none"/>
        </w:tabs>
        <w:spacing w:before="55"/>
        <w:ind w:left="500" w:right="0"/>
        <w:jc w:val="left"/>
        <w:rPr>
          <w:rFonts w:ascii="標楷體" w:hAnsi="標楷體" w:cs="標楷體" w:eastAsia="標楷體"/>
        </w:rPr>
      </w:pPr>
      <w:r>
        <w:rPr>
          <w:rFonts w:ascii="Wingdings" w:hAnsi="Wingdings" w:cs="Wingdings" w:eastAsia="Wingdings"/>
          <w:b w:val="0"/>
          <w:bCs w:val="0"/>
          <w:spacing w:val="0"/>
          <w:w w:val="100"/>
        </w:rPr>
        <w:t>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ab/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經</w:t>
      </w:r>
      <w:r>
        <w:rPr>
          <w:rFonts w:ascii="標楷體" w:hAnsi="標楷體" w:cs="標楷體" w:eastAsia="標楷體"/>
          <w:b w:val="0"/>
          <w:bCs w:val="0"/>
          <w:spacing w:val="47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濟</w:t>
      </w:r>
      <w:r>
        <w:rPr>
          <w:rFonts w:ascii="標楷體" w:hAnsi="標楷體" w:cs="標楷體" w:eastAsia="標楷體"/>
          <w:b w:val="0"/>
          <w:bCs w:val="0"/>
          <w:spacing w:val="47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部</w:t>
      </w:r>
      <w:r>
        <w:rPr>
          <w:rFonts w:ascii="標楷體" w:hAnsi="標楷體" w:cs="標楷體" w:eastAsia="標楷體"/>
          <w:b w:val="0"/>
          <w:bCs w:val="0"/>
          <w:spacing w:val="47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中</w:t>
      </w:r>
      <w:r>
        <w:rPr>
          <w:rFonts w:ascii="標楷體" w:hAnsi="標楷體" w:cs="標楷體" w:eastAsia="標楷體"/>
          <w:b w:val="0"/>
          <w:bCs w:val="0"/>
          <w:spacing w:val="44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小</w:t>
      </w:r>
      <w:r>
        <w:rPr>
          <w:rFonts w:ascii="標楷體" w:hAnsi="標楷體" w:cs="標楷體" w:eastAsia="標楷體"/>
          <w:b w:val="0"/>
          <w:bCs w:val="0"/>
          <w:spacing w:val="44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企</w:t>
      </w:r>
      <w:r>
        <w:rPr>
          <w:rFonts w:ascii="標楷體" w:hAnsi="標楷體" w:cs="標楷體" w:eastAsia="標楷體"/>
          <w:b w:val="0"/>
          <w:bCs w:val="0"/>
          <w:spacing w:val="47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47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處</w:t>
      </w:r>
      <w:r>
        <w:rPr>
          <w:rFonts w:ascii="標楷體" w:hAnsi="標楷體" w:cs="標楷體" w:eastAsia="標楷體"/>
          <w:b w:val="0"/>
          <w:bCs w:val="0"/>
          <w:spacing w:val="47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提</w:t>
      </w:r>
      <w:r>
        <w:rPr>
          <w:rFonts w:ascii="標楷體" w:hAnsi="標楷體" w:cs="標楷體" w:eastAsia="標楷體"/>
          <w:b w:val="0"/>
          <w:bCs w:val="0"/>
          <w:spacing w:val="44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供</w:t>
      </w:r>
      <w:r>
        <w:rPr>
          <w:rFonts w:ascii="標楷體" w:hAnsi="標楷體" w:cs="標楷體" w:eastAsia="標楷體"/>
          <w:b w:val="0"/>
          <w:bCs w:val="0"/>
          <w:spacing w:val="47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47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碳</w:t>
      </w:r>
      <w:r>
        <w:rPr>
          <w:rFonts w:ascii="標楷體" w:hAnsi="標楷體" w:cs="標楷體" w:eastAsia="標楷體"/>
          <w:b w:val="0"/>
          <w:bCs w:val="0"/>
          <w:spacing w:val="47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47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估</w:t>
      </w:r>
      <w:r>
        <w:rPr>
          <w:rFonts w:ascii="標楷體" w:hAnsi="標楷體" w:cs="標楷體" w:eastAsia="標楷體"/>
          <w:b w:val="0"/>
          <w:bCs w:val="0"/>
          <w:spacing w:val="44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算</w:t>
      </w:r>
      <w:r>
        <w:rPr>
          <w:rFonts w:ascii="標楷體" w:hAnsi="標楷體" w:cs="標楷體" w:eastAsia="標楷體"/>
          <w:b w:val="0"/>
          <w:bCs w:val="0"/>
          <w:spacing w:val="44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工</w:t>
      </w:r>
      <w:r>
        <w:rPr>
          <w:rFonts w:ascii="標楷體" w:hAnsi="標楷體" w:cs="標楷體" w:eastAsia="標楷體"/>
          <w:b w:val="0"/>
          <w:bCs w:val="0"/>
          <w:spacing w:val="47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具</w:t>
      </w:r>
      <w:r>
        <w:rPr>
          <w:rFonts w:ascii="標楷體" w:hAnsi="標楷體" w:cs="標楷體" w:eastAsia="標楷體"/>
          <w:b w:val="0"/>
          <w:bCs w:val="0"/>
          <w:spacing w:val="47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：</w:t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92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</w:rPr>
      </w:r>
      <w:hyperlink r:id="rId75"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h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t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t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p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s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: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/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/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s</w:t>
        </w:r>
        <w:r>
          <w:rPr>
            <w:rFonts w:ascii="Times New Roman" w:hAnsi="Times New Roman" w:cs="Times New Roman" w:eastAsia="Times New Roman"/>
            <w:b w:val="0"/>
            <w:bCs w:val="0"/>
            <w:spacing w:val="9"/>
            <w:w w:val="100"/>
            <w:u w:val="single" w:color="000000"/>
          </w:rPr>
          <w:t>c</w:t>
        </w:r>
        <w:r>
          <w:rPr>
            <w:rFonts w:ascii="Times New Roman" w:hAnsi="Times New Roman" w:cs="Times New Roman" w:eastAsia="Times New Roman"/>
            <w:b w:val="0"/>
            <w:bCs w:val="0"/>
            <w:spacing w:val="4"/>
            <w:w w:val="100"/>
            <w:u w:val="single" w:color="000000"/>
          </w:rPr>
          <w:t>m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p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.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i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t</w:t>
        </w:r>
        <w:r>
          <w:rPr>
            <w:rFonts w:ascii="Times New Roman" w:hAnsi="Times New Roman" w:cs="Times New Roman" w:eastAsia="Times New Roman"/>
            <w:b w:val="0"/>
            <w:bCs w:val="0"/>
            <w:spacing w:val="9"/>
            <w:w w:val="100"/>
            <w:u w:val="single" w:color="000000"/>
          </w:rPr>
          <w:t>r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i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.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o</w:t>
        </w:r>
        <w:r>
          <w:rPr>
            <w:rFonts w:ascii="Times New Roman" w:hAnsi="Times New Roman" w:cs="Times New Roman" w:eastAsia="Times New Roman"/>
            <w:b w:val="0"/>
            <w:bCs w:val="0"/>
            <w:spacing w:val="9"/>
            <w:w w:val="100"/>
            <w:u w:val="single" w:color="000000"/>
          </w:rPr>
          <w:t>r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g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.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t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w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/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s</w:t>
        </w:r>
        <w:r>
          <w:rPr>
            <w:rFonts w:ascii="Times New Roman" w:hAnsi="Times New Roman" w:cs="Times New Roman" w:eastAsia="Times New Roman"/>
            <w:b w:val="0"/>
            <w:bCs w:val="0"/>
            <w:spacing w:val="4"/>
            <w:w w:val="100"/>
            <w:u w:val="single" w:color="000000"/>
          </w:rPr>
          <w:t>m</w:t>
        </w:r>
        <w:r>
          <w:rPr>
            <w:rFonts w:ascii="Times New Roman" w:hAnsi="Times New Roman" w:cs="Times New Roman" w:eastAsia="Times New Roman"/>
            <w:b w:val="0"/>
            <w:bCs w:val="0"/>
            <w:spacing w:val="9"/>
            <w:w w:val="100"/>
            <w:u w:val="single" w:color="000000"/>
          </w:rPr>
          <w:t>e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p</w:t>
        </w:r>
        <w:r>
          <w:rPr>
            <w:rFonts w:ascii="Times New Roman" w:hAnsi="Times New Roman" w:cs="Times New Roman" w:eastAsia="Times New Roman"/>
            <w:b w:val="0"/>
            <w:bCs w:val="0"/>
            <w:spacing w:val="9"/>
            <w:w w:val="100"/>
            <w:u w:val="single" w:color="000000"/>
          </w:rPr>
          <w:t>a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s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s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/</w:t>
        </w:r>
        <w:r>
          <w:rPr>
            <w:rFonts w:ascii="Times New Roman" w:hAnsi="Times New Roman" w:cs="Times New Roman" w:eastAsia="Times New Roman"/>
            <w:b w:val="0"/>
            <w:bCs w:val="0"/>
            <w:spacing w:val="5"/>
            <w:w w:val="100"/>
            <w:u w:val="single" w:color="000000"/>
          </w:rPr>
          <w:t>W</w:t>
        </w:r>
        <w:r>
          <w:rPr>
            <w:rFonts w:ascii="Times New Roman" w:hAnsi="Times New Roman" w:cs="Times New Roman" w:eastAsia="Times New Roman"/>
            <w:b w:val="0"/>
            <w:bCs w:val="0"/>
            <w:spacing w:val="9"/>
            <w:w w:val="100"/>
            <w:u w:val="single" w:color="000000"/>
          </w:rPr>
          <w:t>e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b</w:t>
        </w:r>
        <w:r>
          <w:rPr>
            <w:rFonts w:ascii="Times New Roman" w:hAnsi="Times New Roman" w:cs="Times New Roman" w:eastAsia="Times New Roman"/>
            <w:b w:val="0"/>
            <w:bCs w:val="0"/>
            <w:spacing w:val="9"/>
            <w:w w:val="100"/>
            <w:u w:val="single" w:color="000000"/>
          </w:rPr>
          <w:t>P</w:t>
        </w:r>
        <w:r>
          <w:rPr>
            <w:rFonts w:ascii="Times New Roman" w:hAnsi="Times New Roman" w:cs="Times New Roman" w:eastAsia="Times New Roman"/>
            <w:b w:val="0"/>
            <w:bCs w:val="0"/>
            <w:spacing w:val="9"/>
            <w:w w:val="100"/>
            <w:u w:val="single" w:color="000000"/>
          </w:rPr>
          <w:t>a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g</w:t>
        </w:r>
        <w:r>
          <w:rPr>
            <w:rFonts w:ascii="Times New Roman" w:hAnsi="Times New Roman" w:cs="Times New Roman" w:eastAsia="Times New Roman"/>
            <w:b w:val="0"/>
            <w:bCs w:val="0"/>
            <w:spacing w:val="9"/>
            <w:w w:val="100"/>
            <w:u w:val="single" w:color="000000"/>
          </w:rPr>
          <w:t>e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/</w:t>
        </w:r>
        <w:r>
          <w:rPr>
            <w:rFonts w:ascii="Times New Roman" w:hAnsi="Times New Roman" w:cs="Times New Roman" w:eastAsia="Times New Roman"/>
            <w:b w:val="0"/>
            <w:bCs w:val="0"/>
            <w:spacing w:val="9"/>
            <w:w w:val="100"/>
            <w:u w:val="single" w:color="000000"/>
          </w:rPr>
          <w:t>c</w:t>
        </w:r>
        <w:r>
          <w:rPr>
            <w:rFonts w:ascii="Times New Roman" w:hAnsi="Times New Roman" w:cs="Times New Roman" w:eastAsia="Times New Roman"/>
            <w:b w:val="0"/>
            <w:bCs w:val="0"/>
            <w:spacing w:val="9"/>
            <w:w w:val="100"/>
            <w:u w:val="single" w:color="000000"/>
          </w:rPr>
          <w:t>a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l</w:t>
        </w:r>
        <w:r>
          <w:rPr>
            <w:rFonts w:ascii="Times New Roman" w:hAnsi="Times New Roman" w:cs="Times New Roman" w:eastAsia="Times New Roman"/>
            <w:b w:val="0"/>
            <w:bCs w:val="0"/>
            <w:spacing w:val="9"/>
            <w:w w:val="100"/>
            <w:u w:val="single" w:color="000000"/>
          </w:rPr>
          <w:t>a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p</w:t>
        </w:r>
        <w:r>
          <w:rPr>
            <w:rFonts w:ascii="Times New Roman" w:hAnsi="Times New Roman" w:cs="Times New Roman" w:eastAsia="Times New Roman"/>
            <w:b w:val="0"/>
            <w:bCs w:val="0"/>
            <w:spacing w:val="9"/>
            <w:w w:val="100"/>
            <w:u w:val="single" w:color="000000"/>
          </w:rPr>
          <w:t>r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o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b</w:t>
        </w:r>
        <w:r>
          <w:rPr>
            <w:rFonts w:ascii="Times New Roman" w:hAnsi="Times New Roman" w:cs="Times New Roman" w:eastAsia="Times New Roman"/>
            <w:b w:val="0"/>
            <w:bCs w:val="0"/>
            <w:spacing w:val="7"/>
            <w:w w:val="100"/>
            <w:u w:val="single" w:color="000000"/>
          </w:rPr>
          <w:t>a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b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l</w:t>
        </w:r>
        <w:r>
          <w:rPr>
            <w:rFonts w:ascii="Times New Roman" w:hAnsi="Times New Roman" w:cs="Times New Roman" w:eastAsia="Times New Roman"/>
            <w:b w:val="0"/>
            <w:bCs w:val="0"/>
            <w:spacing w:val="5"/>
            <w:w w:val="100"/>
            <w:u w:val="single" w:color="000000"/>
          </w:rPr>
          <w:t>y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.</w:t>
        </w:r>
        <w:r>
          <w:rPr>
            <w:rFonts w:ascii="Times New Roman" w:hAnsi="Times New Roman" w:cs="Times New Roman" w:eastAsia="Times New Roman"/>
            <w:b w:val="0"/>
            <w:bCs w:val="0"/>
            <w:spacing w:val="9"/>
            <w:w w:val="100"/>
            <w:u w:val="single" w:color="000000"/>
          </w:rPr>
          <w:t>a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s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p</w:t>
        </w:r>
        <w:r>
          <w:rPr>
            <w:rFonts w:ascii="Times New Roman" w:hAnsi="Times New Roman" w:cs="Times New Roman" w:eastAsia="Times New Roman"/>
            <w:b w:val="0"/>
            <w:bCs w:val="0"/>
            <w:spacing w:val="0"/>
            <w:w w:val="100"/>
            <w:u w:val="single" w:color="000000"/>
          </w:rPr>
          <w:t>x</w:t>
        </w:r>
        <w:r>
          <w:rPr>
            <w:rFonts w:ascii="Times New Roman" w:hAnsi="Times New Roman" w:cs="Times New Roman" w:eastAsia="Times New Roman"/>
            <w:b w:val="0"/>
            <w:bCs w:val="0"/>
            <w:spacing w:val="0"/>
            <w:w w:val="100"/>
            <w:u w:val="none"/>
          </w:rPr>
        </w:r>
      </w:hyperlink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81" w:lineRule="exact"/>
        <w:ind w:left="704" w:right="0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中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小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企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透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過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前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述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簡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化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程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序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與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試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算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工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具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瞭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解</w:t>
      </w: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自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身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放</w:t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301" w:lineRule="auto"/>
        <w:ind w:right="0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情況後，若有意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精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進其溫室氣體盤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作業，亦可參</w:t>
      </w:r>
      <w:r>
        <w:rPr>
          <w:rFonts w:ascii="標楷體" w:hAnsi="標楷體" w:cs="標楷體" w:eastAsia="標楷體"/>
          <w:b w:val="0"/>
          <w:bCs w:val="0"/>
          <w:spacing w:val="20"/>
          <w:w w:val="100"/>
        </w:rPr>
        <w:t>考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本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指</w:t>
      </w:r>
      <w:r>
        <w:rPr>
          <w:rFonts w:ascii="標楷體" w:hAnsi="標楷體" w:cs="標楷體" w:eastAsia="標楷體"/>
          <w:b w:val="0"/>
          <w:bCs w:val="0"/>
          <w:spacing w:val="20"/>
          <w:w w:val="100"/>
        </w:rPr>
        <w:t>引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第參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篇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針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對環保署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公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告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納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管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對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象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應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遵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循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程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序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辦</w:t>
      </w:r>
      <w:r>
        <w:rPr>
          <w:rFonts w:ascii="標楷體" w:hAnsi="標楷體" w:cs="標楷體" w:eastAsia="標楷體"/>
          <w:b w:val="0"/>
          <w:bCs w:val="0"/>
          <w:spacing w:val="15"/>
          <w:w w:val="100"/>
        </w:rPr>
        <w:t>理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。</w:t>
      </w:r>
    </w:p>
    <w:p>
      <w:pPr>
        <w:spacing w:after="0" w:line="301" w:lineRule="auto"/>
        <w:jc w:val="left"/>
        <w:rPr>
          <w:rFonts w:ascii="標楷體" w:hAnsi="標楷體" w:cs="標楷體" w:eastAsia="標楷體"/>
        </w:rPr>
        <w:sectPr>
          <w:footerReference w:type="even" r:id="rId71"/>
          <w:footerReference w:type="default" r:id="rId72"/>
          <w:pgSz w:w="11907" w:h="16840"/>
          <w:pgMar w:footer="1178" w:header="1125" w:top="1400" w:bottom="1360" w:left="1300" w:right="980"/>
        </w:sectPr>
      </w:pP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spacing w:line="440" w:lineRule="exact"/>
        <w:ind w:left="154" w:right="391"/>
        <w:jc w:val="both"/>
        <w:rPr>
          <w:rFonts w:ascii="Microsoft JhengHei UI" w:hAnsi="Microsoft JhengHei UI" w:cs="Microsoft JhengHei UI" w:eastAsia="Microsoft JhengHei UI"/>
          <w:b w:val="0"/>
          <w:bCs w:val="0"/>
        </w:rPr>
      </w:pPr>
      <w:r>
        <w:rPr/>
        <w:pict>
          <v:group style="position:absolute;margin-left:72.384003pt;margin-top:-25.192554pt;width:450.67pt;height:.1pt;mso-position-horizontal-relative:page;mso-position-vertical-relative:paragraph;z-index:-14816" coordorigin="1448,-504" coordsize="9013,2">
            <v:shape style="position:absolute;left:1448;top:-504;width:9013;height:2" coordorigin="1448,-504" coordsize="9013,0" path="m1448,-504l10461,-504e" filled="f" stroked="t" strokeweight=".580pt" strokecolor="#000000">
              <v:path arrowok="t"/>
            </v:shape>
            <w10:wrap type="none"/>
          </v:group>
        </w:pict>
      </w:r>
      <w:r>
        <w:rPr>
          <w:rFonts w:ascii="Microsoft JhengHei UI" w:hAnsi="Microsoft JhengHei UI" w:cs="Microsoft JhengHei UI" w:eastAsia="Microsoft JhengHei UI"/>
          <w:spacing w:val="0"/>
          <w:w w:val="100"/>
        </w:rPr>
        <w:t>第</w:t>
      </w:r>
      <w:r>
        <w:rPr>
          <w:rFonts w:ascii="Microsoft JhengHei UI" w:hAnsi="Microsoft JhengHei UI" w:cs="Microsoft JhengHei UI" w:eastAsia="Microsoft JhengHei UI"/>
          <w:spacing w:val="-60"/>
          <w:w w:val="100"/>
        </w:rPr>
        <w:t> </w:t>
      </w:r>
      <w:r>
        <w:rPr>
          <w:rFonts w:ascii="Microsoft JhengHei UI" w:hAnsi="Microsoft JhengHei UI" w:cs="Microsoft JhengHei UI" w:eastAsia="Microsoft JhengHei UI"/>
          <w:spacing w:val="0"/>
          <w:w w:val="100"/>
        </w:rPr>
        <w:t>參</w:t>
      </w:r>
      <w:r>
        <w:rPr>
          <w:rFonts w:ascii="Microsoft JhengHei UI" w:hAnsi="Microsoft JhengHei UI" w:cs="Microsoft JhengHei UI" w:eastAsia="Microsoft JhengHei UI"/>
          <w:spacing w:val="-60"/>
          <w:w w:val="100"/>
        </w:rPr>
        <w:t> </w:t>
      </w:r>
      <w:r>
        <w:rPr>
          <w:rFonts w:ascii="Microsoft JhengHei UI" w:hAnsi="Microsoft JhengHei UI" w:cs="Microsoft JhengHei UI" w:eastAsia="Microsoft JhengHei UI"/>
          <w:spacing w:val="40"/>
          <w:w w:val="100"/>
        </w:rPr>
        <w:t>篇</w:t>
      </w:r>
      <w:r>
        <w:rPr>
          <w:rFonts w:ascii="Microsoft JhengHei UI" w:hAnsi="Microsoft JhengHei UI" w:cs="Microsoft JhengHei UI" w:eastAsia="Microsoft JhengHei UI"/>
          <w:spacing w:val="0"/>
          <w:w w:val="100"/>
        </w:rPr>
        <w:t>、</w:t>
      </w:r>
      <w:r>
        <w:rPr>
          <w:rFonts w:ascii="Microsoft JhengHei UI" w:hAnsi="Microsoft JhengHei UI" w:cs="Microsoft JhengHei UI" w:eastAsia="Microsoft JhengHei UI"/>
          <w:spacing w:val="-60"/>
          <w:w w:val="100"/>
        </w:rPr>
        <w:t> </w:t>
      </w:r>
      <w:r>
        <w:rPr>
          <w:rFonts w:ascii="Microsoft JhengHei UI" w:hAnsi="Microsoft JhengHei UI" w:cs="Microsoft JhengHei UI" w:eastAsia="Microsoft JhengHei UI"/>
          <w:spacing w:val="40"/>
          <w:w w:val="100"/>
        </w:rPr>
        <w:t>環保</w:t>
      </w:r>
      <w:r>
        <w:rPr>
          <w:rFonts w:ascii="Microsoft JhengHei UI" w:hAnsi="Microsoft JhengHei UI" w:cs="Microsoft JhengHei UI" w:eastAsia="Microsoft JhengHei UI"/>
          <w:spacing w:val="0"/>
          <w:w w:val="100"/>
        </w:rPr>
        <w:t>署</w:t>
      </w:r>
      <w:r>
        <w:rPr>
          <w:rFonts w:ascii="Microsoft JhengHei UI" w:hAnsi="Microsoft JhengHei UI" w:cs="Microsoft JhengHei UI" w:eastAsia="Microsoft JhengHei UI"/>
          <w:spacing w:val="-59"/>
          <w:w w:val="100"/>
        </w:rPr>
        <w:t> </w:t>
      </w:r>
      <w:r>
        <w:rPr>
          <w:rFonts w:ascii="Microsoft JhengHei UI" w:hAnsi="Microsoft JhengHei UI" w:cs="Microsoft JhengHei UI" w:eastAsia="Microsoft JhengHei UI"/>
          <w:spacing w:val="40"/>
          <w:w w:val="100"/>
        </w:rPr>
        <w:t>公告應盤查登錄溫室氣體排放量之排放</w:t>
      </w:r>
      <w:r>
        <w:rPr>
          <w:rFonts w:ascii="Microsoft JhengHei UI" w:hAnsi="Microsoft JhengHei UI" w:cs="Microsoft JhengHei UI" w:eastAsia="Microsoft JhengHei UI"/>
          <w:spacing w:val="0"/>
          <w:w w:val="100"/>
        </w:rPr>
        <w:t>源</w:t>
      </w:r>
      <w:r>
        <w:rPr>
          <w:rFonts w:ascii="Microsoft JhengHei UI" w:hAnsi="Microsoft JhengHei UI" w:cs="Microsoft JhengHei UI" w:eastAsia="Microsoft JhengHei UI"/>
          <w:spacing w:val="-40"/>
          <w:w w:val="100"/>
        </w:rPr>
        <w:t> </w:t>
      </w:r>
      <w:r>
        <w:rPr>
          <w:rFonts w:ascii="Microsoft JhengHei UI" w:hAnsi="Microsoft JhengHei UI" w:cs="Microsoft JhengHei UI" w:eastAsia="Microsoft JhengHei UI"/>
          <w:b w:val="0"/>
          <w:bCs w:val="0"/>
          <w:spacing w:val="0"/>
          <w:w w:val="100"/>
        </w:rPr>
      </w:r>
    </w:p>
    <w:p>
      <w:pPr>
        <w:spacing w:before="26"/>
        <w:ind w:left="0" w:right="235" w:firstLine="0"/>
        <w:jc w:val="center"/>
        <w:rPr>
          <w:rFonts w:ascii="Microsoft JhengHei UI" w:hAnsi="Microsoft JhengHei UI" w:cs="Microsoft JhengHei UI" w:eastAsia="Microsoft JhengHei UI"/>
          <w:sz w:val="32"/>
          <w:szCs w:val="32"/>
        </w:rPr>
      </w:pPr>
      <w:r>
        <w:rPr>
          <w:rFonts w:ascii="Microsoft JhengHei UI" w:hAnsi="Microsoft JhengHei UI" w:cs="Microsoft JhengHei UI" w:eastAsia="Microsoft JhengHei UI"/>
          <w:b/>
          <w:bCs/>
          <w:spacing w:val="0"/>
          <w:w w:val="100"/>
          <w:sz w:val="32"/>
          <w:szCs w:val="32"/>
        </w:rPr>
        <w:t>之</w:t>
      </w:r>
      <w:r>
        <w:rPr>
          <w:rFonts w:ascii="Microsoft JhengHei UI" w:hAnsi="Microsoft JhengHei UI" w:cs="Microsoft JhengHei UI" w:eastAsia="Microsoft JhengHei UI"/>
          <w:b/>
          <w:bCs/>
          <w:spacing w:val="-52"/>
          <w:w w:val="100"/>
          <w:sz w:val="32"/>
          <w:szCs w:val="32"/>
        </w:rPr>
        <w:t> </w:t>
      </w:r>
      <w:r>
        <w:rPr>
          <w:rFonts w:ascii="Microsoft JhengHei UI" w:hAnsi="Microsoft JhengHei UI" w:cs="Microsoft JhengHei UI" w:eastAsia="Microsoft JhengHei UI"/>
          <w:b/>
          <w:bCs/>
          <w:spacing w:val="40"/>
          <w:w w:val="100"/>
          <w:sz w:val="32"/>
          <w:szCs w:val="32"/>
        </w:rPr>
        <w:t>盤</w:t>
      </w:r>
      <w:r>
        <w:rPr>
          <w:rFonts w:ascii="Microsoft JhengHei UI" w:hAnsi="Microsoft JhengHei UI" w:cs="Microsoft JhengHei UI" w:eastAsia="Microsoft JhengHei UI"/>
          <w:b/>
          <w:bCs/>
          <w:spacing w:val="0"/>
          <w:w w:val="100"/>
          <w:sz w:val="32"/>
          <w:szCs w:val="32"/>
        </w:rPr>
        <w:t>查</w:t>
      </w:r>
      <w:r>
        <w:rPr>
          <w:rFonts w:ascii="Microsoft JhengHei UI" w:hAnsi="Microsoft JhengHei UI" w:cs="Microsoft JhengHei UI" w:eastAsia="Microsoft JhengHei UI"/>
          <w:b/>
          <w:bCs/>
          <w:spacing w:val="-51"/>
          <w:w w:val="100"/>
          <w:sz w:val="32"/>
          <w:szCs w:val="32"/>
        </w:rPr>
        <w:t> </w:t>
      </w:r>
      <w:r>
        <w:rPr>
          <w:rFonts w:ascii="Microsoft JhengHei UI" w:hAnsi="Microsoft JhengHei UI" w:cs="Microsoft JhengHei UI" w:eastAsia="Microsoft JhengHei UI"/>
          <w:b/>
          <w:bCs/>
          <w:spacing w:val="40"/>
          <w:w w:val="100"/>
          <w:sz w:val="32"/>
          <w:szCs w:val="32"/>
        </w:rPr>
        <w:t>作業程</w:t>
      </w:r>
      <w:r>
        <w:rPr>
          <w:rFonts w:ascii="Microsoft JhengHei UI" w:hAnsi="Microsoft JhengHei UI" w:cs="Microsoft JhengHei UI" w:eastAsia="Microsoft JhengHei UI"/>
          <w:b/>
          <w:bCs/>
          <w:spacing w:val="0"/>
          <w:w w:val="100"/>
          <w:sz w:val="32"/>
          <w:szCs w:val="32"/>
        </w:rPr>
        <w:t>序</w:t>
      </w:r>
      <w:r>
        <w:rPr>
          <w:rFonts w:ascii="Microsoft JhengHei UI" w:hAnsi="Microsoft JhengHei UI" w:cs="Microsoft JhengHei UI" w:eastAsia="Microsoft JhengHei UI"/>
          <w:b/>
          <w:bCs/>
          <w:spacing w:val="-40"/>
          <w:w w:val="100"/>
          <w:sz w:val="32"/>
          <w:szCs w:val="32"/>
        </w:rPr>
        <w:t> </w:t>
      </w:r>
      <w:r>
        <w:rPr>
          <w:rFonts w:ascii="Microsoft JhengHei UI" w:hAnsi="Microsoft JhengHei UI" w:cs="Microsoft JhengHei UI" w:eastAsia="Microsoft JhengHei UI"/>
          <w:b w:val="0"/>
          <w:bCs w:val="0"/>
          <w:spacing w:val="0"/>
          <w:w w:val="100"/>
          <w:sz w:val="32"/>
          <w:szCs w:val="32"/>
        </w:rPr>
      </w:r>
    </w:p>
    <w:p>
      <w:pPr>
        <w:spacing w:line="150" w:lineRule="exact" w:before="4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01" w:lineRule="auto"/>
        <w:ind w:right="381" w:firstLine="527"/>
        <w:jc w:val="both"/>
      </w:pPr>
      <w:r>
        <w:rPr>
          <w:b w:val="0"/>
          <w:bCs w:val="0"/>
          <w:spacing w:val="21"/>
          <w:w w:val="100"/>
        </w:rPr>
        <w:t>本篇</w:t>
      </w:r>
      <w:r>
        <w:rPr>
          <w:b w:val="0"/>
          <w:bCs w:val="0"/>
          <w:spacing w:val="21"/>
          <w:w w:val="100"/>
        </w:rPr>
        <w:t>係針對環保</w:t>
      </w:r>
      <w:r>
        <w:rPr>
          <w:b w:val="0"/>
          <w:bCs w:val="0"/>
          <w:spacing w:val="19"/>
          <w:w w:val="100"/>
        </w:rPr>
        <w:t>署</w:t>
      </w:r>
      <w:r>
        <w:rPr>
          <w:b w:val="0"/>
          <w:bCs w:val="0"/>
          <w:spacing w:val="21"/>
          <w:w w:val="100"/>
        </w:rPr>
        <w:t>公告應盤查登錄</w:t>
      </w:r>
      <w:r>
        <w:rPr>
          <w:b w:val="0"/>
          <w:bCs w:val="0"/>
          <w:spacing w:val="19"/>
          <w:w w:val="100"/>
        </w:rPr>
        <w:t>溫</w:t>
      </w:r>
      <w:r>
        <w:rPr>
          <w:b w:val="0"/>
          <w:bCs w:val="0"/>
          <w:spacing w:val="21"/>
          <w:w w:val="100"/>
        </w:rPr>
        <w:t>室氣體排放量之</w:t>
      </w:r>
      <w:r>
        <w:rPr>
          <w:b w:val="0"/>
          <w:bCs w:val="0"/>
          <w:spacing w:val="19"/>
          <w:w w:val="100"/>
        </w:rPr>
        <w:t>排</w:t>
      </w:r>
      <w:r>
        <w:rPr>
          <w:b w:val="0"/>
          <w:bCs w:val="0"/>
          <w:spacing w:val="21"/>
          <w:w w:val="100"/>
        </w:rPr>
        <w:t>放源（即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24"/>
          <w:w w:val="100"/>
        </w:rPr>
        <w:t>環保</w:t>
      </w:r>
      <w:r>
        <w:rPr>
          <w:b w:val="0"/>
          <w:bCs w:val="0"/>
          <w:spacing w:val="23"/>
          <w:w w:val="100"/>
        </w:rPr>
        <w:t>署</w:t>
      </w:r>
      <w:r>
        <w:rPr>
          <w:b w:val="0"/>
          <w:bCs w:val="0"/>
          <w:spacing w:val="23"/>
          <w:w w:val="100"/>
        </w:rPr>
        <w:t>公</w:t>
      </w:r>
      <w:r>
        <w:rPr>
          <w:b w:val="0"/>
          <w:bCs w:val="0"/>
          <w:spacing w:val="23"/>
          <w:w w:val="100"/>
        </w:rPr>
        <w:t>告</w:t>
      </w:r>
      <w:r>
        <w:rPr>
          <w:b w:val="0"/>
          <w:bCs w:val="0"/>
          <w:spacing w:val="23"/>
          <w:w w:val="100"/>
        </w:rPr>
        <w:t>納</w:t>
      </w:r>
      <w:r>
        <w:rPr>
          <w:b w:val="0"/>
          <w:bCs w:val="0"/>
          <w:spacing w:val="23"/>
          <w:w w:val="100"/>
        </w:rPr>
        <w:t>管</w:t>
      </w:r>
      <w:r>
        <w:rPr>
          <w:b w:val="0"/>
          <w:bCs w:val="0"/>
          <w:spacing w:val="21"/>
          <w:w w:val="100"/>
        </w:rPr>
        <w:t>事</w:t>
      </w:r>
      <w:r>
        <w:rPr>
          <w:b w:val="0"/>
          <w:bCs w:val="0"/>
          <w:spacing w:val="23"/>
          <w:w w:val="100"/>
        </w:rPr>
        <w:t>業</w:t>
      </w:r>
      <w:r>
        <w:rPr>
          <w:b w:val="0"/>
          <w:bCs w:val="0"/>
          <w:spacing w:val="-125"/>
          <w:w w:val="100"/>
        </w:rPr>
        <w:t>）</w:t>
      </w:r>
      <w:r>
        <w:rPr>
          <w:b w:val="0"/>
          <w:bCs w:val="0"/>
          <w:spacing w:val="24"/>
          <w:w w:val="100"/>
        </w:rPr>
        <w:t>，</w:t>
      </w:r>
      <w:r>
        <w:rPr>
          <w:b w:val="0"/>
          <w:bCs w:val="0"/>
          <w:spacing w:val="24"/>
          <w:w w:val="100"/>
        </w:rPr>
        <w:t>以環保署法制規範為基礎進</w:t>
      </w:r>
      <w:r>
        <w:rPr>
          <w:b w:val="0"/>
          <w:bCs w:val="0"/>
          <w:spacing w:val="21"/>
          <w:w w:val="100"/>
        </w:rPr>
        <w:t>行</w:t>
      </w:r>
      <w:r>
        <w:rPr>
          <w:b w:val="0"/>
          <w:bCs w:val="0"/>
          <w:spacing w:val="24"/>
          <w:w w:val="100"/>
        </w:rPr>
        <w:t>編撰</w:t>
      </w:r>
      <w:r>
        <w:rPr>
          <w:b w:val="0"/>
          <w:bCs w:val="0"/>
          <w:spacing w:val="0"/>
          <w:w w:val="100"/>
        </w:rPr>
        <w:t>與</w:t>
      </w:r>
      <w:r>
        <w:rPr>
          <w:b w:val="0"/>
          <w:bCs w:val="0"/>
          <w:spacing w:val="-115"/>
          <w:w w:val="100"/>
        </w:rPr>
        <w:t> </w:t>
      </w:r>
      <w:r>
        <w:rPr>
          <w:b w:val="0"/>
          <w:bCs w:val="0"/>
          <w:spacing w:val="24"/>
          <w:w w:val="100"/>
        </w:rPr>
        <w:t>規範</w:t>
      </w:r>
      <w:r>
        <w:rPr>
          <w:b w:val="0"/>
          <w:bCs w:val="0"/>
          <w:spacing w:val="0"/>
          <w:w w:val="100"/>
        </w:rPr>
        <w:t>其</w:t>
      </w:r>
    </w:p>
    <w:p>
      <w:pPr>
        <w:pStyle w:val="BodyText"/>
        <w:spacing w:line="301" w:lineRule="auto" w:before="41"/>
        <w:ind w:right="385"/>
        <w:jc w:val="both"/>
      </w:pPr>
      <w:r>
        <w:rPr>
          <w:b w:val="0"/>
          <w:bCs w:val="0"/>
          <w:spacing w:val="19"/>
          <w:w w:val="100"/>
        </w:rPr>
        <w:t>溫室氣體排放量盤查作業之程</w:t>
      </w:r>
      <w:r>
        <w:rPr>
          <w:b w:val="0"/>
          <w:bCs w:val="0"/>
          <w:spacing w:val="14"/>
          <w:w w:val="100"/>
        </w:rPr>
        <w:t>序</w:t>
      </w:r>
      <w:r>
        <w:rPr>
          <w:b w:val="0"/>
          <w:bCs w:val="0"/>
          <w:spacing w:val="14"/>
          <w:w w:val="100"/>
        </w:rPr>
        <w:t>、</w:t>
      </w:r>
      <w:r>
        <w:rPr>
          <w:b w:val="0"/>
          <w:bCs w:val="0"/>
          <w:spacing w:val="19"/>
          <w:w w:val="100"/>
        </w:rPr>
        <w:t>內容</w:t>
      </w:r>
      <w:r>
        <w:rPr>
          <w:b w:val="0"/>
          <w:bCs w:val="0"/>
          <w:spacing w:val="19"/>
          <w:w w:val="100"/>
        </w:rPr>
        <w:t>及</w:t>
      </w:r>
      <w:r>
        <w:rPr>
          <w:b w:val="0"/>
          <w:bCs w:val="0"/>
          <w:spacing w:val="19"/>
          <w:w w:val="100"/>
        </w:rPr>
        <w:t>應遵循事</w:t>
      </w:r>
      <w:r>
        <w:rPr>
          <w:b w:val="0"/>
          <w:bCs w:val="0"/>
          <w:spacing w:val="14"/>
          <w:w w:val="100"/>
        </w:rPr>
        <w:t>項</w:t>
      </w:r>
      <w:r>
        <w:rPr>
          <w:b w:val="0"/>
          <w:bCs w:val="0"/>
          <w:spacing w:val="14"/>
          <w:w w:val="100"/>
        </w:rPr>
        <w:t>。</w:t>
      </w:r>
      <w:r>
        <w:rPr>
          <w:b w:val="0"/>
          <w:bCs w:val="0"/>
          <w:spacing w:val="18"/>
          <w:w w:val="100"/>
        </w:rPr>
        <w:t>倘</w:t>
      </w:r>
      <w:r>
        <w:rPr>
          <w:b w:val="0"/>
          <w:bCs w:val="0"/>
          <w:spacing w:val="18"/>
          <w:w w:val="100"/>
        </w:rPr>
        <w:t>同</w:t>
      </w:r>
      <w:r>
        <w:rPr>
          <w:b w:val="0"/>
          <w:bCs w:val="0"/>
          <w:spacing w:val="20"/>
          <w:w w:val="100"/>
        </w:rPr>
        <w:t>一</w:t>
      </w:r>
      <w:r>
        <w:rPr>
          <w:b w:val="0"/>
          <w:bCs w:val="0"/>
          <w:spacing w:val="19"/>
          <w:w w:val="100"/>
        </w:rPr>
        <w:t>事業</w:t>
      </w:r>
      <w:r>
        <w:rPr>
          <w:b w:val="0"/>
          <w:bCs w:val="0"/>
          <w:spacing w:val="0"/>
          <w:w w:val="100"/>
        </w:rPr>
        <w:t>若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9"/>
          <w:w w:val="100"/>
        </w:rPr>
        <w:t>為同時符合國際溫室氣體盤查規範或供應鏈要求之盤查規</w:t>
      </w:r>
      <w:r>
        <w:rPr>
          <w:b w:val="0"/>
          <w:bCs w:val="0"/>
          <w:spacing w:val="13"/>
          <w:w w:val="100"/>
        </w:rPr>
        <w:t>範</w:t>
      </w:r>
      <w:r>
        <w:rPr>
          <w:b w:val="0"/>
          <w:bCs w:val="0"/>
          <w:spacing w:val="9"/>
          <w:w w:val="100"/>
        </w:rPr>
        <w:t>，</w:t>
      </w:r>
      <w:r>
        <w:rPr>
          <w:b w:val="0"/>
          <w:bCs w:val="0"/>
          <w:spacing w:val="19"/>
          <w:w w:val="100"/>
        </w:rPr>
        <w:t>則除符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19"/>
          <w:w w:val="100"/>
        </w:rPr>
        <w:t>合本指引外</w:t>
      </w:r>
      <w:r>
        <w:rPr>
          <w:b w:val="0"/>
          <w:bCs w:val="0"/>
          <w:spacing w:val="19"/>
          <w:w w:val="100"/>
        </w:rPr>
        <w:t>，</w:t>
      </w:r>
      <w:r>
        <w:rPr>
          <w:b w:val="0"/>
          <w:bCs w:val="0"/>
          <w:spacing w:val="19"/>
          <w:w w:val="100"/>
        </w:rPr>
        <w:t>應依其需求參考相對應之盤查規範要求</w:t>
      </w:r>
      <w:r>
        <w:rPr>
          <w:b w:val="0"/>
          <w:bCs w:val="0"/>
          <w:spacing w:val="0"/>
          <w:w w:val="100"/>
        </w:rPr>
        <w:t>。</w:t>
      </w:r>
    </w:p>
    <w:p>
      <w:pPr>
        <w:pStyle w:val="BodyText"/>
        <w:spacing w:line="301" w:lineRule="auto" w:before="41"/>
        <w:ind w:right="382" w:firstLine="527"/>
        <w:jc w:val="both"/>
      </w:pPr>
      <w:r>
        <w:rPr>
          <w:b w:val="0"/>
          <w:bCs w:val="0"/>
          <w:spacing w:val="21"/>
          <w:w w:val="100"/>
        </w:rPr>
        <w:t>為使盤查作業可</w:t>
      </w:r>
      <w:r>
        <w:rPr>
          <w:b w:val="0"/>
          <w:bCs w:val="0"/>
          <w:spacing w:val="19"/>
          <w:w w:val="100"/>
        </w:rPr>
        <w:t>順</w:t>
      </w:r>
      <w:r>
        <w:rPr>
          <w:b w:val="0"/>
          <w:bCs w:val="0"/>
          <w:spacing w:val="21"/>
          <w:w w:val="100"/>
        </w:rPr>
        <w:t>利推動，因此建</w:t>
      </w:r>
      <w:r>
        <w:rPr>
          <w:b w:val="0"/>
          <w:bCs w:val="0"/>
          <w:spacing w:val="19"/>
          <w:w w:val="100"/>
        </w:rPr>
        <w:t>議</w:t>
      </w:r>
      <w:r>
        <w:rPr>
          <w:b w:val="0"/>
          <w:bCs w:val="0"/>
          <w:spacing w:val="21"/>
          <w:w w:val="100"/>
        </w:rPr>
        <w:t>召集事業高階主</w:t>
      </w:r>
      <w:r>
        <w:rPr>
          <w:b w:val="0"/>
          <w:bCs w:val="0"/>
          <w:spacing w:val="19"/>
          <w:w w:val="100"/>
        </w:rPr>
        <w:t>管</w:t>
      </w:r>
      <w:r>
        <w:rPr>
          <w:b w:val="0"/>
          <w:bCs w:val="0"/>
          <w:spacing w:val="21"/>
          <w:w w:val="100"/>
        </w:rPr>
        <w:t>成立推動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18"/>
          <w:w w:val="100"/>
        </w:rPr>
        <w:t>小</w:t>
      </w:r>
      <w:r>
        <w:rPr>
          <w:b w:val="0"/>
          <w:bCs w:val="0"/>
          <w:spacing w:val="16"/>
          <w:w w:val="100"/>
        </w:rPr>
        <w:t>組</w:t>
      </w:r>
      <w:r>
        <w:rPr>
          <w:b w:val="0"/>
          <w:bCs w:val="0"/>
          <w:spacing w:val="16"/>
          <w:w w:val="100"/>
        </w:rPr>
        <w:t>，</w:t>
      </w:r>
      <w:r>
        <w:rPr>
          <w:b w:val="0"/>
          <w:bCs w:val="0"/>
          <w:spacing w:val="18"/>
          <w:w w:val="100"/>
        </w:rPr>
        <w:t>並</w:t>
      </w:r>
      <w:r>
        <w:rPr>
          <w:b w:val="0"/>
          <w:bCs w:val="0"/>
          <w:spacing w:val="18"/>
          <w:w w:val="100"/>
        </w:rPr>
        <w:t>啟</w:t>
      </w:r>
      <w:r>
        <w:rPr>
          <w:b w:val="0"/>
          <w:bCs w:val="0"/>
          <w:spacing w:val="18"/>
          <w:w w:val="100"/>
        </w:rPr>
        <w:t>動</w:t>
      </w:r>
      <w:r>
        <w:rPr>
          <w:b w:val="0"/>
          <w:bCs w:val="0"/>
          <w:spacing w:val="18"/>
          <w:w w:val="100"/>
        </w:rPr>
        <w:t>起</w:t>
      </w:r>
      <w:r>
        <w:rPr>
          <w:b w:val="0"/>
          <w:bCs w:val="0"/>
          <w:spacing w:val="18"/>
          <w:w w:val="100"/>
        </w:rPr>
        <w:t>始</w:t>
      </w:r>
      <w:r>
        <w:rPr>
          <w:b w:val="0"/>
          <w:bCs w:val="0"/>
          <w:spacing w:val="18"/>
          <w:w w:val="100"/>
        </w:rPr>
        <w:t>會</w:t>
      </w:r>
      <w:r>
        <w:rPr>
          <w:b w:val="0"/>
          <w:bCs w:val="0"/>
          <w:spacing w:val="16"/>
          <w:w w:val="100"/>
        </w:rPr>
        <w:t>議</w:t>
      </w:r>
      <w:r>
        <w:rPr>
          <w:b w:val="0"/>
          <w:bCs w:val="0"/>
          <w:spacing w:val="16"/>
          <w:w w:val="100"/>
        </w:rPr>
        <w:t>，</w:t>
      </w:r>
      <w:r>
        <w:rPr>
          <w:b w:val="0"/>
          <w:bCs w:val="0"/>
          <w:spacing w:val="18"/>
          <w:w w:val="100"/>
        </w:rPr>
        <w:t>要</w:t>
      </w:r>
      <w:r>
        <w:rPr>
          <w:b w:val="0"/>
          <w:bCs w:val="0"/>
          <w:spacing w:val="18"/>
          <w:w w:val="100"/>
        </w:rPr>
        <w:t>求</w:t>
      </w:r>
      <w:r>
        <w:rPr>
          <w:b w:val="0"/>
          <w:bCs w:val="0"/>
          <w:spacing w:val="18"/>
          <w:w w:val="100"/>
        </w:rPr>
        <w:t>各</w:t>
      </w:r>
      <w:r>
        <w:rPr>
          <w:b w:val="0"/>
          <w:bCs w:val="0"/>
          <w:spacing w:val="18"/>
          <w:w w:val="100"/>
        </w:rPr>
        <w:t>部</w:t>
      </w:r>
      <w:r>
        <w:rPr>
          <w:b w:val="0"/>
          <w:bCs w:val="0"/>
          <w:spacing w:val="18"/>
          <w:w w:val="100"/>
        </w:rPr>
        <w:t>門</w:t>
      </w:r>
      <w:r>
        <w:rPr>
          <w:b w:val="0"/>
          <w:bCs w:val="0"/>
          <w:spacing w:val="18"/>
          <w:w w:val="100"/>
        </w:rPr>
        <w:t>相</w:t>
      </w:r>
      <w:r>
        <w:rPr>
          <w:b w:val="0"/>
          <w:bCs w:val="0"/>
          <w:spacing w:val="18"/>
          <w:w w:val="100"/>
        </w:rPr>
        <w:t>互</w:t>
      </w:r>
      <w:r>
        <w:rPr>
          <w:b w:val="0"/>
          <w:bCs w:val="0"/>
          <w:spacing w:val="18"/>
          <w:w w:val="100"/>
        </w:rPr>
        <w:t>配</w:t>
      </w:r>
      <w:r>
        <w:rPr>
          <w:b w:val="0"/>
          <w:bCs w:val="0"/>
          <w:spacing w:val="18"/>
          <w:w w:val="100"/>
        </w:rPr>
        <w:t>合</w:t>
      </w:r>
      <w:r>
        <w:rPr>
          <w:b w:val="0"/>
          <w:bCs w:val="0"/>
          <w:spacing w:val="18"/>
          <w:w w:val="100"/>
        </w:rPr>
        <w:t>執</w:t>
      </w:r>
      <w:r>
        <w:rPr>
          <w:b w:val="0"/>
          <w:bCs w:val="0"/>
          <w:spacing w:val="18"/>
          <w:w w:val="100"/>
        </w:rPr>
        <w:t>行</w:t>
      </w:r>
      <w:r>
        <w:rPr>
          <w:b w:val="0"/>
          <w:bCs w:val="0"/>
          <w:spacing w:val="18"/>
          <w:w w:val="100"/>
        </w:rPr>
        <w:t>溫</w:t>
      </w:r>
      <w:r>
        <w:rPr>
          <w:b w:val="0"/>
          <w:bCs w:val="0"/>
          <w:spacing w:val="18"/>
          <w:w w:val="100"/>
        </w:rPr>
        <w:t>室</w:t>
      </w:r>
      <w:r>
        <w:rPr>
          <w:b w:val="0"/>
          <w:bCs w:val="0"/>
          <w:spacing w:val="18"/>
          <w:w w:val="100"/>
        </w:rPr>
        <w:t>氣</w:t>
      </w:r>
      <w:r>
        <w:rPr>
          <w:b w:val="0"/>
          <w:bCs w:val="0"/>
          <w:spacing w:val="18"/>
          <w:w w:val="100"/>
        </w:rPr>
        <w:t>體</w:t>
      </w:r>
      <w:r>
        <w:rPr>
          <w:b w:val="0"/>
          <w:bCs w:val="0"/>
          <w:spacing w:val="18"/>
          <w:w w:val="100"/>
        </w:rPr>
        <w:t>盤</w:t>
      </w:r>
      <w:r>
        <w:rPr>
          <w:b w:val="0"/>
          <w:bCs w:val="0"/>
          <w:spacing w:val="16"/>
          <w:w w:val="100"/>
        </w:rPr>
        <w:t>查</w:t>
      </w:r>
      <w:r>
        <w:rPr>
          <w:b w:val="0"/>
          <w:bCs w:val="0"/>
          <w:spacing w:val="0"/>
          <w:w w:val="100"/>
        </w:rPr>
        <w:t>。</w:t>
      </w:r>
      <w:r>
        <w:rPr>
          <w:b w:val="0"/>
          <w:bCs w:val="0"/>
          <w:spacing w:val="-112"/>
          <w:w w:val="100"/>
        </w:rPr>
        <w:t> </w:t>
      </w:r>
      <w:r>
        <w:rPr>
          <w:b w:val="0"/>
          <w:bCs w:val="0"/>
          <w:spacing w:val="0"/>
          <w:w w:val="100"/>
        </w:rPr>
        <w:t>溫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9"/>
          <w:w w:val="100"/>
        </w:rPr>
        <w:t>室氣體盤查作業程序主要包</w:t>
      </w:r>
      <w:r>
        <w:rPr>
          <w:b w:val="0"/>
          <w:bCs w:val="0"/>
          <w:spacing w:val="-26"/>
          <w:w w:val="100"/>
        </w:rPr>
        <w:t>含</w:t>
      </w:r>
      <w:r>
        <w:rPr>
          <w:b w:val="0"/>
          <w:bCs w:val="0"/>
          <w:spacing w:val="-27"/>
          <w:w w:val="100"/>
        </w:rPr>
        <w:t>：</w:t>
      </w:r>
      <w:r>
        <w:rPr>
          <w:b w:val="0"/>
          <w:bCs w:val="0"/>
          <w:spacing w:val="18"/>
          <w:w w:val="100"/>
        </w:rPr>
        <w:t>邊</w:t>
      </w:r>
      <w:r>
        <w:rPr>
          <w:b w:val="0"/>
          <w:bCs w:val="0"/>
          <w:spacing w:val="18"/>
          <w:w w:val="100"/>
        </w:rPr>
        <w:t>界</w:t>
      </w:r>
      <w:r>
        <w:rPr>
          <w:b w:val="0"/>
          <w:bCs w:val="0"/>
          <w:spacing w:val="18"/>
          <w:w w:val="100"/>
        </w:rPr>
        <w:t>設</w:t>
      </w:r>
      <w:r>
        <w:rPr>
          <w:b w:val="0"/>
          <w:bCs w:val="0"/>
          <w:spacing w:val="-27"/>
          <w:w w:val="100"/>
        </w:rPr>
        <w:t>定、</w:t>
      </w:r>
      <w:r>
        <w:rPr>
          <w:b w:val="0"/>
          <w:bCs w:val="0"/>
          <w:spacing w:val="18"/>
          <w:w w:val="100"/>
        </w:rPr>
        <w:t>排</w:t>
      </w:r>
      <w:r>
        <w:rPr>
          <w:b w:val="0"/>
          <w:bCs w:val="0"/>
          <w:spacing w:val="18"/>
          <w:w w:val="100"/>
        </w:rPr>
        <w:t>放</w:t>
      </w:r>
      <w:r>
        <w:rPr>
          <w:b w:val="0"/>
          <w:bCs w:val="0"/>
          <w:spacing w:val="18"/>
          <w:w w:val="100"/>
        </w:rPr>
        <w:t>源</w:t>
      </w:r>
      <w:r>
        <w:rPr>
          <w:b w:val="0"/>
          <w:bCs w:val="0"/>
          <w:spacing w:val="18"/>
          <w:w w:val="100"/>
        </w:rPr>
        <w:t>鑑</w:t>
      </w:r>
      <w:r>
        <w:rPr>
          <w:b w:val="0"/>
          <w:bCs w:val="0"/>
          <w:spacing w:val="-27"/>
          <w:w w:val="100"/>
        </w:rPr>
        <w:t>別、</w:t>
      </w:r>
      <w:r>
        <w:rPr>
          <w:b w:val="0"/>
          <w:bCs w:val="0"/>
          <w:spacing w:val="18"/>
          <w:w w:val="100"/>
        </w:rPr>
        <w:t>排</w:t>
      </w:r>
      <w:r>
        <w:rPr>
          <w:b w:val="0"/>
          <w:bCs w:val="0"/>
          <w:spacing w:val="18"/>
          <w:w w:val="100"/>
        </w:rPr>
        <w:t>放</w:t>
      </w:r>
      <w:r>
        <w:rPr>
          <w:b w:val="0"/>
          <w:bCs w:val="0"/>
          <w:spacing w:val="23"/>
          <w:w w:val="100"/>
        </w:rPr>
        <w:t>量</w:t>
      </w:r>
      <w:r>
        <w:rPr>
          <w:b w:val="0"/>
          <w:bCs w:val="0"/>
          <w:spacing w:val="19"/>
          <w:w w:val="100"/>
        </w:rPr>
        <w:t>量</w:t>
      </w:r>
      <w:r>
        <w:rPr>
          <w:b w:val="0"/>
          <w:bCs w:val="0"/>
          <w:spacing w:val="-27"/>
          <w:w w:val="100"/>
        </w:rPr>
        <w:t>化</w:t>
      </w:r>
      <w:r>
        <w:rPr>
          <w:b w:val="0"/>
          <w:bCs w:val="0"/>
          <w:spacing w:val="0"/>
          <w:w w:val="100"/>
        </w:rPr>
        <w:t>、</w:t>
      </w:r>
    </w:p>
    <w:p>
      <w:pPr>
        <w:pStyle w:val="BodyText"/>
        <w:spacing w:before="41"/>
        <w:ind w:right="385"/>
        <w:jc w:val="both"/>
      </w:pPr>
      <w:r>
        <w:rPr>
          <w:b w:val="0"/>
          <w:bCs w:val="0"/>
          <w:spacing w:val="19"/>
          <w:w w:val="100"/>
        </w:rPr>
        <w:t>數據品質管理以及文件化與紀錄</w:t>
      </w:r>
      <w:r>
        <w:rPr>
          <w:b w:val="0"/>
          <w:bCs w:val="0"/>
          <w:spacing w:val="19"/>
          <w:w w:val="100"/>
        </w:rPr>
        <w:t>五大步驟，如</w:t>
      </w:r>
      <w:r>
        <w:rPr>
          <w:b w:val="0"/>
          <w:bCs w:val="0"/>
          <w:spacing w:val="0"/>
          <w:w w:val="100"/>
        </w:rPr>
        <w:t>圖</w:t>
      </w:r>
      <w:r>
        <w:rPr>
          <w:b w:val="0"/>
          <w:bCs w:val="0"/>
          <w:spacing w:val="-3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19"/>
          <w:w w:val="100"/>
        </w:rPr>
        <w:t>所示。依溫管法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302" w:lineRule="auto"/>
        <w:ind w:right="110"/>
        <w:jc w:val="left"/>
      </w:pPr>
      <w:r>
        <w:rPr>
          <w:b w:val="0"/>
          <w:bCs w:val="0"/>
          <w:spacing w:val="19"/>
          <w:w w:val="100"/>
        </w:rPr>
        <w:t>規</w:t>
      </w:r>
      <w:r>
        <w:rPr>
          <w:b w:val="0"/>
          <w:bCs w:val="0"/>
          <w:spacing w:val="14"/>
          <w:w w:val="100"/>
        </w:rPr>
        <w:t>定</w:t>
      </w:r>
      <w:r>
        <w:rPr>
          <w:b w:val="0"/>
          <w:bCs w:val="0"/>
          <w:spacing w:val="12"/>
          <w:w w:val="100"/>
        </w:rPr>
        <w:t>，</w:t>
      </w:r>
      <w:r>
        <w:rPr>
          <w:b w:val="0"/>
          <w:bCs w:val="0"/>
          <w:spacing w:val="19"/>
          <w:w w:val="100"/>
        </w:rPr>
        <w:t>環保署公告</w:t>
      </w:r>
      <w:r>
        <w:rPr>
          <w:b w:val="0"/>
          <w:bCs w:val="0"/>
          <w:spacing w:val="19"/>
          <w:w w:val="100"/>
        </w:rPr>
        <w:t>納管事業之盤查結果應由第三方查驗機構進行查</w:t>
      </w:r>
      <w:r>
        <w:rPr>
          <w:b w:val="0"/>
          <w:bCs w:val="0"/>
          <w:spacing w:val="9"/>
          <w:w w:val="100"/>
        </w:rPr>
        <w:t>證</w:t>
      </w:r>
      <w:r>
        <w:rPr>
          <w:b w:val="0"/>
          <w:bCs w:val="0"/>
          <w:spacing w:val="0"/>
          <w:w w:val="100"/>
        </w:rPr>
        <w:t>，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9"/>
          <w:w w:val="100"/>
        </w:rPr>
        <w:t>查</w:t>
      </w:r>
      <w:r>
        <w:rPr>
          <w:b w:val="0"/>
          <w:bCs w:val="0"/>
          <w:spacing w:val="19"/>
          <w:w w:val="100"/>
        </w:rPr>
        <w:t>證規範與方式</w:t>
      </w:r>
      <w:r>
        <w:rPr>
          <w:b w:val="0"/>
          <w:bCs w:val="0"/>
          <w:spacing w:val="19"/>
          <w:w w:val="100"/>
        </w:rPr>
        <w:t>應</w:t>
      </w:r>
      <w:r>
        <w:rPr>
          <w:b w:val="0"/>
          <w:bCs w:val="0"/>
          <w:spacing w:val="19"/>
          <w:w w:val="100"/>
        </w:rPr>
        <w:t>依環保署相關規範辦</w:t>
      </w:r>
      <w:r>
        <w:rPr>
          <w:b w:val="0"/>
          <w:bCs w:val="0"/>
          <w:spacing w:val="12"/>
          <w:w w:val="100"/>
        </w:rPr>
        <w:t>理</w:t>
      </w:r>
      <w:r>
        <w:rPr>
          <w:b w:val="0"/>
          <w:bCs w:val="0"/>
          <w:spacing w:val="9"/>
          <w:w w:val="100"/>
        </w:rPr>
        <w:t>。</w:t>
      </w:r>
      <w:r>
        <w:rPr>
          <w:b w:val="0"/>
          <w:bCs w:val="0"/>
          <w:spacing w:val="19"/>
          <w:w w:val="100"/>
        </w:rPr>
        <w:t>本章節</w:t>
      </w:r>
      <w:r>
        <w:rPr>
          <w:b w:val="0"/>
          <w:bCs w:val="0"/>
          <w:spacing w:val="19"/>
          <w:w w:val="100"/>
        </w:rPr>
        <w:t>僅</w:t>
      </w:r>
      <w:r>
        <w:rPr>
          <w:b w:val="0"/>
          <w:bCs w:val="0"/>
          <w:spacing w:val="19"/>
          <w:w w:val="100"/>
        </w:rPr>
        <w:t>就步驟一至</w:t>
      </w:r>
      <w:r>
        <w:rPr>
          <w:b w:val="0"/>
          <w:bCs w:val="0"/>
          <w:spacing w:val="19"/>
          <w:w w:val="100"/>
        </w:rPr>
        <w:t>五</w:t>
      </w:r>
      <w:r>
        <w:rPr>
          <w:b w:val="0"/>
          <w:bCs w:val="0"/>
          <w:spacing w:val="0"/>
          <w:w w:val="100"/>
        </w:rPr>
        <w:t>各</w:t>
      </w:r>
    </w:p>
    <w:p>
      <w:pPr>
        <w:pStyle w:val="BodyText"/>
        <w:spacing w:before="40"/>
        <w:ind w:right="2469"/>
        <w:jc w:val="both"/>
      </w:pPr>
      <w:r>
        <w:rPr>
          <w:b w:val="0"/>
          <w:bCs w:val="0"/>
          <w:spacing w:val="19"/>
          <w:w w:val="100"/>
        </w:rPr>
        <w:t>項盤查作業程序之詳細內容及應遵循事</w:t>
      </w:r>
      <w:r>
        <w:rPr>
          <w:b w:val="0"/>
          <w:bCs w:val="0"/>
          <w:spacing w:val="20"/>
          <w:w w:val="100"/>
        </w:rPr>
        <w:t>項</w:t>
      </w:r>
      <w:r>
        <w:rPr>
          <w:b w:val="0"/>
          <w:bCs w:val="0"/>
          <w:spacing w:val="19"/>
          <w:w w:val="100"/>
        </w:rPr>
        <w:t>進行說明。</w:t>
      </w:r>
      <w:r>
        <w:rPr>
          <w:b w:val="0"/>
          <w:bCs w:val="0"/>
          <w:spacing w:val="0"/>
          <w:w w:val="100"/>
        </w:rPr>
      </w: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95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69.685361pt;height:240.0375pt;mso-position-horizontal-relative:char;mso-position-vertical-relative:line" type="#_x0000_t75">
            <v:imagedata r:id="rId78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00" w:lineRule="exact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ind w:left="0" w:right="204"/>
        <w:jc w:val="center"/>
        <w:rPr>
          <w:rFonts w:ascii="Adobe 黑体 Std R" w:hAnsi="Adobe 黑体 Std R" w:cs="Adobe 黑体 Std R" w:eastAsia="Adobe 黑体 Std R"/>
        </w:rPr>
      </w:pP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圖</w:t>
      </w:r>
      <w:r>
        <w:rPr>
          <w:rFonts w:ascii="Adobe 黑体 Std R" w:hAnsi="Adobe 黑体 Std R" w:cs="Adobe 黑体 Std R" w:eastAsia="Adobe 黑体 Std R"/>
          <w:b w:val="0"/>
          <w:bCs w:val="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3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</w:rPr>
        <w:t>1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、溫室氣體</w:t>
      </w:r>
      <w:r>
        <w:rPr>
          <w:rFonts w:ascii="Adobe 黑体 Std R" w:hAnsi="Adobe 黑体 Std R" w:cs="Adobe 黑体 Std R" w:eastAsia="Adobe 黑体 Std R"/>
          <w:b w:val="0"/>
          <w:bCs w:val="0"/>
          <w:spacing w:val="-3"/>
          <w:w w:val="100"/>
        </w:rPr>
        <w:t>排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放量盤查作業</w:t>
      </w:r>
      <w:r>
        <w:rPr>
          <w:rFonts w:ascii="Adobe 黑体 Std R" w:hAnsi="Adobe 黑体 Std R" w:cs="Adobe 黑体 Std R" w:eastAsia="Adobe 黑体 Std R"/>
          <w:b w:val="0"/>
          <w:bCs w:val="0"/>
          <w:spacing w:val="-3"/>
          <w:w w:val="100"/>
        </w:rPr>
        <w:t>程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序</w:t>
      </w:r>
    </w:p>
    <w:p>
      <w:pPr>
        <w:spacing w:after="0"/>
        <w:jc w:val="center"/>
        <w:rPr>
          <w:rFonts w:ascii="Adobe 黑体 Std R" w:hAnsi="Adobe 黑体 Std R" w:cs="Adobe 黑体 Std R" w:eastAsia="Adobe 黑体 Std R"/>
        </w:rPr>
        <w:sectPr>
          <w:headerReference w:type="default" r:id="rId76"/>
          <w:headerReference w:type="even" r:id="rId77"/>
          <w:pgSz w:w="11907" w:h="16860"/>
          <w:pgMar w:header="1103" w:footer="1181" w:top="1320" w:bottom="1380" w:left="1300" w:right="1060"/>
        </w:sectPr>
      </w:pPr>
    </w:p>
    <w:p>
      <w:pPr>
        <w:spacing w:line="140" w:lineRule="exact" w:before="3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Heading3"/>
        <w:spacing w:line="398" w:lineRule="exact"/>
        <w:ind w:left="797" w:right="0"/>
        <w:jc w:val="left"/>
        <w:rPr>
          <w:rFonts w:ascii="Microsoft JhengHei UI" w:hAnsi="Microsoft JhengHei UI" w:cs="Microsoft JhengHei UI" w:eastAsia="Microsoft JhengHei UI"/>
          <w:b w:val="0"/>
          <w:bCs w:val="0"/>
        </w:rPr>
      </w:pPr>
      <w:r>
        <w:rPr/>
        <w:pict>
          <v:group style="position:absolute;margin-left:72.384003pt;margin-top:-3.94533pt;width:450.67pt;height:.1pt;mso-position-horizontal-relative:page;mso-position-vertical-relative:paragraph;z-index:-14815" coordorigin="1448,-79" coordsize="9013,2">
            <v:shape style="position:absolute;left:1448;top:-79;width:9013;height:2" coordorigin="1448,-79" coordsize="9013,0" path="m1448,-79l10461,-79e" filled="f" stroked="t" strokeweight=".580pt" strokecolor="#000000">
              <v:path arrowok="t"/>
            </v:shape>
            <w10:wrap type="none"/>
          </v:group>
        </w:pict>
      </w:r>
      <w:r>
        <w:rPr>
          <w:rFonts w:ascii="Microsoft JhengHei UI" w:hAnsi="Microsoft JhengHei UI" w:cs="Microsoft JhengHei UI" w:eastAsia="Microsoft JhengHei UI"/>
          <w:spacing w:val="38"/>
          <w:w w:val="100"/>
        </w:rPr>
        <w:t>一</w:t>
      </w:r>
      <w:r>
        <w:rPr>
          <w:rFonts w:ascii="Microsoft JhengHei UI" w:hAnsi="Microsoft JhengHei UI" w:cs="Microsoft JhengHei UI" w:eastAsia="Microsoft JhengHei UI"/>
          <w:spacing w:val="0"/>
          <w:w w:val="100"/>
        </w:rPr>
        <w:t>、</w:t>
      </w:r>
      <w:r>
        <w:rPr>
          <w:rFonts w:ascii="Microsoft JhengHei UI" w:hAnsi="Microsoft JhengHei UI" w:cs="Microsoft JhengHei UI" w:eastAsia="Microsoft JhengHei UI"/>
          <w:spacing w:val="-32"/>
          <w:w w:val="100"/>
        </w:rPr>
        <w:t> </w:t>
      </w:r>
      <w:r>
        <w:rPr>
          <w:rFonts w:ascii="Microsoft JhengHei UI" w:hAnsi="Microsoft JhengHei UI" w:cs="Microsoft JhengHei UI" w:eastAsia="Microsoft JhengHei UI"/>
          <w:spacing w:val="0"/>
          <w:w w:val="100"/>
        </w:rPr>
        <w:t>邊</w:t>
      </w:r>
      <w:r>
        <w:rPr>
          <w:rFonts w:ascii="Microsoft JhengHei UI" w:hAnsi="Microsoft JhengHei UI" w:cs="Microsoft JhengHei UI" w:eastAsia="Microsoft JhengHei UI"/>
          <w:spacing w:val="-32"/>
          <w:w w:val="100"/>
        </w:rPr>
        <w:t> </w:t>
      </w:r>
      <w:r>
        <w:rPr>
          <w:rFonts w:ascii="Microsoft JhengHei UI" w:hAnsi="Microsoft JhengHei UI" w:cs="Microsoft JhengHei UI" w:eastAsia="Microsoft JhengHei UI"/>
          <w:spacing w:val="0"/>
          <w:w w:val="100"/>
        </w:rPr>
        <w:t>界</w:t>
      </w:r>
      <w:r>
        <w:rPr>
          <w:rFonts w:ascii="Microsoft JhengHei UI" w:hAnsi="Microsoft JhengHei UI" w:cs="Microsoft JhengHei UI" w:eastAsia="Microsoft JhengHei UI"/>
          <w:spacing w:val="-30"/>
          <w:w w:val="100"/>
        </w:rPr>
        <w:t> </w:t>
      </w:r>
      <w:r>
        <w:rPr>
          <w:rFonts w:ascii="Microsoft JhengHei UI" w:hAnsi="Microsoft JhengHei UI" w:cs="Microsoft JhengHei UI" w:eastAsia="Microsoft JhengHei UI"/>
          <w:spacing w:val="0"/>
          <w:w w:val="100"/>
        </w:rPr>
        <w:t>設</w:t>
      </w:r>
      <w:r>
        <w:rPr>
          <w:rFonts w:ascii="Microsoft JhengHei UI" w:hAnsi="Microsoft JhengHei UI" w:cs="Microsoft JhengHei UI" w:eastAsia="Microsoft JhengHei UI"/>
          <w:spacing w:val="-32"/>
          <w:w w:val="100"/>
        </w:rPr>
        <w:t> </w:t>
      </w:r>
      <w:r>
        <w:rPr>
          <w:rFonts w:ascii="Microsoft JhengHei UI" w:hAnsi="Microsoft JhengHei UI" w:cs="Microsoft JhengHei UI" w:eastAsia="Microsoft JhengHei UI"/>
          <w:spacing w:val="0"/>
          <w:w w:val="100"/>
        </w:rPr>
        <w:t>定</w:t>
      </w:r>
      <w:r>
        <w:rPr>
          <w:rFonts w:ascii="Microsoft JhengHei UI" w:hAnsi="Microsoft JhengHei UI" w:cs="Microsoft JhengHei UI" w:eastAsia="Microsoft JhengHei UI"/>
          <w:b w:val="0"/>
          <w:bCs w:val="0"/>
          <w:spacing w:val="0"/>
          <w:w w:val="100"/>
        </w:rPr>
      </w:r>
    </w:p>
    <w:p>
      <w:pPr>
        <w:spacing w:line="140" w:lineRule="exact" w:before="3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spacing w:line="302" w:lineRule="auto"/>
        <w:ind w:left="756" w:right="742" w:firstLine="527"/>
        <w:jc w:val="both"/>
      </w:pPr>
      <w:r>
        <w:rPr>
          <w:b w:val="0"/>
          <w:bCs w:val="0"/>
          <w:spacing w:val="21"/>
          <w:w w:val="100"/>
        </w:rPr>
        <w:t>環保署公告</w:t>
      </w:r>
      <w:r>
        <w:rPr>
          <w:b w:val="0"/>
          <w:bCs w:val="0"/>
          <w:spacing w:val="22"/>
          <w:w w:val="100"/>
        </w:rPr>
        <w:t>納</w:t>
      </w:r>
      <w:r>
        <w:rPr>
          <w:b w:val="0"/>
          <w:bCs w:val="0"/>
          <w:spacing w:val="21"/>
          <w:w w:val="100"/>
        </w:rPr>
        <w:t>管</w:t>
      </w:r>
      <w:r>
        <w:rPr>
          <w:b w:val="0"/>
          <w:bCs w:val="0"/>
          <w:spacing w:val="19"/>
          <w:w w:val="100"/>
        </w:rPr>
        <w:t>事</w:t>
      </w:r>
      <w:r>
        <w:rPr>
          <w:b w:val="0"/>
          <w:bCs w:val="0"/>
          <w:spacing w:val="21"/>
          <w:w w:val="100"/>
        </w:rPr>
        <w:t>業</w:t>
      </w:r>
      <w:r>
        <w:rPr>
          <w:b w:val="0"/>
          <w:bCs w:val="0"/>
          <w:spacing w:val="21"/>
          <w:w w:val="100"/>
        </w:rPr>
        <w:t>應</w:t>
      </w:r>
      <w:r>
        <w:rPr>
          <w:b w:val="0"/>
          <w:bCs w:val="0"/>
          <w:spacing w:val="21"/>
          <w:w w:val="100"/>
        </w:rPr>
        <w:t>以環保</w:t>
      </w:r>
      <w:r>
        <w:rPr>
          <w:b w:val="0"/>
          <w:bCs w:val="0"/>
          <w:spacing w:val="22"/>
          <w:w w:val="100"/>
        </w:rPr>
        <w:t>署</w:t>
      </w:r>
      <w:r>
        <w:rPr>
          <w:b w:val="0"/>
          <w:bCs w:val="0"/>
          <w:spacing w:val="21"/>
          <w:w w:val="100"/>
        </w:rPr>
        <w:t>核</w:t>
      </w:r>
      <w:r>
        <w:rPr>
          <w:b w:val="0"/>
          <w:bCs w:val="0"/>
          <w:spacing w:val="18"/>
          <w:w w:val="100"/>
        </w:rPr>
        <w:t>發</w:t>
      </w:r>
      <w:r>
        <w:rPr>
          <w:b w:val="0"/>
          <w:bCs w:val="0"/>
          <w:spacing w:val="22"/>
          <w:w w:val="100"/>
        </w:rPr>
        <w:t>的</w:t>
      </w:r>
      <w:r>
        <w:rPr>
          <w:b w:val="0"/>
          <w:bCs w:val="0"/>
          <w:spacing w:val="21"/>
          <w:w w:val="100"/>
        </w:rPr>
        <w:t>「管制編號</w:t>
      </w:r>
      <w:r>
        <w:rPr>
          <w:b w:val="0"/>
          <w:bCs w:val="0"/>
          <w:spacing w:val="22"/>
          <w:w w:val="100"/>
        </w:rPr>
        <w:t>」</w:t>
      </w:r>
      <w:r>
        <w:rPr>
          <w:b w:val="0"/>
          <w:bCs w:val="0"/>
          <w:spacing w:val="18"/>
          <w:w w:val="100"/>
        </w:rPr>
        <w:t>所</w:t>
      </w:r>
      <w:r>
        <w:rPr>
          <w:b w:val="0"/>
          <w:bCs w:val="0"/>
          <w:spacing w:val="21"/>
          <w:w w:val="100"/>
        </w:rPr>
        <w:t>涵</w:t>
      </w:r>
      <w:r>
        <w:rPr>
          <w:b w:val="0"/>
          <w:bCs w:val="0"/>
          <w:spacing w:val="21"/>
          <w:w w:val="100"/>
        </w:rPr>
        <w:t>蓋</w:t>
      </w:r>
      <w:r>
        <w:rPr>
          <w:b w:val="0"/>
          <w:bCs w:val="0"/>
          <w:spacing w:val="22"/>
          <w:w w:val="100"/>
        </w:rPr>
        <w:t>的</w:t>
      </w:r>
      <w:r>
        <w:rPr>
          <w:b w:val="0"/>
          <w:bCs w:val="0"/>
          <w:spacing w:val="0"/>
          <w:w w:val="100"/>
        </w:rPr>
        <w:t>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8"/>
          <w:w w:val="100"/>
        </w:rPr>
        <w:t>理</w:t>
      </w:r>
      <w:r>
        <w:rPr>
          <w:b w:val="0"/>
          <w:bCs w:val="0"/>
          <w:spacing w:val="18"/>
          <w:w w:val="100"/>
        </w:rPr>
        <w:t>邊</w:t>
      </w:r>
      <w:r>
        <w:rPr>
          <w:b w:val="0"/>
          <w:bCs w:val="0"/>
          <w:spacing w:val="14"/>
          <w:w w:val="100"/>
        </w:rPr>
        <w:t>界</w:t>
      </w:r>
      <w:r>
        <w:rPr>
          <w:b w:val="0"/>
          <w:bCs w:val="0"/>
          <w:spacing w:val="15"/>
          <w:w w:val="100"/>
        </w:rPr>
        <w:t>，</w:t>
      </w:r>
      <w:r>
        <w:rPr>
          <w:b w:val="0"/>
          <w:bCs w:val="0"/>
          <w:spacing w:val="19"/>
          <w:w w:val="100"/>
        </w:rPr>
        <w:t>並</w:t>
      </w:r>
      <w:r>
        <w:rPr>
          <w:b w:val="0"/>
          <w:bCs w:val="0"/>
          <w:spacing w:val="19"/>
          <w:w w:val="100"/>
        </w:rPr>
        <w:t>將事業可控制其</w:t>
      </w:r>
      <w:r>
        <w:rPr>
          <w:b w:val="0"/>
          <w:bCs w:val="0"/>
          <w:spacing w:val="19"/>
          <w:w w:val="100"/>
        </w:rPr>
        <w:t>運</w:t>
      </w:r>
      <w:r>
        <w:rPr>
          <w:b w:val="0"/>
          <w:bCs w:val="0"/>
          <w:spacing w:val="19"/>
          <w:w w:val="100"/>
        </w:rPr>
        <w:t>作</w:t>
      </w:r>
      <w:r>
        <w:rPr>
          <w:b w:val="0"/>
          <w:bCs w:val="0"/>
          <w:spacing w:val="19"/>
          <w:w w:val="100"/>
        </w:rPr>
        <w:t>之所有排放源納入盤查</w:t>
      </w:r>
      <w:r>
        <w:rPr>
          <w:b w:val="0"/>
          <w:bCs w:val="0"/>
          <w:spacing w:val="18"/>
          <w:w w:val="100"/>
        </w:rPr>
        <w:t>邊</w:t>
      </w:r>
      <w:r>
        <w:rPr>
          <w:b w:val="0"/>
          <w:bCs w:val="0"/>
          <w:spacing w:val="14"/>
          <w:w w:val="100"/>
        </w:rPr>
        <w:t>界</w:t>
      </w:r>
      <w:r>
        <w:rPr>
          <w:b w:val="0"/>
          <w:bCs w:val="0"/>
          <w:spacing w:val="14"/>
          <w:w w:val="100"/>
        </w:rPr>
        <w:t>，</w:t>
      </w:r>
      <w:r>
        <w:rPr>
          <w:b w:val="0"/>
          <w:bCs w:val="0"/>
          <w:spacing w:val="18"/>
          <w:w w:val="100"/>
        </w:rPr>
        <w:t>以</w:t>
      </w:r>
      <w:r>
        <w:rPr>
          <w:b w:val="0"/>
          <w:bCs w:val="0"/>
          <w:spacing w:val="18"/>
          <w:w w:val="100"/>
        </w:rPr>
        <w:t>避</w:t>
      </w:r>
      <w:r>
        <w:rPr>
          <w:b w:val="0"/>
          <w:bCs w:val="0"/>
          <w:spacing w:val="0"/>
          <w:w w:val="100"/>
        </w:rPr>
        <w:t>免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9"/>
          <w:w w:val="100"/>
        </w:rPr>
        <w:t>彙總排放資料時發生重覆計算、遺漏或誤導之情</w:t>
      </w:r>
      <w:r>
        <w:rPr>
          <w:b w:val="0"/>
          <w:bCs w:val="0"/>
          <w:spacing w:val="20"/>
          <w:w w:val="100"/>
        </w:rPr>
        <w:t>形</w:t>
      </w:r>
      <w:r>
        <w:rPr>
          <w:b w:val="0"/>
          <w:bCs w:val="0"/>
          <w:spacing w:val="0"/>
          <w:w w:val="100"/>
        </w:rPr>
        <w:t>。</w:t>
      </w:r>
    </w:p>
    <w:p>
      <w:pPr>
        <w:pStyle w:val="BodyText"/>
        <w:spacing w:before="38"/>
        <w:ind w:left="1284" w:right="0"/>
        <w:jc w:val="left"/>
      </w:pPr>
      <w:r>
        <w:rPr>
          <w:b w:val="0"/>
          <w:bCs w:val="0"/>
          <w:spacing w:val="21"/>
          <w:w w:val="100"/>
        </w:rPr>
        <w:t>盤查邊界設定後</w:t>
      </w:r>
      <w:r>
        <w:rPr>
          <w:b w:val="0"/>
          <w:bCs w:val="0"/>
          <w:spacing w:val="19"/>
          <w:w w:val="100"/>
        </w:rPr>
        <w:t>，</w:t>
      </w:r>
      <w:r>
        <w:rPr>
          <w:b w:val="0"/>
          <w:bCs w:val="0"/>
          <w:spacing w:val="21"/>
          <w:w w:val="100"/>
        </w:rPr>
        <w:t>事業應將盤</w:t>
      </w:r>
      <w:r>
        <w:rPr>
          <w:b w:val="0"/>
          <w:bCs w:val="0"/>
          <w:spacing w:val="22"/>
          <w:w w:val="100"/>
        </w:rPr>
        <w:t>查</w:t>
      </w:r>
      <w:r>
        <w:rPr>
          <w:b w:val="0"/>
          <w:bCs w:val="0"/>
          <w:spacing w:val="21"/>
          <w:w w:val="100"/>
        </w:rPr>
        <w:t>邊</w:t>
      </w:r>
      <w:r>
        <w:rPr>
          <w:b w:val="0"/>
          <w:bCs w:val="0"/>
          <w:spacing w:val="18"/>
          <w:w w:val="100"/>
        </w:rPr>
        <w:t>界</w:t>
      </w:r>
      <w:r>
        <w:rPr>
          <w:b w:val="0"/>
          <w:bCs w:val="0"/>
          <w:spacing w:val="21"/>
          <w:w w:val="100"/>
        </w:rPr>
        <w:t>內</w:t>
      </w:r>
      <w:r>
        <w:rPr>
          <w:b w:val="0"/>
          <w:bCs w:val="0"/>
          <w:spacing w:val="21"/>
          <w:w w:val="100"/>
        </w:rPr>
        <w:t>之</w:t>
      </w:r>
      <w:r>
        <w:rPr>
          <w:b w:val="0"/>
          <w:bCs w:val="0"/>
          <w:spacing w:val="21"/>
          <w:w w:val="100"/>
        </w:rPr>
        <w:t>排</w:t>
      </w:r>
      <w:r>
        <w:rPr>
          <w:b w:val="0"/>
          <w:bCs w:val="0"/>
          <w:spacing w:val="21"/>
          <w:w w:val="100"/>
        </w:rPr>
        <w:t>放</w:t>
      </w:r>
      <w:r>
        <w:rPr>
          <w:b w:val="0"/>
          <w:bCs w:val="0"/>
          <w:spacing w:val="21"/>
          <w:w w:val="100"/>
        </w:rPr>
        <w:t>源</w:t>
      </w:r>
      <w:r>
        <w:rPr>
          <w:b w:val="0"/>
          <w:bCs w:val="0"/>
          <w:spacing w:val="21"/>
          <w:w w:val="100"/>
        </w:rPr>
        <w:t>分</w:t>
      </w:r>
      <w:r>
        <w:rPr>
          <w:b w:val="0"/>
          <w:bCs w:val="0"/>
          <w:spacing w:val="21"/>
          <w:w w:val="100"/>
        </w:rPr>
        <w:t>類</w:t>
      </w:r>
      <w:r>
        <w:rPr>
          <w:b w:val="0"/>
          <w:bCs w:val="0"/>
          <w:spacing w:val="22"/>
          <w:w w:val="100"/>
        </w:rPr>
        <w:t>，</w:t>
      </w:r>
      <w:r>
        <w:rPr>
          <w:b w:val="0"/>
          <w:bCs w:val="0"/>
          <w:spacing w:val="21"/>
          <w:w w:val="100"/>
        </w:rPr>
        <w:t>分為直接</w:t>
      </w:r>
      <w:r>
        <w:rPr>
          <w:b w:val="0"/>
          <w:bCs w:val="0"/>
          <w:spacing w:val="0"/>
          <w:w w:val="100"/>
        </w:rPr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302" w:lineRule="auto"/>
        <w:ind w:left="756" w:right="665"/>
        <w:jc w:val="left"/>
      </w:pPr>
      <w:r>
        <w:rPr>
          <w:b w:val="0"/>
          <w:bCs w:val="0"/>
          <w:spacing w:val="21"/>
          <w:w w:val="100"/>
        </w:rPr>
        <w:t>溫室氣體排放</w:t>
      </w:r>
      <w:r>
        <w:rPr>
          <w:b w:val="0"/>
          <w:bCs w:val="0"/>
          <w:spacing w:val="21"/>
          <w:w w:val="100"/>
        </w:rPr>
        <w:t>、</w:t>
      </w:r>
      <w:r>
        <w:rPr>
          <w:b w:val="0"/>
          <w:bCs w:val="0"/>
          <w:spacing w:val="18"/>
          <w:w w:val="100"/>
        </w:rPr>
        <w:t>能</w:t>
      </w:r>
      <w:r>
        <w:rPr>
          <w:b w:val="0"/>
          <w:bCs w:val="0"/>
          <w:spacing w:val="21"/>
          <w:w w:val="100"/>
        </w:rPr>
        <w:t>源</w:t>
      </w:r>
      <w:r>
        <w:rPr>
          <w:b w:val="0"/>
          <w:bCs w:val="0"/>
          <w:spacing w:val="21"/>
          <w:w w:val="100"/>
        </w:rPr>
        <w:t>間</w:t>
      </w:r>
      <w:r>
        <w:rPr>
          <w:b w:val="0"/>
          <w:bCs w:val="0"/>
          <w:spacing w:val="23"/>
          <w:w w:val="100"/>
        </w:rPr>
        <w:t>接</w:t>
      </w:r>
      <w:r>
        <w:rPr>
          <w:b w:val="0"/>
          <w:bCs w:val="0"/>
          <w:spacing w:val="21"/>
          <w:w w:val="100"/>
        </w:rPr>
        <w:t>溫室氣體</w:t>
      </w:r>
      <w:r>
        <w:rPr>
          <w:b w:val="0"/>
          <w:bCs w:val="0"/>
          <w:spacing w:val="19"/>
          <w:w w:val="100"/>
        </w:rPr>
        <w:t>排</w:t>
      </w:r>
      <w:r>
        <w:rPr>
          <w:b w:val="0"/>
          <w:bCs w:val="0"/>
          <w:spacing w:val="22"/>
          <w:w w:val="100"/>
        </w:rPr>
        <w:t>放</w:t>
      </w:r>
      <w:r>
        <w:rPr>
          <w:b w:val="0"/>
          <w:bCs w:val="0"/>
          <w:spacing w:val="21"/>
          <w:w w:val="100"/>
        </w:rPr>
        <w:t>以</w:t>
      </w:r>
      <w:r>
        <w:rPr>
          <w:b w:val="0"/>
          <w:bCs w:val="0"/>
          <w:spacing w:val="21"/>
          <w:w w:val="100"/>
        </w:rPr>
        <w:t>及</w:t>
      </w:r>
      <w:r>
        <w:rPr>
          <w:b w:val="0"/>
          <w:bCs w:val="0"/>
          <w:spacing w:val="21"/>
          <w:w w:val="100"/>
        </w:rPr>
        <w:t>其</w:t>
      </w:r>
      <w:r>
        <w:rPr>
          <w:b w:val="0"/>
          <w:bCs w:val="0"/>
          <w:spacing w:val="21"/>
          <w:w w:val="100"/>
        </w:rPr>
        <w:t>他</w:t>
      </w:r>
      <w:r>
        <w:rPr>
          <w:b w:val="0"/>
          <w:bCs w:val="0"/>
          <w:spacing w:val="21"/>
          <w:w w:val="100"/>
        </w:rPr>
        <w:t>間</w:t>
      </w:r>
      <w:r>
        <w:rPr>
          <w:b w:val="0"/>
          <w:bCs w:val="0"/>
          <w:spacing w:val="21"/>
          <w:w w:val="100"/>
        </w:rPr>
        <w:t>接</w:t>
      </w:r>
      <w:r>
        <w:rPr>
          <w:b w:val="0"/>
          <w:bCs w:val="0"/>
          <w:spacing w:val="18"/>
          <w:w w:val="100"/>
        </w:rPr>
        <w:t>溫</w:t>
      </w:r>
      <w:r>
        <w:rPr>
          <w:b w:val="0"/>
          <w:bCs w:val="0"/>
          <w:spacing w:val="21"/>
          <w:w w:val="100"/>
        </w:rPr>
        <w:t>室</w:t>
      </w:r>
      <w:r>
        <w:rPr>
          <w:b w:val="0"/>
          <w:bCs w:val="0"/>
          <w:spacing w:val="21"/>
          <w:w w:val="100"/>
        </w:rPr>
        <w:t>氣</w:t>
      </w:r>
      <w:r>
        <w:rPr>
          <w:b w:val="0"/>
          <w:bCs w:val="0"/>
          <w:spacing w:val="21"/>
          <w:w w:val="100"/>
        </w:rPr>
        <w:t>體</w:t>
      </w:r>
      <w:r>
        <w:rPr>
          <w:b w:val="0"/>
          <w:bCs w:val="0"/>
          <w:spacing w:val="21"/>
          <w:w w:val="100"/>
        </w:rPr>
        <w:t>排</w:t>
      </w:r>
      <w:r>
        <w:rPr>
          <w:b w:val="0"/>
          <w:bCs w:val="0"/>
          <w:spacing w:val="0"/>
          <w:w w:val="100"/>
        </w:rPr>
        <w:t>放</w:t>
      </w:r>
      <w:r>
        <w:rPr>
          <w:b w:val="0"/>
          <w:bCs w:val="0"/>
          <w:spacing w:val="-115"/>
          <w:w w:val="100"/>
        </w:rPr>
        <w:t> </w:t>
      </w:r>
      <w:r>
        <w:rPr>
          <w:b w:val="0"/>
          <w:bCs w:val="0"/>
          <w:spacing w:val="0"/>
          <w:w w:val="100"/>
        </w:rPr>
        <w:t>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9"/>
          <w:w w:val="100"/>
        </w:rPr>
        <w:t>如</w:t>
      </w:r>
      <w:r>
        <w:rPr>
          <w:b w:val="0"/>
          <w:bCs w:val="0"/>
          <w:spacing w:val="0"/>
          <w:w w:val="100"/>
        </w:rPr>
        <w:t>圖</w:t>
      </w:r>
      <w:r>
        <w:rPr>
          <w:b w:val="0"/>
          <w:bCs w:val="0"/>
          <w:spacing w:val="-3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19"/>
          <w:w w:val="100"/>
        </w:rPr>
        <w:t>所示</w:t>
      </w:r>
      <w:r>
        <w:rPr>
          <w:b w:val="0"/>
          <w:bCs w:val="0"/>
          <w:spacing w:val="19"/>
          <w:w w:val="100"/>
        </w:rPr>
        <w:t>。環保署公告納管事業現階段僅需鑑別及量化直接與能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302" w:lineRule="auto" w:before="26"/>
        <w:ind w:left="756" w:right="726"/>
        <w:jc w:val="left"/>
      </w:pPr>
      <w:r>
        <w:rPr/>
        <w:pict>
          <v:shape style="position:absolute;margin-left:41.849998pt;margin-top:53.568649pt;width:511.486857pt;height:198.36pt;mso-position-horizontal-relative:page;mso-position-vertical-relative:paragraph;z-index:-14814" type="#_x0000_t75">
            <v:imagedata r:id="rId81" o:title=""/>
          </v:shape>
        </w:pict>
      </w:r>
      <w:r>
        <w:rPr>
          <w:b w:val="0"/>
          <w:bCs w:val="0"/>
          <w:spacing w:val="19"/>
          <w:w w:val="100"/>
        </w:rPr>
        <w:t>源間接溫室氣體排放</w:t>
      </w:r>
      <w:r>
        <w:rPr>
          <w:b w:val="0"/>
          <w:bCs w:val="0"/>
          <w:spacing w:val="11"/>
          <w:w w:val="100"/>
        </w:rPr>
        <w:t>源</w:t>
      </w:r>
      <w:r>
        <w:rPr>
          <w:b w:val="0"/>
          <w:bCs w:val="0"/>
          <w:spacing w:val="9"/>
          <w:w w:val="100"/>
        </w:rPr>
        <w:t>，</w:t>
      </w:r>
      <w:r>
        <w:rPr>
          <w:b w:val="0"/>
          <w:bCs w:val="0"/>
          <w:spacing w:val="19"/>
          <w:w w:val="100"/>
        </w:rPr>
        <w:t>而其他間接溫室氣體排放源之鑑別及其量化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19"/>
          <w:w w:val="100"/>
        </w:rPr>
        <w:t>非環保署必要填報資料。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2225" w:right="0"/>
        <w:jc w:val="left"/>
        <w:rPr>
          <w:rFonts w:ascii="Adobe 黑体 Std R" w:hAnsi="Adobe 黑体 Std R" w:cs="Adobe 黑体 Std R" w:eastAsia="Adobe 黑体 Std R"/>
        </w:rPr>
      </w:pP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圖</w:t>
      </w:r>
      <w:r>
        <w:rPr>
          <w:rFonts w:ascii="Adobe 黑体 Std R" w:hAnsi="Adobe 黑体 Std R" w:cs="Adobe 黑体 Std R" w:eastAsia="Adobe 黑体 Std R"/>
          <w:b w:val="0"/>
          <w:bCs w:val="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3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</w:rPr>
        <w:t>2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、依營運控</w:t>
      </w:r>
      <w:r>
        <w:rPr>
          <w:rFonts w:ascii="Adobe 黑体 Std R" w:hAnsi="Adobe 黑体 Std R" w:cs="Adobe 黑体 Std R" w:eastAsia="Adobe 黑体 Std R"/>
          <w:b w:val="0"/>
          <w:bCs w:val="0"/>
          <w:spacing w:val="-3"/>
          <w:w w:val="100"/>
        </w:rPr>
        <w:t>制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權區分邊界內</w:t>
      </w:r>
      <w:r>
        <w:rPr>
          <w:rFonts w:ascii="Adobe 黑体 Std R" w:hAnsi="Adobe 黑体 Std R" w:cs="Adobe 黑体 Std R" w:eastAsia="Adobe 黑体 Std R"/>
          <w:b w:val="0"/>
          <w:bCs w:val="0"/>
          <w:spacing w:val="-3"/>
          <w:w w:val="100"/>
        </w:rPr>
        <w:t>排放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源之示意圖</w:t>
      </w:r>
    </w:p>
    <w:p>
      <w:pPr>
        <w:spacing w:line="130" w:lineRule="exact" w:before="5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ind w:left="797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(</w:t>
      </w:r>
      <w:r>
        <w:rPr>
          <w:b w:val="0"/>
          <w:bCs w:val="0"/>
          <w:spacing w:val="0"/>
          <w:w w:val="100"/>
        </w:rPr>
        <w:t>一</w:t>
      </w:r>
      <w:r>
        <w:rPr>
          <w:b w:val="0"/>
          <w:bCs w:val="0"/>
          <w:spacing w:val="-10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)</w:t>
      </w:r>
      <w:r>
        <w:rPr>
          <w:b w:val="0"/>
          <w:bCs w:val="0"/>
          <w:spacing w:val="19"/>
          <w:w w:val="100"/>
        </w:rPr>
        <w:t>直接溫室氣體排放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301" w:lineRule="auto"/>
        <w:ind w:left="756" w:right="744" w:firstLine="527"/>
        <w:jc w:val="both"/>
      </w:pPr>
      <w:r>
        <w:rPr>
          <w:b w:val="0"/>
          <w:bCs w:val="0"/>
          <w:spacing w:val="21"/>
          <w:w w:val="100"/>
        </w:rPr>
        <w:t>係指來自於製程</w:t>
      </w:r>
      <w:r>
        <w:rPr>
          <w:b w:val="0"/>
          <w:bCs w:val="0"/>
          <w:spacing w:val="19"/>
          <w:w w:val="100"/>
        </w:rPr>
        <w:t>或</w:t>
      </w:r>
      <w:r>
        <w:rPr>
          <w:b w:val="0"/>
          <w:bCs w:val="0"/>
          <w:spacing w:val="21"/>
          <w:w w:val="100"/>
        </w:rPr>
        <w:t>設施之直接排放</w:t>
      </w:r>
      <w:r>
        <w:rPr>
          <w:b w:val="0"/>
          <w:bCs w:val="0"/>
          <w:spacing w:val="19"/>
          <w:w w:val="100"/>
        </w:rPr>
        <w:t>，</w:t>
      </w:r>
      <w:r>
        <w:rPr>
          <w:b w:val="0"/>
          <w:bCs w:val="0"/>
          <w:spacing w:val="22"/>
          <w:w w:val="100"/>
        </w:rPr>
        <w:t>如</w:t>
      </w:r>
      <w:r>
        <w:rPr>
          <w:b w:val="0"/>
          <w:bCs w:val="0"/>
          <w:spacing w:val="21"/>
          <w:w w:val="100"/>
        </w:rPr>
        <w:t>：工廠</w:t>
      </w:r>
      <w:r>
        <w:rPr>
          <w:b w:val="0"/>
          <w:bCs w:val="0"/>
          <w:spacing w:val="21"/>
          <w:w w:val="100"/>
        </w:rPr>
        <w:t>鍋</w:t>
      </w:r>
      <w:r>
        <w:rPr>
          <w:b w:val="0"/>
          <w:bCs w:val="0"/>
          <w:spacing w:val="21"/>
          <w:w w:val="100"/>
        </w:rPr>
        <w:t>爐</w:t>
      </w:r>
      <w:r>
        <w:rPr>
          <w:b w:val="0"/>
          <w:bCs w:val="0"/>
          <w:spacing w:val="21"/>
          <w:w w:val="100"/>
        </w:rPr>
        <w:t>或</w:t>
      </w:r>
      <w:r>
        <w:rPr>
          <w:b w:val="0"/>
          <w:bCs w:val="0"/>
          <w:spacing w:val="18"/>
          <w:w w:val="100"/>
        </w:rPr>
        <w:t>製</w:t>
      </w:r>
      <w:r>
        <w:rPr>
          <w:b w:val="0"/>
          <w:bCs w:val="0"/>
          <w:spacing w:val="21"/>
          <w:w w:val="100"/>
        </w:rPr>
        <w:t>程</w:t>
      </w:r>
      <w:r>
        <w:rPr>
          <w:b w:val="0"/>
          <w:bCs w:val="0"/>
          <w:spacing w:val="21"/>
          <w:w w:val="100"/>
        </w:rPr>
        <w:t>操</w:t>
      </w:r>
      <w:r>
        <w:rPr>
          <w:b w:val="0"/>
          <w:bCs w:val="0"/>
          <w:spacing w:val="21"/>
          <w:w w:val="100"/>
        </w:rPr>
        <w:t>作</w:t>
      </w:r>
      <w:r>
        <w:rPr>
          <w:b w:val="0"/>
          <w:bCs w:val="0"/>
          <w:spacing w:val="0"/>
          <w:w w:val="100"/>
        </w:rPr>
        <w:t>過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9"/>
          <w:w w:val="100"/>
        </w:rPr>
        <w:t>程的排放及組織所擁有或控制的固</w:t>
      </w:r>
      <w:r>
        <w:rPr>
          <w:b w:val="0"/>
          <w:bCs w:val="0"/>
          <w:spacing w:val="20"/>
          <w:w w:val="100"/>
        </w:rPr>
        <w:t>定</w:t>
      </w:r>
      <w:r>
        <w:rPr>
          <w:b w:val="0"/>
          <w:bCs w:val="0"/>
          <w:spacing w:val="19"/>
          <w:w w:val="100"/>
        </w:rPr>
        <w:t>燃料</w:t>
      </w:r>
      <w:r>
        <w:rPr>
          <w:b w:val="0"/>
          <w:bCs w:val="0"/>
          <w:spacing w:val="18"/>
          <w:w w:val="100"/>
        </w:rPr>
        <w:t>燃</w:t>
      </w:r>
      <w:r>
        <w:rPr>
          <w:b w:val="0"/>
          <w:bCs w:val="0"/>
          <w:spacing w:val="18"/>
          <w:w w:val="100"/>
        </w:rPr>
        <w:t>燒</w:t>
      </w:r>
      <w:r>
        <w:rPr>
          <w:b w:val="0"/>
          <w:bCs w:val="0"/>
          <w:spacing w:val="14"/>
          <w:w w:val="100"/>
        </w:rPr>
        <w:t>源</w:t>
      </w:r>
      <w:r>
        <w:rPr>
          <w:b w:val="0"/>
          <w:bCs w:val="0"/>
          <w:spacing w:val="14"/>
          <w:w w:val="100"/>
        </w:rPr>
        <w:t>、</w:t>
      </w:r>
      <w:r>
        <w:rPr>
          <w:b w:val="0"/>
          <w:bCs w:val="0"/>
          <w:spacing w:val="18"/>
          <w:w w:val="100"/>
        </w:rPr>
        <w:t>製</w:t>
      </w:r>
      <w:r>
        <w:rPr>
          <w:b w:val="0"/>
          <w:bCs w:val="0"/>
          <w:spacing w:val="18"/>
          <w:w w:val="100"/>
        </w:rPr>
        <w:t>程</w:t>
      </w:r>
      <w:r>
        <w:rPr>
          <w:b w:val="0"/>
          <w:bCs w:val="0"/>
          <w:spacing w:val="18"/>
          <w:w w:val="100"/>
        </w:rPr>
        <w:t>排</w:t>
      </w:r>
      <w:r>
        <w:rPr>
          <w:b w:val="0"/>
          <w:bCs w:val="0"/>
          <w:spacing w:val="14"/>
          <w:w w:val="100"/>
        </w:rPr>
        <w:t>放</w:t>
      </w:r>
      <w:r>
        <w:rPr>
          <w:b w:val="0"/>
          <w:bCs w:val="0"/>
          <w:spacing w:val="14"/>
          <w:w w:val="100"/>
        </w:rPr>
        <w:t>、</w:t>
      </w:r>
      <w:r>
        <w:rPr>
          <w:b w:val="0"/>
          <w:bCs w:val="0"/>
          <w:spacing w:val="18"/>
          <w:w w:val="100"/>
        </w:rPr>
        <w:t>交</w:t>
      </w:r>
      <w:r>
        <w:rPr>
          <w:b w:val="0"/>
          <w:bCs w:val="0"/>
          <w:spacing w:val="23"/>
          <w:w w:val="100"/>
        </w:rPr>
        <w:t>通</w:t>
      </w:r>
      <w:r>
        <w:rPr>
          <w:b w:val="0"/>
          <w:bCs w:val="0"/>
          <w:spacing w:val="0"/>
          <w:w w:val="100"/>
        </w:rPr>
        <w:t>運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9"/>
          <w:w w:val="100"/>
        </w:rPr>
        <w:t>具排放或冷氣等設備之冷媒逸散排放。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41"/>
        <w:ind w:left="797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(</w:t>
      </w:r>
      <w:r>
        <w:rPr>
          <w:b w:val="0"/>
          <w:bCs w:val="0"/>
          <w:spacing w:val="0"/>
          <w:w w:val="100"/>
        </w:rPr>
        <w:t>二</w:t>
      </w:r>
      <w:r>
        <w:rPr>
          <w:b w:val="0"/>
          <w:bCs w:val="0"/>
          <w:spacing w:val="-10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)</w:t>
      </w:r>
      <w:r>
        <w:rPr>
          <w:b w:val="0"/>
          <w:bCs w:val="0"/>
          <w:spacing w:val="38"/>
          <w:w w:val="100"/>
        </w:rPr>
        <w:t>能</w:t>
      </w:r>
      <w:r>
        <w:rPr>
          <w:b w:val="0"/>
          <w:bCs w:val="0"/>
          <w:spacing w:val="0"/>
          <w:w w:val="100"/>
        </w:rPr>
        <w:t>源</w:t>
      </w:r>
      <w:r>
        <w:rPr>
          <w:b w:val="0"/>
          <w:bCs w:val="0"/>
          <w:spacing w:val="-102"/>
          <w:w w:val="100"/>
        </w:rPr>
        <w:t> </w:t>
      </w:r>
      <w:r>
        <w:rPr>
          <w:b w:val="0"/>
          <w:bCs w:val="0"/>
          <w:spacing w:val="19"/>
          <w:w w:val="100"/>
        </w:rPr>
        <w:t>間接溫室氣體排放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ind w:left="1284" w:right="0"/>
        <w:jc w:val="left"/>
      </w:pPr>
      <w:r>
        <w:rPr>
          <w:b w:val="0"/>
          <w:bCs w:val="0"/>
          <w:spacing w:val="19"/>
          <w:w w:val="100"/>
        </w:rPr>
        <w:t>係指來自於使用電力或蒸汽之能源利用間接排放。</w:t>
      </w:r>
      <w:r>
        <w:rPr>
          <w:b w:val="0"/>
          <w:bCs w:val="0"/>
          <w:spacing w:val="0"/>
          <w:w w:val="100"/>
        </w:rPr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ind w:left="797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(</w:t>
      </w:r>
      <w:r>
        <w:rPr>
          <w:b w:val="0"/>
          <w:bCs w:val="0"/>
          <w:spacing w:val="21"/>
          <w:w w:val="100"/>
        </w:rPr>
        <w:t>三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)</w:t>
      </w:r>
      <w:r>
        <w:rPr>
          <w:b w:val="0"/>
          <w:bCs w:val="0"/>
          <w:spacing w:val="19"/>
          <w:w w:val="100"/>
        </w:rPr>
        <w:t>其他間接溫室氣體排放（非必要）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footerReference w:type="even" r:id="rId79"/>
          <w:footerReference w:type="default" r:id="rId80"/>
          <w:pgSz w:w="11907" w:h="16860"/>
          <w:pgMar w:footer="1181" w:header="1103" w:top="1320" w:bottom="1380" w:left="720" w:right="720"/>
          <w:pgNumType w:start="2"/>
        </w:sectPr>
      </w:pPr>
    </w:p>
    <w:p>
      <w:pPr>
        <w:pStyle w:val="BodyText"/>
        <w:spacing w:before="5"/>
        <w:ind w:left="704" w:right="0"/>
        <w:jc w:val="left"/>
      </w:pPr>
      <w:r>
        <w:rPr/>
        <w:pict>
          <v:group style="position:absolute;margin-left:72.384003pt;margin-top:3.188683pt;width:450.67pt;height:.1pt;mso-position-horizontal-relative:page;mso-position-vertical-relative:paragraph;z-index:-14813" coordorigin="1448,64" coordsize="9013,2">
            <v:shape style="position:absolute;left:1448;top:64;width:9013;height:2" coordorigin="1448,64" coordsize="9013,0" path="m1448,64l10461,64e" filled="f" stroked="t" strokeweight=".580pt" strokecolor="#000000">
              <v:path arrowok="t"/>
            </v:shape>
            <w10:wrap type="none"/>
          </v:group>
        </w:pict>
      </w:r>
      <w:r>
        <w:rPr>
          <w:b w:val="0"/>
          <w:bCs w:val="0"/>
          <w:spacing w:val="21"/>
          <w:w w:val="100"/>
        </w:rPr>
        <w:t>係指由事業活動</w:t>
      </w:r>
      <w:r>
        <w:rPr>
          <w:b w:val="0"/>
          <w:bCs w:val="0"/>
          <w:spacing w:val="19"/>
          <w:w w:val="100"/>
        </w:rPr>
        <w:t>產</w:t>
      </w:r>
      <w:r>
        <w:rPr>
          <w:b w:val="0"/>
          <w:bCs w:val="0"/>
          <w:spacing w:val="21"/>
          <w:w w:val="100"/>
        </w:rPr>
        <w:t>生之溫室氣體排</w:t>
      </w:r>
      <w:r>
        <w:rPr>
          <w:b w:val="0"/>
          <w:bCs w:val="0"/>
          <w:spacing w:val="19"/>
          <w:w w:val="100"/>
        </w:rPr>
        <w:t>放</w:t>
      </w:r>
      <w:r>
        <w:rPr>
          <w:b w:val="0"/>
          <w:bCs w:val="0"/>
          <w:spacing w:val="21"/>
          <w:w w:val="100"/>
        </w:rPr>
        <w:t>，該排放源並非</w:t>
      </w:r>
      <w:r>
        <w:rPr>
          <w:b w:val="0"/>
          <w:bCs w:val="0"/>
          <w:spacing w:val="19"/>
          <w:w w:val="100"/>
        </w:rPr>
        <w:t>事</w:t>
      </w:r>
      <w:r>
        <w:rPr>
          <w:b w:val="0"/>
          <w:bCs w:val="0"/>
          <w:spacing w:val="21"/>
          <w:w w:val="100"/>
        </w:rPr>
        <w:t>業自有或</w:t>
      </w:r>
      <w:r>
        <w:rPr>
          <w:b w:val="0"/>
          <w:bCs w:val="0"/>
          <w:spacing w:val="0"/>
          <w:w w:val="100"/>
        </w:rPr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21"/>
          <w:w w:val="100"/>
        </w:rPr>
        <w:t>可控制的，如</w:t>
      </w:r>
      <w:r>
        <w:rPr>
          <w:b w:val="0"/>
          <w:bCs w:val="0"/>
          <w:spacing w:val="21"/>
          <w:w w:val="100"/>
        </w:rPr>
        <w:t>：</w:t>
      </w:r>
      <w:r>
        <w:rPr>
          <w:b w:val="0"/>
          <w:bCs w:val="0"/>
          <w:spacing w:val="18"/>
          <w:w w:val="100"/>
        </w:rPr>
        <w:t>租</w:t>
      </w:r>
      <w:r>
        <w:rPr>
          <w:b w:val="0"/>
          <w:bCs w:val="0"/>
          <w:spacing w:val="21"/>
          <w:w w:val="100"/>
        </w:rPr>
        <w:t>賃</w:t>
      </w:r>
      <w:r>
        <w:rPr>
          <w:b w:val="0"/>
          <w:bCs w:val="0"/>
          <w:spacing w:val="21"/>
          <w:w w:val="100"/>
        </w:rPr>
        <w:t>、</w:t>
      </w:r>
      <w:r>
        <w:rPr>
          <w:b w:val="0"/>
          <w:bCs w:val="0"/>
          <w:spacing w:val="21"/>
          <w:w w:val="100"/>
        </w:rPr>
        <w:t>委</w:t>
      </w:r>
      <w:r>
        <w:rPr>
          <w:b w:val="0"/>
          <w:bCs w:val="0"/>
          <w:spacing w:val="21"/>
          <w:w w:val="100"/>
        </w:rPr>
        <w:t>外</w:t>
      </w:r>
      <w:r>
        <w:rPr>
          <w:b w:val="0"/>
          <w:bCs w:val="0"/>
          <w:spacing w:val="21"/>
          <w:w w:val="100"/>
        </w:rPr>
        <w:t>業</w:t>
      </w:r>
      <w:r>
        <w:rPr>
          <w:b w:val="0"/>
          <w:bCs w:val="0"/>
          <w:spacing w:val="21"/>
          <w:w w:val="100"/>
        </w:rPr>
        <w:t>務</w:t>
      </w:r>
      <w:r>
        <w:rPr>
          <w:b w:val="0"/>
          <w:bCs w:val="0"/>
          <w:spacing w:val="21"/>
          <w:w w:val="100"/>
        </w:rPr>
        <w:t>、</w:t>
      </w:r>
      <w:r>
        <w:rPr>
          <w:b w:val="0"/>
          <w:bCs w:val="0"/>
          <w:spacing w:val="18"/>
          <w:w w:val="100"/>
        </w:rPr>
        <w:t>員</w:t>
      </w:r>
      <w:r>
        <w:rPr>
          <w:b w:val="0"/>
          <w:bCs w:val="0"/>
          <w:spacing w:val="21"/>
          <w:w w:val="100"/>
        </w:rPr>
        <w:t>工</w:t>
      </w:r>
      <w:r>
        <w:rPr>
          <w:b w:val="0"/>
          <w:bCs w:val="0"/>
          <w:spacing w:val="21"/>
          <w:w w:val="100"/>
        </w:rPr>
        <w:t>通</w:t>
      </w:r>
      <w:r>
        <w:rPr>
          <w:b w:val="0"/>
          <w:bCs w:val="0"/>
          <w:spacing w:val="21"/>
          <w:w w:val="100"/>
        </w:rPr>
        <w:t>勤</w:t>
      </w:r>
      <w:r>
        <w:rPr>
          <w:b w:val="0"/>
          <w:bCs w:val="0"/>
          <w:spacing w:val="21"/>
          <w:w w:val="100"/>
        </w:rPr>
        <w:t>等</w:t>
      </w:r>
      <w:r>
        <w:rPr>
          <w:b w:val="0"/>
          <w:bCs w:val="0"/>
          <w:spacing w:val="21"/>
          <w:w w:val="100"/>
        </w:rPr>
        <w:t>活</w:t>
      </w:r>
      <w:r>
        <w:rPr>
          <w:b w:val="0"/>
          <w:bCs w:val="0"/>
          <w:spacing w:val="21"/>
          <w:w w:val="100"/>
        </w:rPr>
        <w:t>動</w:t>
      </w:r>
      <w:r>
        <w:rPr>
          <w:b w:val="0"/>
          <w:bCs w:val="0"/>
          <w:spacing w:val="21"/>
          <w:w w:val="100"/>
        </w:rPr>
        <w:t>之</w:t>
      </w:r>
      <w:r>
        <w:rPr>
          <w:b w:val="0"/>
          <w:bCs w:val="0"/>
          <w:spacing w:val="18"/>
          <w:w w:val="100"/>
        </w:rPr>
        <w:t>其</w:t>
      </w:r>
      <w:r>
        <w:rPr>
          <w:b w:val="0"/>
          <w:bCs w:val="0"/>
          <w:spacing w:val="21"/>
          <w:w w:val="100"/>
        </w:rPr>
        <w:t>他</w:t>
      </w:r>
      <w:r>
        <w:rPr>
          <w:b w:val="0"/>
          <w:bCs w:val="0"/>
          <w:spacing w:val="21"/>
          <w:w w:val="100"/>
        </w:rPr>
        <w:t>間</w:t>
      </w:r>
      <w:r>
        <w:rPr>
          <w:b w:val="0"/>
          <w:bCs w:val="0"/>
          <w:spacing w:val="21"/>
          <w:w w:val="100"/>
        </w:rPr>
        <w:t>接</w:t>
      </w:r>
      <w:r>
        <w:rPr>
          <w:b w:val="0"/>
          <w:bCs w:val="0"/>
          <w:spacing w:val="21"/>
          <w:w w:val="100"/>
        </w:rPr>
        <w:t>排</w:t>
      </w:r>
      <w:r>
        <w:rPr>
          <w:b w:val="0"/>
          <w:bCs w:val="0"/>
          <w:spacing w:val="21"/>
          <w:w w:val="100"/>
        </w:rPr>
        <w:t>放</w:t>
      </w:r>
      <w:r>
        <w:rPr>
          <w:b w:val="0"/>
          <w:bCs w:val="0"/>
          <w:spacing w:val="0"/>
          <w:w w:val="100"/>
        </w:rPr>
        <w:t>。</w:t>
      </w:r>
    </w:p>
    <w:p>
      <w:pPr>
        <w:spacing w:line="110" w:lineRule="exact" w:before="2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ind w:left="217" w:right="0"/>
        <w:jc w:val="left"/>
        <w:rPr>
          <w:rFonts w:ascii="Microsoft JhengHei UI" w:hAnsi="Microsoft JhengHei UI" w:cs="Microsoft JhengHei UI" w:eastAsia="Microsoft JhengHei UI"/>
          <w:b w:val="0"/>
          <w:bCs w:val="0"/>
        </w:rPr>
      </w:pPr>
      <w:r>
        <w:rPr>
          <w:rFonts w:ascii="Microsoft JhengHei UI" w:hAnsi="Microsoft JhengHei UI" w:cs="Microsoft JhengHei UI" w:eastAsia="Microsoft JhengHei UI"/>
          <w:spacing w:val="38"/>
          <w:w w:val="100"/>
        </w:rPr>
        <w:t>二</w:t>
      </w:r>
      <w:r>
        <w:rPr>
          <w:rFonts w:ascii="Microsoft JhengHei UI" w:hAnsi="Microsoft JhengHei UI" w:cs="Microsoft JhengHei UI" w:eastAsia="Microsoft JhengHei UI"/>
          <w:spacing w:val="0"/>
          <w:w w:val="100"/>
        </w:rPr>
        <w:t>、</w:t>
      </w:r>
      <w:r>
        <w:rPr>
          <w:rFonts w:ascii="Microsoft JhengHei UI" w:hAnsi="Microsoft JhengHei UI" w:cs="Microsoft JhengHei UI" w:eastAsia="Microsoft JhengHei UI"/>
          <w:spacing w:val="-32"/>
          <w:w w:val="100"/>
        </w:rPr>
        <w:t> </w:t>
      </w:r>
      <w:r>
        <w:rPr>
          <w:rFonts w:ascii="Microsoft JhengHei UI" w:hAnsi="Microsoft JhengHei UI" w:cs="Microsoft JhengHei UI" w:eastAsia="Microsoft JhengHei UI"/>
          <w:spacing w:val="0"/>
          <w:w w:val="100"/>
        </w:rPr>
        <w:t>排</w:t>
      </w:r>
      <w:r>
        <w:rPr>
          <w:rFonts w:ascii="Microsoft JhengHei UI" w:hAnsi="Microsoft JhengHei UI" w:cs="Microsoft JhengHei UI" w:eastAsia="Microsoft JhengHei UI"/>
          <w:spacing w:val="-32"/>
          <w:w w:val="100"/>
        </w:rPr>
        <w:t> </w:t>
      </w:r>
      <w:r>
        <w:rPr>
          <w:rFonts w:ascii="Microsoft JhengHei UI" w:hAnsi="Microsoft JhengHei UI" w:cs="Microsoft JhengHei UI" w:eastAsia="Microsoft JhengHei UI"/>
          <w:spacing w:val="0"/>
          <w:w w:val="100"/>
        </w:rPr>
        <w:t>放</w:t>
      </w:r>
      <w:r>
        <w:rPr>
          <w:rFonts w:ascii="Microsoft JhengHei UI" w:hAnsi="Microsoft JhengHei UI" w:cs="Microsoft JhengHei UI" w:eastAsia="Microsoft JhengHei UI"/>
          <w:spacing w:val="-30"/>
          <w:w w:val="100"/>
        </w:rPr>
        <w:t> </w:t>
      </w:r>
      <w:r>
        <w:rPr>
          <w:rFonts w:ascii="Microsoft JhengHei UI" w:hAnsi="Microsoft JhengHei UI" w:cs="Microsoft JhengHei UI" w:eastAsia="Microsoft JhengHei UI"/>
          <w:spacing w:val="0"/>
          <w:w w:val="100"/>
        </w:rPr>
        <w:t>源</w:t>
      </w:r>
      <w:r>
        <w:rPr>
          <w:rFonts w:ascii="Microsoft JhengHei UI" w:hAnsi="Microsoft JhengHei UI" w:cs="Microsoft JhengHei UI" w:eastAsia="Microsoft JhengHei UI"/>
          <w:spacing w:val="-32"/>
          <w:w w:val="100"/>
        </w:rPr>
        <w:t> </w:t>
      </w:r>
      <w:r>
        <w:rPr>
          <w:rFonts w:ascii="Microsoft JhengHei UI" w:hAnsi="Microsoft JhengHei UI" w:cs="Microsoft JhengHei UI" w:eastAsia="Microsoft JhengHei UI"/>
          <w:spacing w:val="0"/>
          <w:w w:val="100"/>
        </w:rPr>
        <w:t>鑑</w:t>
      </w:r>
      <w:r>
        <w:rPr>
          <w:rFonts w:ascii="Microsoft JhengHei UI" w:hAnsi="Microsoft JhengHei UI" w:cs="Microsoft JhengHei UI" w:eastAsia="Microsoft JhengHei UI"/>
          <w:spacing w:val="-32"/>
          <w:w w:val="100"/>
        </w:rPr>
        <w:t> </w:t>
      </w:r>
      <w:r>
        <w:rPr>
          <w:rFonts w:ascii="Microsoft JhengHei UI" w:hAnsi="Microsoft JhengHei UI" w:cs="Microsoft JhengHei UI" w:eastAsia="Microsoft JhengHei UI"/>
          <w:spacing w:val="0"/>
          <w:w w:val="100"/>
        </w:rPr>
        <w:t>別</w:t>
      </w:r>
      <w:r>
        <w:rPr>
          <w:rFonts w:ascii="Microsoft JhengHei UI" w:hAnsi="Microsoft JhengHei UI" w:cs="Microsoft JhengHei UI" w:eastAsia="Microsoft JhengHei UI"/>
          <w:b w:val="0"/>
          <w:bCs w:val="0"/>
          <w:spacing w:val="0"/>
          <w:w w:val="100"/>
        </w:rPr>
      </w:r>
    </w:p>
    <w:p>
      <w:pPr>
        <w:spacing w:line="140" w:lineRule="exact" w:before="3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spacing w:line="299" w:lineRule="auto"/>
        <w:ind w:right="160" w:firstLine="527"/>
        <w:jc w:val="both"/>
      </w:pPr>
      <w:r>
        <w:rPr>
          <w:b w:val="0"/>
          <w:bCs w:val="0"/>
          <w:spacing w:val="21"/>
          <w:w w:val="100"/>
        </w:rPr>
        <w:t>本階段是在</w:t>
      </w:r>
      <w:r>
        <w:rPr>
          <w:b w:val="0"/>
          <w:bCs w:val="0"/>
          <w:spacing w:val="21"/>
          <w:w w:val="100"/>
        </w:rPr>
        <w:t>鑑</w:t>
      </w:r>
      <w:r>
        <w:rPr>
          <w:b w:val="0"/>
          <w:bCs w:val="0"/>
          <w:spacing w:val="21"/>
          <w:w w:val="100"/>
        </w:rPr>
        <w:t>別</w:t>
      </w:r>
      <w:r>
        <w:rPr>
          <w:b w:val="0"/>
          <w:bCs w:val="0"/>
          <w:spacing w:val="18"/>
          <w:w w:val="100"/>
        </w:rPr>
        <w:t>邊</w:t>
      </w:r>
      <w:r>
        <w:rPr>
          <w:b w:val="0"/>
          <w:bCs w:val="0"/>
          <w:spacing w:val="23"/>
          <w:w w:val="100"/>
        </w:rPr>
        <w:t>界</w:t>
      </w:r>
      <w:r>
        <w:rPr>
          <w:b w:val="0"/>
          <w:bCs w:val="0"/>
          <w:spacing w:val="21"/>
          <w:w w:val="100"/>
        </w:rPr>
        <w:t>設定範圍內</w:t>
      </w:r>
      <w:r>
        <w:rPr>
          <w:b w:val="0"/>
          <w:bCs w:val="0"/>
          <w:spacing w:val="22"/>
          <w:w w:val="100"/>
        </w:rPr>
        <w:t>會</w:t>
      </w:r>
      <w:r>
        <w:rPr>
          <w:b w:val="0"/>
          <w:bCs w:val="0"/>
          <w:spacing w:val="19"/>
          <w:w w:val="100"/>
        </w:rPr>
        <w:t>排</w:t>
      </w:r>
      <w:r>
        <w:rPr>
          <w:b w:val="0"/>
          <w:bCs w:val="0"/>
          <w:spacing w:val="21"/>
          <w:w w:val="100"/>
        </w:rPr>
        <w:t>放溫室氣體</w:t>
      </w:r>
      <w:r>
        <w:rPr>
          <w:b w:val="0"/>
          <w:bCs w:val="0"/>
          <w:spacing w:val="21"/>
          <w:w w:val="100"/>
        </w:rPr>
        <w:t>之</w:t>
      </w:r>
      <w:r>
        <w:rPr>
          <w:b w:val="0"/>
          <w:bCs w:val="0"/>
          <w:spacing w:val="21"/>
          <w:w w:val="100"/>
        </w:rPr>
        <w:t>排</w:t>
      </w:r>
      <w:r>
        <w:rPr>
          <w:b w:val="0"/>
          <w:bCs w:val="0"/>
          <w:spacing w:val="18"/>
          <w:w w:val="100"/>
        </w:rPr>
        <w:t>放</w:t>
      </w:r>
      <w:r>
        <w:rPr>
          <w:b w:val="0"/>
          <w:bCs w:val="0"/>
          <w:spacing w:val="23"/>
          <w:w w:val="100"/>
        </w:rPr>
        <w:t>源</w:t>
      </w:r>
      <w:r>
        <w:rPr>
          <w:b w:val="0"/>
          <w:bCs w:val="0"/>
          <w:spacing w:val="21"/>
          <w:w w:val="100"/>
        </w:rPr>
        <w:t>，依盤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19"/>
          <w:w w:val="100"/>
        </w:rPr>
        <w:t>查登錄管理辦法第三條規</w:t>
      </w:r>
      <w:r>
        <w:rPr>
          <w:b w:val="0"/>
          <w:bCs w:val="0"/>
          <w:spacing w:val="11"/>
          <w:w w:val="100"/>
        </w:rPr>
        <w:t>定</w:t>
      </w:r>
      <w:r>
        <w:rPr>
          <w:b w:val="0"/>
          <w:bCs w:val="0"/>
          <w:spacing w:val="9"/>
          <w:w w:val="100"/>
        </w:rPr>
        <w:t>，</w:t>
      </w:r>
      <w:r>
        <w:rPr>
          <w:b w:val="0"/>
          <w:bCs w:val="0"/>
          <w:spacing w:val="19"/>
          <w:w w:val="100"/>
        </w:rPr>
        <w:t>經環保署公告納管事業應進行排放量盤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21"/>
          <w:w w:val="100"/>
        </w:rPr>
        <w:t>查登錄之溫室氣</w:t>
      </w:r>
      <w:r>
        <w:rPr>
          <w:b w:val="0"/>
          <w:bCs w:val="0"/>
          <w:spacing w:val="19"/>
          <w:w w:val="100"/>
        </w:rPr>
        <w:t>體</w:t>
      </w:r>
      <w:r>
        <w:rPr>
          <w:b w:val="0"/>
          <w:bCs w:val="0"/>
          <w:spacing w:val="21"/>
          <w:w w:val="100"/>
        </w:rPr>
        <w:t>種類包</w:t>
      </w:r>
      <w:r>
        <w:rPr>
          <w:b w:val="0"/>
          <w:bCs w:val="0"/>
          <w:spacing w:val="22"/>
          <w:w w:val="100"/>
        </w:rPr>
        <w:t>含</w:t>
      </w:r>
      <w:r>
        <w:rPr>
          <w:b w:val="0"/>
          <w:bCs w:val="0"/>
          <w:spacing w:val="21"/>
          <w:w w:val="100"/>
        </w:rPr>
        <w:t>：</w:t>
      </w:r>
      <w:r>
        <w:rPr>
          <w:b w:val="0"/>
          <w:bCs w:val="0"/>
          <w:spacing w:val="21"/>
          <w:w w:val="100"/>
        </w:rPr>
        <w:t>二</w:t>
      </w:r>
      <w:r>
        <w:rPr>
          <w:b w:val="0"/>
          <w:bCs w:val="0"/>
          <w:spacing w:val="21"/>
          <w:w w:val="100"/>
        </w:rPr>
        <w:t>氧</w:t>
      </w:r>
      <w:r>
        <w:rPr>
          <w:b w:val="0"/>
          <w:bCs w:val="0"/>
          <w:spacing w:val="18"/>
          <w:w w:val="100"/>
        </w:rPr>
        <w:t>化</w:t>
      </w:r>
      <w:r>
        <w:rPr>
          <w:b w:val="0"/>
          <w:bCs w:val="0"/>
          <w:spacing w:val="0"/>
          <w:w w:val="100"/>
        </w:rPr>
        <w:t>碳</w:t>
      </w:r>
      <w:r>
        <w:rPr>
          <w:b w:val="0"/>
          <w:bCs w:val="0"/>
          <w:spacing w:val="-11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(C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-2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</w:rPr>
        <w:t>)</w:t>
      </w:r>
      <w:r>
        <w:rPr>
          <w:b w:val="0"/>
          <w:bCs w:val="0"/>
          <w:spacing w:val="21"/>
          <w:w w:val="100"/>
          <w:position w:val="0"/>
        </w:rPr>
        <w:t>、甲烷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</w:rPr>
        <w:t>(C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-2"/>
          <w:sz w:val="18"/>
          <w:szCs w:val="18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</w:rPr>
        <w:t>)</w:t>
      </w:r>
      <w:r>
        <w:rPr>
          <w:b w:val="0"/>
          <w:bCs w:val="0"/>
          <w:spacing w:val="21"/>
          <w:w w:val="100"/>
          <w:position w:val="0"/>
        </w:rPr>
        <w:t>、氧化亞氮</w:t>
      </w:r>
      <w:r>
        <w:rPr>
          <w:b w:val="0"/>
          <w:bCs w:val="0"/>
          <w:spacing w:val="2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</w:rPr>
        <w:t>(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-2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8"/>
          <w:w w:val="100"/>
          <w:position w:val="0"/>
        </w:rPr>
        <w:t>)</w:t>
      </w:r>
      <w:r>
        <w:rPr>
          <w:b w:val="0"/>
          <w:bCs w:val="0"/>
          <w:spacing w:val="2"/>
          <w:w w:val="100"/>
          <w:position w:val="0"/>
        </w:rPr>
        <w:t>、</w:t>
      </w:r>
      <w:r>
        <w:rPr>
          <w:b w:val="0"/>
          <w:bCs w:val="0"/>
          <w:spacing w:val="18"/>
          <w:w w:val="100"/>
          <w:position w:val="0"/>
        </w:rPr>
        <w:t>氫</w:t>
      </w:r>
      <w:r>
        <w:rPr>
          <w:b w:val="0"/>
          <w:bCs w:val="0"/>
          <w:spacing w:val="18"/>
          <w:w w:val="100"/>
          <w:position w:val="0"/>
        </w:rPr>
        <w:t>氟</w:t>
      </w:r>
      <w:r>
        <w:rPr>
          <w:b w:val="0"/>
          <w:bCs w:val="0"/>
          <w:spacing w:val="18"/>
          <w:w w:val="100"/>
          <w:position w:val="0"/>
        </w:rPr>
        <w:t>碳</w:t>
      </w:r>
      <w:r>
        <w:rPr>
          <w:b w:val="0"/>
          <w:bCs w:val="0"/>
          <w:spacing w:val="18"/>
          <w:w w:val="100"/>
          <w:position w:val="0"/>
        </w:rPr>
        <w:t>化</w:t>
      </w:r>
      <w:r>
        <w:rPr>
          <w:b w:val="0"/>
          <w:bCs w:val="0"/>
          <w:spacing w:val="23"/>
          <w:w w:val="100"/>
          <w:position w:val="0"/>
        </w:rPr>
        <w:t>物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</w:rPr>
        <w:t>(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9"/>
          <w:w w:val="100"/>
          <w:position w:val="0"/>
        </w:rPr>
        <w:t>)</w:t>
      </w:r>
      <w:r>
        <w:rPr>
          <w:b w:val="0"/>
          <w:bCs w:val="0"/>
          <w:spacing w:val="2"/>
          <w:w w:val="100"/>
          <w:position w:val="0"/>
        </w:rPr>
        <w:t>、</w:t>
      </w:r>
      <w:r>
        <w:rPr>
          <w:b w:val="0"/>
          <w:bCs w:val="0"/>
          <w:spacing w:val="18"/>
          <w:w w:val="100"/>
          <w:position w:val="0"/>
        </w:rPr>
        <w:t>全</w:t>
      </w:r>
      <w:r>
        <w:rPr>
          <w:b w:val="0"/>
          <w:bCs w:val="0"/>
          <w:spacing w:val="18"/>
          <w:w w:val="100"/>
          <w:position w:val="0"/>
        </w:rPr>
        <w:t>氟</w:t>
      </w:r>
      <w:r>
        <w:rPr>
          <w:b w:val="0"/>
          <w:bCs w:val="0"/>
          <w:spacing w:val="16"/>
          <w:w w:val="100"/>
          <w:position w:val="0"/>
        </w:rPr>
        <w:t>碳</w:t>
      </w:r>
      <w:r>
        <w:rPr>
          <w:b w:val="0"/>
          <w:bCs w:val="0"/>
          <w:spacing w:val="18"/>
          <w:w w:val="100"/>
          <w:position w:val="0"/>
        </w:rPr>
        <w:t>化</w:t>
      </w:r>
      <w:r>
        <w:rPr>
          <w:b w:val="0"/>
          <w:bCs w:val="0"/>
          <w:spacing w:val="23"/>
          <w:w w:val="100"/>
          <w:position w:val="0"/>
        </w:rPr>
        <w:t>物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</w:rPr>
        <w:t>(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9"/>
          <w:w w:val="100"/>
          <w:position w:val="0"/>
        </w:rPr>
        <w:t>)</w:t>
      </w:r>
      <w:r>
        <w:rPr>
          <w:b w:val="0"/>
          <w:bCs w:val="0"/>
          <w:spacing w:val="2"/>
          <w:w w:val="100"/>
          <w:position w:val="0"/>
        </w:rPr>
        <w:t>、</w:t>
      </w:r>
      <w:r>
        <w:rPr>
          <w:b w:val="0"/>
          <w:bCs w:val="0"/>
          <w:spacing w:val="18"/>
          <w:w w:val="100"/>
          <w:position w:val="0"/>
        </w:rPr>
        <w:t>六</w:t>
      </w:r>
      <w:r>
        <w:rPr>
          <w:b w:val="0"/>
          <w:bCs w:val="0"/>
          <w:spacing w:val="16"/>
          <w:w w:val="100"/>
          <w:position w:val="0"/>
        </w:rPr>
        <w:t>氟</w:t>
      </w:r>
      <w:r>
        <w:rPr>
          <w:b w:val="0"/>
          <w:bCs w:val="0"/>
          <w:spacing w:val="18"/>
          <w:w w:val="100"/>
          <w:position w:val="0"/>
        </w:rPr>
        <w:t>化</w:t>
      </w:r>
      <w:r>
        <w:rPr>
          <w:b w:val="0"/>
          <w:bCs w:val="0"/>
          <w:spacing w:val="23"/>
          <w:w w:val="100"/>
          <w:position w:val="0"/>
        </w:rPr>
        <w:t>硫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</w:rPr>
        <w:t>(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-2"/>
          <w:sz w:val="18"/>
          <w:szCs w:val="18"/>
        </w:rPr>
        <w:t>6</w:t>
      </w:r>
      <w:r>
        <w:rPr>
          <w:rFonts w:ascii="Times New Roman" w:hAnsi="Times New Roman" w:cs="Times New Roman" w:eastAsia="Times New Roman"/>
          <w:b w:val="0"/>
          <w:bCs w:val="0"/>
          <w:spacing w:val="-10"/>
          <w:w w:val="100"/>
          <w:position w:val="0"/>
        </w:rPr>
        <w:t>)</w:t>
      </w:r>
      <w:r>
        <w:rPr>
          <w:b w:val="0"/>
          <w:bCs w:val="0"/>
          <w:spacing w:val="2"/>
          <w:w w:val="100"/>
          <w:position w:val="0"/>
        </w:rPr>
        <w:t>、</w:t>
      </w:r>
      <w:r>
        <w:rPr>
          <w:b w:val="0"/>
          <w:bCs w:val="0"/>
          <w:spacing w:val="18"/>
          <w:w w:val="100"/>
          <w:position w:val="0"/>
        </w:rPr>
        <w:t>三</w:t>
      </w:r>
      <w:r>
        <w:rPr>
          <w:b w:val="0"/>
          <w:bCs w:val="0"/>
          <w:spacing w:val="0"/>
          <w:w w:val="100"/>
          <w:position w:val="0"/>
        </w:rPr>
        <w:t>氟</w:t>
      </w:r>
    </w:p>
    <w:p>
      <w:pPr>
        <w:pStyle w:val="BodyText"/>
        <w:spacing w:before="19"/>
        <w:ind w:right="0"/>
        <w:jc w:val="left"/>
      </w:pPr>
      <w:r>
        <w:rPr>
          <w:b w:val="0"/>
          <w:bCs w:val="0"/>
          <w:spacing w:val="19"/>
          <w:w w:val="100"/>
        </w:rPr>
        <w:t>化</w:t>
      </w:r>
      <w:r>
        <w:rPr>
          <w:b w:val="0"/>
          <w:bCs w:val="0"/>
          <w:spacing w:val="21"/>
          <w:w w:val="100"/>
        </w:rPr>
        <w:t>氮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(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-2"/>
          <w:sz w:val="18"/>
          <w:szCs w:val="18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position w:val="0"/>
        </w:rPr>
        <w:t>)</w:t>
      </w:r>
      <w:r>
        <w:rPr>
          <w:b w:val="0"/>
          <w:bCs w:val="0"/>
          <w:spacing w:val="19"/>
          <w:w w:val="100"/>
          <w:position w:val="0"/>
        </w:rPr>
        <w:t>及其他經中央主管機關公</w:t>
      </w:r>
      <w:r>
        <w:rPr>
          <w:b w:val="0"/>
          <w:bCs w:val="0"/>
          <w:spacing w:val="20"/>
          <w:w w:val="100"/>
          <w:position w:val="0"/>
        </w:rPr>
        <w:t>告</w:t>
      </w:r>
      <w:r>
        <w:rPr>
          <w:b w:val="0"/>
          <w:bCs w:val="0"/>
          <w:spacing w:val="19"/>
          <w:w w:val="100"/>
          <w:position w:val="0"/>
        </w:rPr>
        <w:t>之物質</w:t>
      </w:r>
      <w:r>
        <w:rPr>
          <w:b w:val="0"/>
          <w:bCs w:val="0"/>
          <w:spacing w:val="0"/>
          <w:w w:val="100"/>
          <w:position w:val="0"/>
        </w:rPr>
        <w:t>。</w:t>
      </w:r>
    </w:p>
    <w:p>
      <w:pPr>
        <w:pStyle w:val="BodyText"/>
        <w:spacing w:line="299" w:lineRule="auto" w:before="100"/>
        <w:ind w:right="182" w:firstLine="527"/>
        <w:jc w:val="both"/>
      </w:pPr>
      <w:r>
        <w:rPr>
          <w:b w:val="0"/>
          <w:bCs w:val="0"/>
          <w:spacing w:val="21"/>
          <w:w w:val="100"/>
        </w:rPr>
        <w:t>為充分掌握溫室</w:t>
      </w:r>
      <w:r>
        <w:rPr>
          <w:b w:val="0"/>
          <w:bCs w:val="0"/>
          <w:spacing w:val="19"/>
          <w:w w:val="100"/>
        </w:rPr>
        <w:t>氣</w:t>
      </w:r>
      <w:r>
        <w:rPr>
          <w:b w:val="0"/>
          <w:bCs w:val="0"/>
          <w:spacing w:val="21"/>
          <w:w w:val="100"/>
        </w:rPr>
        <w:t>體排放之狀況</w:t>
      </w:r>
      <w:r>
        <w:rPr>
          <w:b w:val="0"/>
          <w:bCs w:val="0"/>
          <w:spacing w:val="22"/>
          <w:w w:val="100"/>
        </w:rPr>
        <w:t>，</w:t>
      </w:r>
      <w:r>
        <w:rPr>
          <w:b w:val="0"/>
          <w:bCs w:val="0"/>
          <w:spacing w:val="18"/>
          <w:w w:val="100"/>
        </w:rPr>
        <w:t>事</w:t>
      </w:r>
      <w:r>
        <w:rPr>
          <w:b w:val="0"/>
          <w:bCs w:val="0"/>
          <w:spacing w:val="21"/>
          <w:w w:val="100"/>
        </w:rPr>
        <w:t>業</w:t>
      </w:r>
      <w:r>
        <w:rPr>
          <w:b w:val="0"/>
          <w:bCs w:val="0"/>
          <w:spacing w:val="22"/>
          <w:w w:val="100"/>
        </w:rPr>
        <w:t>應</w:t>
      </w:r>
      <w:r>
        <w:rPr>
          <w:b w:val="0"/>
          <w:bCs w:val="0"/>
          <w:spacing w:val="21"/>
          <w:w w:val="100"/>
        </w:rPr>
        <w:t>依</w:t>
      </w:r>
      <w:r>
        <w:rPr>
          <w:b w:val="0"/>
          <w:bCs w:val="0"/>
          <w:spacing w:val="21"/>
          <w:w w:val="100"/>
        </w:rPr>
        <w:t>據</w:t>
      </w:r>
      <w:r>
        <w:rPr>
          <w:b w:val="0"/>
          <w:bCs w:val="0"/>
          <w:spacing w:val="21"/>
          <w:w w:val="100"/>
        </w:rPr>
        <w:t>排</w:t>
      </w:r>
      <w:r>
        <w:rPr>
          <w:b w:val="0"/>
          <w:bCs w:val="0"/>
          <w:spacing w:val="21"/>
          <w:w w:val="100"/>
        </w:rPr>
        <w:t>放</w:t>
      </w:r>
      <w:r>
        <w:rPr>
          <w:b w:val="0"/>
          <w:bCs w:val="0"/>
          <w:spacing w:val="21"/>
          <w:w w:val="100"/>
        </w:rPr>
        <w:t>型</w:t>
      </w:r>
      <w:r>
        <w:rPr>
          <w:b w:val="0"/>
          <w:bCs w:val="0"/>
          <w:spacing w:val="18"/>
          <w:w w:val="100"/>
        </w:rPr>
        <w:t>式</w:t>
      </w:r>
      <w:r>
        <w:rPr>
          <w:b w:val="0"/>
          <w:bCs w:val="0"/>
          <w:spacing w:val="23"/>
          <w:w w:val="100"/>
        </w:rPr>
        <w:t>將</w:t>
      </w:r>
      <w:r>
        <w:rPr>
          <w:b w:val="0"/>
          <w:bCs w:val="0"/>
          <w:spacing w:val="21"/>
          <w:w w:val="100"/>
        </w:rPr>
        <w:t>直接</w:t>
      </w:r>
      <w:r>
        <w:rPr>
          <w:b w:val="0"/>
          <w:bCs w:val="0"/>
          <w:spacing w:val="0"/>
          <w:w w:val="100"/>
        </w:rPr>
        <w:t>溫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9"/>
          <w:w w:val="100"/>
        </w:rPr>
        <w:t>室氣體排放以</w:t>
      </w:r>
      <w:r>
        <w:rPr>
          <w:b w:val="0"/>
          <w:bCs w:val="0"/>
          <w:spacing w:val="19"/>
          <w:w w:val="100"/>
        </w:rPr>
        <w:t>及能源間接溫室氣體排放進行區分</w:t>
      </w:r>
      <w:r>
        <w:rPr>
          <w:b w:val="0"/>
          <w:bCs w:val="0"/>
          <w:spacing w:val="19"/>
          <w:w w:val="100"/>
        </w:rPr>
        <w:t>，如</w:t>
      </w:r>
      <w:r>
        <w:rPr>
          <w:b w:val="0"/>
          <w:bCs w:val="0"/>
          <w:spacing w:val="0"/>
          <w:w w:val="100"/>
        </w:rPr>
        <w:t>圖</w:t>
      </w:r>
      <w:r>
        <w:rPr>
          <w:b w:val="0"/>
          <w:bCs w:val="0"/>
          <w:spacing w:val="-2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19"/>
          <w:w w:val="100"/>
        </w:rPr>
        <w:t>之範例</w:t>
      </w:r>
      <w:r>
        <w:rPr>
          <w:b w:val="0"/>
          <w:bCs w:val="0"/>
          <w:spacing w:val="0"/>
          <w:w w:val="100"/>
        </w:rPr>
        <w:t>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1"/>
          <w:w w:val="100"/>
        </w:rPr>
        <w:t>本</w:t>
      </w:r>
      <w:r>
        <w:rPr>
          <w:b w:val="0"/>
          <w:bCs w:val="0"/>
          <w:spacing w:val="19"/>
          <w:w w:val="100"/>
        </w:rPr>
        <w:t>篇</w:t>
      </w:r>
      <w:r>
        <w:rPr>
          <w:b w:val="0"/>
          <w:bCs w:val="0"/>
          <w:spacing w:val="21"/>
          <w:w w:val="100"/>
        </w:rPr>
        <w:t>羅</w:t>
      </w:r>
      <w:r>
        <w:rPr>
          <w:b w:val="0"/>
          <w:bCs w:val="0"/>
          <w:spacing w:val="18"/>
          <w:w w:val="100"/>
        </w:rPr>
        <w:t>列</w:t>
      </w:r>
      <w:r>
        <w:rPr>
          <w:b w:val="0"/>
          <w:bCs w:val="0"/>
          <w:spacing w:val="21"/>
          <w:w w:val="100"/>
        </w:rPr>
        <w:t>常</w:t>
      </w:r>
      <w:r>
        <w:rPr>
          <w:b w:val="0"/>
          <w:bCs w:val="0"/>
          <w:spacing w:val="18"/>
          <w:w w:val="100"/>
        </w:rPr>
        <w:t>見</w:t>
      </w:r>
      <w:r>
        <w:rPr>
          <w:b w:val="0"/>
          <w:bCs w:val="0"/>
          <w:spacing w:val="21"/>
          <w:w w:val="100"/>
        </w:rPr>
        <w:t>之</w:t>
      </w:r>
      <w:r>
        <w:rPr>
          <w:b w:val="0"/>
          <w:bCs w:val="0"/>
          <w:spacing w:val="18"/>
          <w:w w:val="100"/>
        </w:rPr>
        <w:t>溫</w:t>
      </w:r>
      <w:r>
        <w:rPr>
          <w:b w:val="0"/>
          <w:bCs w:val="0"/>
          <w:spacing w:val="21"/>
          <w:w w:val="100"/>
        </w:rPr>
        <w:t>室</w:t>
      </w:r>
      <w:r>
        <w:rPr>
          <w:b w:val="0"/>
          <w:bCs w:val="0"/>
          <w:spacing w:val="18"/>
          <w:w w:val="100"/>
        </w:rPr>
        <w:t>氣</w:t>
      </w:r>
      <w:r>
        <w:rPr>
          <w:b w:val="0"/>
          <w:bCs w:val="0"/>
          <w:spacing w:val="21"/>
          <w:w w:val="100"/>
        </w:rPr>
        <w:t>體</w:t>
      </w:r>
      <w:r>
        <w:rPr>
          <w:b w:val="0"/>
          <w:bCs w:val="0"/>
          <w:spacing w:val="18"/>
          <w:w w:val="100"/>
        </w:rPr>
        <w:t>排</w:t>
      </w:r>
      <w:r>
        <w:rPr>
          <w:b w:val="0"/>
          <w:bCs w:val="0"/>
          <w:spacing w:val="21"/>
          <w:w w:val="100"/>
        </w:rPr>
        <w:t>放</w:t>
      </w:r>
      <w:r>
        <w:rPr>
          <w:b w:val="0"/>
          <w:bCs w:val="0"/>
          <w:spacing w:val="18"/>
          <w:w w:val="100"/>
        </w:rPr>
        <w:t>源</w:t>
      </w:r>
      <w:r>
        <w:rPr>
          <w:b w:val="0"/>
          <w:bCs w:val="0"/>
          <w:spacing w:val="23"/>
          <w:w w:val="100"/>
        </w:rPr>
        <w:t>如</w:t>
      </w:r>
      <w:r>
        <w:rPr>
          <w:b w:val="0"/>
          <w:bCs w:val="0"/>
          <w:spacing w:val="0"/>
          <w:w w:val="100"/>
        </w:rPr>
        <w:t>表</w:t>
      </w:r>
      <w:r>
        <w:rPr>
          <w:b w:val="0"/>
          <w:bCs w:val="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1</w:t>
      </w:r>
      <w:r>
        <w:rPr>
          <w:b w:val="0"/>
          <w:bCs w:val="0"/>
          <w:spacing w:val="21"/>
          <w:w w:val="100"/>
        </w:rPr>
        <w:t>、</w:t>
      </w:r>
      <w:r>
        <w:rPr>
          <w:b w:val="0"/>
          <w:bCs w:val="0"/>
          <w:spacing w:val="18"/>
          <w:w w:val="100"/>
        </w:rPr>
        <w:t>特</w:t>
      </w:r>
      <w:r>
        <w:rPr>
          <w:b w:val="0"/>
          <w:bCs w:val="0"/>
          <w:spacing w:val="21"/>
          <w:w w:val="100"/>
        </w:rPr>
        <w:t>定</w:t>
      </w:r>
      <w:r>
        <w:rPr>
          <w:b w:val="0"/>
          <w:bCs w:val="0"/>
          <w:spacing w:val="18"/>
          <w:w w:val="100"/>
        </w:rPr>
        <w:t>業</w:t>
      </w:r>
      <w:r>
        <w:rPr>
          <w:b w:val="0"/>
          <w:bCs w:val="0"/>
          <w:spacing w:val="18"/>
          <w:w w:val="100"/>
        </w:rPr>
        <w:t>別</w:t>
      </w:r>
      <w:r>
        <w:rPr>
          <w:b w:val="0"/>
          <w:bCs w:val="0"/>
          <w:spacing w:val="21"/>
          <w:w w:val="100"/>
        </w:rPr>
        <w:t>主</w:t>
      </w:r>
      <w:r>
        <w:rPr>
          <w:b w:val="0"/>
          <w:bCs w:val="0"/>
          <w:spacing w:val="18"/>
          <w:w w:val="100"/>
        </w:rPr>
        <w:t>要</w:t>
      </w:r>
      <w:r>
        <w:rPr>
          <w:b w:val="0"/>
          <w:bCs w:val="0"/>
          <w:spacing w:val="21"/>
          <w:w w:val="100"/>
        </w:rPr>
        <w:t>溫</w:t>
      </w:r>
      <w:r>
        <w:rPr>
          <w:b w:val="0"/>
          <w:bCs w:val="0"/>
          <w:spacing w:val="18"/>
          <w:w w:val="100"/>
        </w:rPr>
        <w:t>室</w:t>
      </w:r>
      <w:r>
        <w:rPr>
          <w:b w:val="0"/>
          <w:bCs w:val="0"/>
          <w:spacing w:val="21"/>
          <w:w w:val="100"/>
        </w:rPr>
        <w:t>氣</w:t>
      </w:r>
      <w:r>
        <w:rPr>
          <w:b w:val="0"/>
          <w:bCs w:val="0"/>
          <w:spacing w:val="18"/>
          <w:w w:val="100"/>
        </w:rPr>
        <w:t>體</w:t>
      </w:r>
      <w:r>
        <w:rPr>
          <w:b w:val="0"/>
          <w:bCs w:val="0"/>
          <w:spacing w:val="0"/>
          <w:w w:val="100"/>
        </w:rPr>
        <w:t>排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9"/>
          <w:w w:val="100"/>
        </w:rPr>
        <w:t>放源於</w:t>
      </w:r>
      <w:r>
        <w:rPr>
          <w:b w:val="0"/>
          <w:bCs w:val="0"/>
          <w:spacing w:val="0"/>
          <w:w w:val="100"/>
        </w:rPr>
        <w:t>表</w:t>
      </w:r>
      <w:r>
        <w:rPr>
          <w:b w:val="0"/>
          <w:bCs w:val="0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2</w:t>
      </w:r>
      <w:r>
        <w:rPr>
          <w:b w:val="0"/>
          <w:bCs w:val="0"/>
          <w:spacing w:val="0"/>
          <w:w w:val="100"/>
        </w:rPr>
        <w:t>。</w:t>
      </w:r>
    </w:p>
    <w:p>
      <w:pPr>
        <w:spacing w:line="240" w:lineRule="exact" w:before="17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587" w:right="10587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07.902304pt;height:261.7125pt;mso-position-horizontal-relative:char;mso-position-vertical-relative:line" type="#_x0000_t75">
            <v:imagedata r:id="rId8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40" w:lineRule="exact" w:before="1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ind w:left="13" w:right="0"/>
        <w:jc w:val="center"/>
        <w:rPr>
          <w:rFonts w:ascii="Adobe 黑体 Std R" w:hAnsi="Adobe 黑体 Std R" w:cs="Adobe 黑体 Std R" w:eastAsia="Adobe 黑体 Std R"/>
        </w:rPr>
      </w:pP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圖</w:t>
      </w:r>
      <w:r>
        <w:rPr>
          <w:rFonts w:ascii="Adobe 黑体 Std R" w:hAnsi="Adobe 黑体 Std R" w:cs="Adobe 黑体 Std R" w:eastAsia="Adobe 黑体 Std R"/>
          <w:b w:val="0"/>
          <w:bCs w:val="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3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</w:rPr>
        <w:t>3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、事業依排</w:t>
      </w:r>
      <w:r>
        <w:rPr>
          <w:rFonts w:ascii="Adobe 黑体 Std R" w:hAnsi="Adobe 黑体 Std R" w:cs="Adobe 黑体 Std R" w:eastAsia="Adobe 黑体 Std R"/>
          <w:b w:val="0"/>
          <w:bCs w:val="0"/>
          <w:spacing w:val="-3"/>
          <w:w w:val="100"/>
        </w:rPr>
        <w:t>放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型式鑑別排放</w:t>
      </w:r>
      <w:r>
        <w:rPr>
          <w:rFonts w:ascii="Adobe 黑体 Std R" w:hAnsi="Adobe 黑体 Std R" w:cs="Adobe 黑体 Std R" w:eastAsia="Adobe 黑体 Std R"/>
          <w:b w:val="0"/>
          <w:bCs w:val="0"/>
          <w:spacing w:val="-3"/>
          <w:w w:val="100"/>
        </w:rPr>
        <w:t>源</w:t>
      </w:r>
      <w:r>
        <w:rPr>
          <w:rFonts w:ascii="Adobe 黑体 Std R" w:hAnsi="Adobe 黑体 Std R" w:cs="Adobe 黑体 Std R" w:eastAsia="Adobe 黑体 Std R"/>
          <w:b w:val="0"/>
          <w:bCs w:val="0"/>
          <w:spacing w:val="-3"/>
          <w:w w:val="100"/>
        </w:rPr>
        <w:t>及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其產生之溫室</w:t>
      </w:r>
      <w:r>
        <w:rPr>
          <w:rFonts w:ascii="Adobe 黑体 Std R" w:hAnsi="Adobe 黑体 Std R" w:cs="Adobe 黑体 Std R" w:eastAsia="Adobe 黑体 Std R"/>
          <w:b w:val="0"/>
          <w:bCs w:val="0"/>
          <w:spacing w:val="-3"/>
          <w:w w:val="100"/>
        </w:rPr>
        <w:t>氣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體</w:t>
      </w:r>
    </w:p>
    <w:p>
      <w:pPr>
        <w:spacing w:after="0"/>
        <w:jc w:val="center"/>
        <w:rPr>
          <w:rFonts w:ascii="Adobe 黑体 Std R" w:hAnsi="Adobe 黑体 Std R" w:cs="Adobe 黑体 Std R" w:eastAsia="Adobe 黑体 Std R"/>
        </w:rPr>
        <w:sectPr>
          <w:pgSz w:w="11907" w:h="16860"/>
          <w:pgMar w:header="1103" w:footer="1181" w:top="1320" w:bottom="1380" w:left="1300" w:right="1280"/>
        </w:sectPr>
      </w:pPr>
    </w:p>
    <w:p>
      <w:pPr>
        <w:pStyle w:val="BodyText"/>
        <w:spacing w:before="5"/>
        <w:ind w:left="217" w:right="0"/>
        <w:jc w:val="left"/>
      </w:pPr>
      <w:r>
        <w:rPr/>
        <w:pict>
          <v:group style="position:absolute;margin-left:72.384003pt;margin-top:3.188683pt;width:450.67pt;height:.1pt;mso-position-horizontal-relative:page;mso-position-vertical-relative:paragraph;z-index:-14812" coordorigin="1448,64" coordsize="9013,2">
            <v:shape style="position:absolute;left:1448;top:64;width:9013;height:2" coordorigin="1448,64" coordsize="9013,0" path="m1448,64l10461,64e" filled="f" stroked="t" strokeweight=".580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(</w:t>
      </w:r>
      <w:r>
        <w:rPr>
          <w:b w:val="0"/>
          <w:bCs w:val="0"/>
          <w:spacing w:val="0"/>
          <w:w w:val="100"/>
        </w:rPr>
        <w:t>一</w:t>
      </w:r>
      <w:r>
        <w:rPr>
          <w:b w:val="0"/>
          <w:bCs w:val="0"/>
          <w:spacing w:val="-10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)</w:t>
      </w:r>
      <w:r>
        <w:rPr>
          <w:b w:val="0"/>
          <w:bCs w:val="0"/>
          <w:spacing w:val="19"/>
          <w:w w:val="100"/>
        </w:rPr>
        <w:t>直接溫室氣體排放之排放源型式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97" w:lineRule="auto"/>
        <w:ind w:left="1033" w:right="362" w:hanging="252"/>
        <w:jc w:val="both"/>
      </w:pP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-40"/>
          <w:w w:val="100"/>
        </w:rPr>
        <w:t> </w:t>
      </w:r>
      <w:r>
        <w:rPr>
          <w:b w:val="0"/>
          <w:bCs w:val="0"/>
          <w:spacing w:val="19"/>
          <w:w w:val="100"/>
        </w:rPr>
        <w:t>固定燃料</w:t>
      </w:r>
      <w:r>
        <w:rPr>
          <w:b w:val="0"/>
          <w:bCs w:val="0"/>
          <w:spacing w:val="18"/>
          <w:w w:val="100"/>
        </w:rPr>
        <w:t>燃</w:t>
      </w:r>
      <w:r>
        <w:rPr>
          <w:b w:val="0"/>
          <w:bCs w:val="0"/>
          <w:spacing w:val="18"/>
          <w:w w:val="100"/>
        </w:rPr>
        <w:t>燒</w:t>
      </w:r>
      <w:r>
        <w:rPr>
          <w:b w:val="0"/>
          <w:bCs w:val="0"/>
          <w:spacing w:val="-10"/>
          <w:w w:val="100"/>
        </w:rPr>
        <w:t>源</w:t>
      </w:r>
      <w:r>
        <w:rPr>
          <w:b w:val="0"/>
          <w:bCs w:val="0"/>
          <w:spacing w:val="-13"/>
          <w:w w:val="100"/>
        </w:rPr>
        <w:t>：</w:t>
      </w:r>
      <w:r>
        <w:rPr>
          <w:b w:val="0"/>
          <w:bCs w:val="0"/>
          <w:spacing w:val="18"/>
          <w:w w:val="100"/>
        </w:rPr>
        <w:t>指</w:t>
      </w:r>
      <w:r>
        <w:rPr>
          <w:b w:val="0"/>
          <w:bCs w:val="0"/>
          <w:spacing w:val="18"/>
          <w:w w:val="100"/>
        </w:rPr>
        <w:t>固</w:t>
      </w:r>
      <w:r>
        <w:rPr>
          <w:b w:val="0"/>
          <w:bCs w:val="0"/>
          <w:spacing w:val="18"/>
          <w:w w:val="100"/>
        </w:rPr>
        <w:t>定</w:t>
      </w:r>
      <w:r>
        <w:rPr>
          <w:b w:val="0"/>
          <w:bCs w:val="0"/>
          <w:spacing w:val="18"/>
          <w:w w:val="100"/>
        </w:rPr>
        <w:t>式</w:t>
      </w:r>
      <w:r>
        <w:rPr>
          <w:b w:val="0"/>
          <w:bCs w:val="0"/>
          <w:spacing w:val="18"/>
          <w:w w:val="100"/>
        </w:rPr>
        <w:t>設</w:t>
      </w:r>
      <w:r>
        <w:rPr>
          <w:b w:val="0"/>
          <w:bCs w:val="0"/>
          <w:spacing w:val="18"/>
          <w:w w:val="100"/>
        </w:rPr>
        <w:t>備</w:t>
      </w:r>
      <w:r>
        <w:rPr>
          <w:b w:val="0"/>
          <w:bCs w:val="0"/>
          <w:spacing w:val="18"/>
          <w:w w:val="100"/>
        </w:rPr>
        <w:t>之</w:t>
      </w:r>
      <w:r>
        <w:rPr>
          <w:b w:val="0"/>
          <w:bCs w:val="0"/>
          <w:spacing w:val="18"/>
          <w:w w:val="100"/>
        </w:rPr>
        <w:t>燃</w:t>
      </w:r>
      <w:r>
        <w:rPr>
          <w:b w:val="0"/>
          <w:bCs w:val="0"/>
          <w:spacing w:val="18"/>
          <w:w w:val="100"/>
        </w:rPr>
        <w:t>料</w:t>
      </w:r>
      <w:r>
        <w:rPr>
          <w:b w:val="0"/>
          <w:bCs w:val="0"/>
          <w:spacing w:val="18"/>
          <w:w w:val="100"/>
        </w:rPr>
        <w:t>燃</w:t>
      </w:r>
      <w:r>
        <w:rPr>
          <w:b w:val="0"/>
          <w:bCs w:val="0"/>
          <w:spacing w:val="-10"/>
          <w:w w:val="100"/>
        </w:rPr>
        <w:t>燒</w:t>
      </w:r>
      <w:r>
        <w:rPr>
          <w:b w:val="0"/>
          <w:bCs w:val="0"/>
          <w:spacing w:val="-13"/>
          <w:w w:val="100"/>
        </w:rPr>
        <w:t>，</w:t>
      </w:r>
      <w:r>
        <w:rPr>
          <w:b w:val="0"/>
          <w:bCs w:val="0"/>
          <w:spacing w:val="-7"/>
          <w:w w:val="100"/>
        </w:rPr>
        <w:t>如</w:t>
      </w:r>
      <w:r>
        <w:rPr>
          <w:b w:val="0"/>
          <w:bCs w:val="0"/>
          <w:spacing w:val="-9"/>
          <w:w w:val="100"/>
        </w:rPr>
        <w:t>：</w:t>
      </w:r>
      <w:r>
        <w:rPr>
          <w:b w:val="0"/>
          <w:bCs w:val="0"/>
          <w:spacing w:val="18"/>
          <w:w w:val="100"/>
        </w:rPr>
        <w:t>鍋</w:t>
      </w:r>
      <w:r>
        <w:rPr>
          <w:b w:val="0"/>
          <w:bCs w:val="0"/>
          <w:spacing w:val="-13"/>
          <w:w w:val="100"/>
        </w:rPr>
        <w:t>爐</w:t>
      </w:r>
      <w:r>
        <w:rPr>
          <w:b w:val="0"/>
          <w:bCs w:val="0"/>
          <w:spacing w:val="-10"/>
          <w:w w:val="100"/>
        </w:rPr>
        <w:t>、</w:t>
      </w:r>
      <w:r>
        <w:rPr>
          <w:b w:val="0"/>
          <w:bCs w:val="0"/>
          <w:spacing w:val="18"/>
          <w:w w:val="100"/>
        </w:rPr>
        <w:t>熔</w:t>
      </w:r>
      <w:r>
        <w:rPr>
          <w:b w:val="0"/>
          <w:bCs w:val="0"/>
          <w:spacing w:val="-13"/>
          <w:w w:val="100"/>
        </w:rPr>
        <w:t>爐</w:t>
      </w:r>
      <w:r>
        <w:rPr>
          <w:b w:val="0"/>
          <w:bCs w:val="0"/>
          <w:spacing w:val="0"/>
          <w:w w:val="100"/>
        </w:rPr>
        <w:t>、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9"/>
          <w:w w:val="100"/>
        </w:rPr>
        <w:t>蒸汽渦輪機、加熱爐、焚化爐</w:t>
      </w:r>
      <w:r>
        <w:rPr>
          <w:b w:val="0"/>
          <w:bCs w:val="0"/>
          <w:spacing w:val="20"/>
          <w:w w:val="100"/>
        </w:rPr>
        <w:t>及</w:t>
      </w:r>
      <w:r>
        <w:rPr>
          <w:b w:val="0"/>
          <w:bCs w:val="0"/>
          <w:spacing w:val="19"/>
          <w:w w:val="100"/>
        </w:rPr>
        <w:t>柴油發電引擎等。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45"/>
        <w:ind w:left="781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-40"/>
          <w:w w:val="100"/>
        </w:rPr>
        <w:t> </w:t>
      </w:r>
      <w:r>
        <w:rPr>
          <w:b w:val="0"/>
          <w:bCs w:val="0"/>
          <w:spacing w:val="21"/>
          <w:w w:val="100"/>
        </w:rPr>
        <w:t>製</w:t>
      </w:r>
      <w:r>
        <w:rPr>
          <w:b w:val="0"/>
          <w:bCs w:val="0"/>
          <w:spacing w:val="18"/>
          <w:w w:val="100"/>
        </w:rPr>
        <w:t>程</w:t>
      </w:r>
      <w:r>
        <w:rPr>
          <w:b w:val="0"/>
          <w:bCs w:val="0"/>
          <w:spacing w:val="21"/>
          <w:w w:val="100"/>
        </w:rPr>
        <w:t>排</w:t>
      </w:r>
      <w:r>
        <w:rPr>
          <w:b w:val="0"/>
          <w:bCs w:val="0"/>
          <w:spacing w:val="18"/>
          <w:w w:val="100"/>
        </w:rPr>
        <w:t>放</w:t>
      </w:r>
      <w:r>
        <w:rPr>
          <w:b w:val="0"/>
          <w:bCs w:val="0"/>
          <w:spacing w:val="23"/>
          <w:w w:val="100"/>
        </w:rPr>
        <w:t>源</w:t>
      </w:r>
      <w:r>
        <w:rPr>
          <w:b w:val="0"/>
          <w:bCs w:val="0"/>
          <w:spacing w:val="18"/>
          <w:w w:val="100"/>
        </w:rPr>
        <w:t>：</w:t>
      </w:r>
      <w:r>
        <w:rPr>
          <w:b w:val="0"/>
          <w:bCs w:val="0"/>
          <w:spacing w:val="21"/>
          <w:w w:val="100"/>
        </w:rPr>
        <w:t>物</w:t>
      </w:r>
      <w:r>
        <w:rPr>
          <w:b w:val="0"/>
          <w:bCs w:val="0"/>
          <w:spacing w:val="18"/>
          <w:w w:val="100"/>
        </w:rPr>
        <w:t>理</w:t>
      </w:r>
      <w:r>
        <w:rPr>
          <w:b w:val="0"/>
          <w:bCs w:val="0"/>
          <w:spacing w:val="21"/>
          <w:w w:val="100"/>
        </w:rPr>
        <w:t>或</w:t>
      </w:r>
      <w:r>
        <w:rPr>
          <w:b w:val="0"/>
          <w:bCs w:val="0"/>
          <w:spacing w:val="18"/>
          <w:w w:val="100"/>
        </w:rPr>
        <w:t>化</w:t>
      </w:r>
      <w:r>
        <w:rPr>
          <w:b w:val="0"/>
          <w:bCs w:val="0"/>
          <w:spacing w:val="21"/>
          <w:w w:val="100"/>
        </w:rPr>
        <w:t>學</w:t>
      </w:r>
      <w:r>
        <w:rPr>
          <w:b w:val="0"/>
          <w:bCs w:val="0"/>
          <w:spacing w:val="18"/>
          <w:w w:val="100"/>
        </w:rPr>
        <w:t>製</w:t>
      </w:r>
      <w:r>
        <w:rPr>
          <w:b w:val="0"/>
          <w:bCs w:val="0"/>
          <w:spacing w:val="21"/>
          <w:w w:val="100"/>
        </w:rPr>
        <w:t>程</w:t>
      </w:r>
      <w:r>
        <w:rPr>
          <w:b w:val="0"/>
          <w:bCs w:val="0"/>
          <w:spacing w:val="18"/>
          <w:w w:val="100"/>
        </w:rPr>
        <w:t>之</w:t>
      </w:r>
      <w:r>
        <w:rPr>
          <w:b w:val="0"/>
          <w:bCs w:val="0"/>
          <w:spacing w:val="21"/>
          <w:w w:val="100"/>
        </w:rPr>
        <w:t>排</w:t>
      </w:r>
      <w:r>
        <w:rPr>
          <w:b w:val="0"/>
          <w:bCs w:val="0"/>
          <w:spacing w:val="18"/>
          <w:w w:val="100"/>
        </w:rPr>
        <w:t>放</w:t>
      </w:r>
      <w:r>
        <w:rPr>
          <w:b w:val="0"/>
          <w:bCs w:val="0"/>
          <w:spacing w:val="21"/>
          <w:w w:val="100"/>
        </w:rPr>
        <w:t>，</w:t>
      </w:r>
      <w:r>
        <w:rPr>
          <w:b w:val="0"/>
          <w:bCs w:val="0"/>
          <w:spacing w:val="18"/>
          <w:w w:val="100"/>
        </w:rPr>
        <w:t>如</w:t>
      </w:r>
      <w:r>
        <w:rPr>
          <w:b w:val="0"/>
          <w:bCs w:val="0"/>
          <w:spacing w:val="21"/>
          <w:w w:val="100"/>
        </w:rPr>
        <w:t>：</w:t>
      </w:r>
      <w:r>
        <w:rPr>
          <w:b w:val="0"/>
          <w:bCs w:val="0"/>
          <w:spacing w:val="18"/>
          <w:w w:val="100"/>
        </w:rPr>
        <w:t>煉</w:t>
      </w:r>
      <w:r>
        <w:rPr>
          <w:b w:val="0"/>
          <w:bCs w:val="0"/>
          <w:spacing w:val="21"/>
          <w:w w:val="100"/>
        </w:rPr>
        <w:t>油</w:t>
      </w:r>
      <w:r>
        <w:rPr>
          <w:b w:val="0"/>
          <w:bCs w:val="0"/>
          <w:spacing w:val="18"/>
          <w:w w:val="100"/>
        </w:rPr>
        <w:t>製</w:t>
      </w:r>
      <w:r>
        <w:rPr>
          <w:b w:val="0"/>
          <w:bCs w:val="0"/>
          <w:spacing w:val="21"/>
          <w:w w:val="100"/>
        </w:rPr>
        <w:t>程</w:t>
      </w:r>
      <w:r>
        <w:rPr>
          <w:b w:val="0"/>
          <w:bCs w:val="0"/>
          <w:spacing w:val="18"/>
          <w:w w:val="100"/>
        </w:rPr>
        <w:t>中</w:t>
      </w:r>
      <w:r>
        <w:rPr>
          <w:b w:val="0"/>
          <w:bCs w:val="0"/>
          <w:spacing w:val="21"/>
          <w:w w:val="100"/>
        </w:rPr>
        <w:t>之</w:t>
      </w:r>
      <w:r>
        <w:rPr>
          <w:b w:val="0"/>
          <w:bCs w:val="0"/>
          <w:spacing w:val="16"/>
          <w:w w:val="100"/>
        </w:rPr>
        <w:t>觸</w:t>
      </w:r>
      <w:r>
        <w:rPr>
          <w:b w:val="0"/>
          <w:bCs w:val="0"/>
          <w:spacing w:val="0"/>
          <w:w w:val="100"/>
        </w:rPr>
        <w:t>媒</w:t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95" w:lineRule="auto"/>
        <w:ind w:left="1033" w:right="342"/>
        <w:jc w:val="both"/>
      </w:pPr>
      <w:r>
        <w:rPr>
          <w:b w:val="0"/>
          <w:bCs w:val="0"/>
          <w:spacing w:val="19"/>
          <w:w w:val="100"/>
        </w:rPr>
        <w:t>裂解程序產生之二氧化</w:t>
      </w:r>
      <w:r>
        <w:rPr>
          <w:b w:val="0"/>
          <w:bCs w:val="0"/>
          <w:spacing w:val="21"/>
          <w:w w:val="100"/>
        </w:rPr>
        <w:t>碳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(C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-2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-36"/>
          <w:w w:val="100"/>
          <w:position w:val="0"/>
        </w:rPr>
        <w:t>)</w:t>
      </w:r>
      <w:r>
        <w:rPr>
          <w:b w:val="0"/>
          <w:bCs w:val="0"/>
          <w:spacing w:val="-24"/>
          <w:w w:val="100"/>
          <w:position w:val="0"/>
        </w:rPr>
        <w:t>、</w:t>
      </w:r>
      <w:r>
        <w:rPr>
          <w:b w:val="0"/>
          <w:bCs w:val="0"/>
          <w:spacing w:val="18"/>
          <w:w w:val="100"/>
          <w:position w:val="0"/>
        </w:rPr>
        <w:t>半</w:t>
      </w:r>
      <w:r>
        <w:rPr>
          <w:b w:val="0"/>
          <w:bCs w:val="0"/>
          <w:spacing w:val="16"/>
          <w:w w:val="100"/>
          <w:position w:val="0"/>
        </w:rPr>
        <w:t>導</w:t>
      </w:r>
      <w:r>
        <w:rPr>
          <w:b w:val="0"/>
          <w:bCs w:val="0"/>
          <w:spacing w:val="19"/>
          <w:w w:val="100"/>
          <w:position w:val="0"/>
        </w:rPr>
        <w:t>體</w:t>
      </w:r>
      <w:r>
        <w:rPr>
          <w:b w:val="0"/>
          <w:bCs w:val="0"/>
          <w:spacing w:val="19"/>
          <w:w w:val="100"/>
          <w:position w:val="0"/>
        </w:rPr>
        <w:t>業晶圓製造程序中清洗</w:t>
      </w:r>
      <w:r>
        <w:rPr>
          <w:b w:val="0"/>
          <w:bCs w:val="0"/>
          <w:spacing w:val="19"/>
          <w:w w:val="100"/>
          <w:position w:val="0"/>
        </w:rPr>
        <w:t> </w:t>
      </w:r>
      <w:r>
        <w:rPr>
          <w:b w:val="0"/>
          <w:bCs w:val="0"/>
          <w:spacing w:val="23"/>
          <w:w w:val="100"/>
          <w:position w:val="0"/>
        </w:rPr>
        <w:t>管</w:t>
      </w:r>
      <w:r>
        <w:rPr>
          <w:b w:val="0"/>
          <w:bCs w:val="0"/>
          <w:spacing w:val="21"/>
          <w:w w:val="100"/>
          <w:position w:val="0"/>
        </w:rPr>
        <w:t>路</w:t>
      </w:r>
      <w:r>
        <w:rPr>
          <w:b w:val="0"/>
          <w:bCs w:val="0"/>
          <w:spacing w:val="21"/>
          <w:w w:val="100"/>
          <w:position w:val="0"/>
        </w:rPr>
        <w:t>或</w:t>
      </w:r>
      <w:r>
        <w:rPr>
          <w:b w:val="0"/>
          <w:bCs w:val="0"/>
          <w:spacing w:val="21"/>
          <w:w w:val="100"/>
          <w:position w:val="0"/>
        </w:rPr>
        <w:t>進</w:t>
      </w:r>
      <w:r>
        <w:rPr>
          <w:b w:val="0"/>
          <w:bCs w:val="0"/>
          <w:spacing w:val="23"/>
          <w:w w:val="100"/>
          <w:position w:val="0"/>
        </w:rPr>
        <w:t>行</w:t>
      </w:r>
      <w:r>
        <w:rPr>
          <w:b w:val="0"/>
          <w:bCs w:val="0"/>
          <w:spacing w:val="21"/>
          <w:w w:val="100"/>
          <w:position w:val="0"/>
        </w:rPr>
        <w:t>蝕</w:t>
      </w:r>
      <w:r>
        <w:rPr>
          <w:b w:val="0"/>
          <w:bCs w:val="0"/>
          <w:spacing w:val="24"/>
          <w:w w:val="100"/>
          <w:position w:val="0"/>
        </w:rPr>
        <w:t>刻</w:t>
      </w:r>
      <w:r>
        <w:rPr>
          <w:b w:val="0"/>
          <w:bCs w:val="0"/>
          <w:spacing w:val="21"/>
          <w:w w:val="100"/>
          <w:position w:val="0"/>
        </w:rPr>
        <w:t>時</w:t>
      </w:r>
      <w:r>
        <w:rPr>
          <w:b w:val="0"/>
          <w:bCs w:val="0"/>
          <w:spacing w:val="23"/>
          <w:w w:val="100"/>
          <w:position w:val="0"/>
        </w:rPr>
        <w:t>產</w:t>
      </w:r>
      <w:r>
        <w:rPr>
          <w:b w:val="0"/>
          <w:bCs w:val="0"/>
          <w:spacing w:val="21"/>
          <w:w w:val="100"/>
          <w:position w:val="0"/>
        </w:rPr>
        <w:t>生</w:t>
      </w:r>
      <w:r>
        <w:rPr>
          <w:b w:val="0"/>
          <w:bCs w:val="0"/>
          <w:spacing w:val="22"/>
          <w:w w:val="100"/>
          <w:position w:val="0"/>
        </w:rPr>
        <w:t>之</w:t>
      </w:r>
      <w:r>
        <w:rPr>
          <w:b w:val="0"/>
          <w:bCs w:val="0"/>
          <w:spacing w:val="21"/>
          <w:w w:val="100"/>
          <w:position w:val="0"/>
        </w:rPr>
        <w:t>全</w:t>
      </w:r>
      <w:r>
        <w:rPr>
          <w:b w:val="0"/>
          <w:bCs w:val="0"/>
          <w:spacing w:val="23"/>
          <w:w w:val="100"/>
          <w:position w:val="0"/>
        </w:rPr>
        <w:t>氟</w:t>
      </w:r>
      <w:r>
        <w:rPr>
          <w:b w:val="0"/>
          <w:bCs w:val="0"/>
          <w:spacing w:val="21"/>
          <w:w w:val="100"/>
          <w:position w:val="0"/>
        </w:rPr>
        <w:t>碳</w:t>
      </w:r>
      <w:r>
        <w:rPr>
          <w:b w:val="0"/>
          <w:bCs w:val="0"/>
          <w:spacing w:val="21"/>
          <w:w w:val="100"/>
          <w:position w:val="0"/>
        </w:rPr>
        <w:t>化</w:t>
      </w:r>
      <w:r>
        <w:rPr>
          <w:b w:val="0"/>
          <w:bCs w:val="0"/>
          <w:spacing w:val="23"/>
          <w:w w:val="100"/>
          <w:position w:val="0"/>
        </w:rPr>
        <w:t>物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</w:rPr>
        <w:t>(PFC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position w:val="0"/>
        </w:rPr>
        <w:t>)</w:t>
      </w:r>
      <w:r>
        <w:rPr>
          <w:b w:val="0"/>
          <w:bCs w:val="0"/>
          <w:spacing w:val="24"/>
          <w:w w:val="100"/>
          <w:position w:val="0"/>
        </w:rPr>
        <w:t>，</w:t>
      </w:r>
      <w:r>
        <w:rPr>
          <w:b w:val="0"/>
          <w:bCs w:val="0"/>
          <w:spacing w:val="21"/>
          <w:w w:val="100"/>
          <w:position w:val="0"/>
        </w:rPr>
        <w:t>以及鋼鐵</w:t>
      </w:r>
      <w:r>
        <w:rPr>
          <w:b w:val="0"/>
          <w:bCs w:val="0"/>
          <w:spacing w:val="0"/>
          <w:w w:val="100"/>
          <w:position w:val="0"/>
        </w:rPr>
        <w:t>業</w:t>
      </w:r>
      <w:r>
        <w:rPr>
          <w:b w:val="0"/>
          <w:bCs w:val="0"/>
          <w:spacing w:val="-116"/>
          <w:w w:val="100"/>
          <w:position w:val="0"/>
        </w:rPr>
        <w:t> </w:t>
      </w:r>
      <w:r>
        <w:rPr>
          <w:b w:val="0"/>
          <w:bCs w:val="0"/>
          <w:spacing w:val="21"/>
          <w:w w:val="100"/>
          <w:position w:val="0"/>
        </w:rPr>
        <w:t>於煉</w:t>
      </w:r>
      <w:r>
        <w:rPr>
          <w:b w:val="0"/>
          <w:bCs w:val="0"/>
          <w:spacing w:val="21"/>
          <w:w w:val="100"/>
          <w:position w:val="0"/>
        </w:rPr>
        <w:t> </w:t>
      </w:r>
      <w:r>
        <w:rPr>
          <w:b w:val="0"/>
          <w:bCs w:val="0"/>
          <w:spacing w:val="19"/>
          <w:w w:val="100"/>
          <w:position w:val="0"/>
        </w:rPr>
        <w:t>鋼程序中冶煉用煤（作為還原劑</w:t>
      </w:r>
      <w:r>
        <w:rPr>
          <w:b w:val="0"/>
          <w:bCs w:val="0"/>
          <w:spacing w:val="19"/>
          <w:w w:val="100"/>
          <w:position w:val="0"/>
        </w:rPr>
        <w:t>）造成之排放等。</w:t>
      </w:r>
      <w:r>
        <w:rPr>
          <w:b w:val="0"/>
          <w:bCs w:val="0"/>
          <w:spacing w:val="0"/>
          <w:w w:val="100"/>
          <w:position w:val="0"/>
        </w:rPr>
      </w:r>
    </w:p>
    <w:p>
      <w:pPr>
        <w:pStyle w:val="BodyText"/>
        <w:spacing w:line="299" w:lineRule="auto" w:before="46"/>
        <w:ind w:left="1033" w:right="363" w:hanging="252"/>
        <w:jc w:val="both"/>
      </w:pP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-40"/>
          <w:w w:val="100"/>
        </w:rPr>
        <w:t> </w:t>
      </w:r>
      <w:r>
        <w:rPr>
          <w:b w:val="0"/>
          <w:bCs w:val="0"/>
          <w:spacing w:val="19"/>
          <w:w w:val="100"/>
        </w:rPr>
        <w:t>移動燃燒</w:t>
      </w:r>
      <w:r>
        <w:rPr>
          <w:b w:val="0"/>
          <w:bCs w:val="0"/>
          <w:spacing w:val="-9"/>
          <w:w w:val="100"/>
        </w:rPr>
        <w:t>源</w:t>
      </w:r>
      <w:r>
        <w:rPr>
          <w:b w:val="0"/>
          <w:bCs w:val="0"/>
          <w:spacing w:val="-13"/>
          <w:w w:val="100"/>
        </w:rPr>
        <w:t>：</w:t>
      </w:r>
      <w:r>
        <w:rPr>
          <w:b w:val="0"/>
          <w:bCs w:val="0"/>
          <w:spacing w:val="18"/>
          <w:w w:val="100"/>
        </w:rPr>
        <w:t>指</w:t>
      </w:r>
      <w:r>
        <w:rPr>
          <w:b w:val="0"/>
          <w:bCs w:val="0"/>
          <w:spacing w:val="18"/>
          <w:w w:val="100"/>
        </w:rPr>
        <w:t>交</w:t>
      </w:r>
      <w:r>
        <w:rPr>
          <w:b w:val="0"/>
          <w:bCs w:val="0"/>
          <w:spacing w:val="18"/>
          <w:w w:val="100"/>
        </w:rPr>
        <w:t>通</w:t>
      </w:r>
      <w:r>
        <w:rPr>
          <w:b w:val="0"/>
          <w:bCs w:val="0"/>
          <w:spacing w:val="18"/>
          <w:w w:val="100"/>
        </w:rPr>
        <w:t>運</w:t>
      </w:r>
      <w:r>
        <w:rPr>
          <w:b w:val="0"/>
          <w:bCs w:val="0"/>
          <w:spacing w:val="18"/>
          <w:w w:val="100"/>
        </w:rPr>
        <w:t>輸</w:t>
      </w:r>
      <w:r>
        <w:rPr>
          <w:b w:val="0"/>
          <w:bCs w:val="0"/>
          <w:spacing w:val="18"/>
          <w:w w:val="100"/>
        </w:rPr>
        <w:t>設</w:t>
      </w:r>
      <w:r>
        <w:rPr>
          <w:b w:val="0"/>
          <w:bCs w:val="0"/>
          <w:spacing w:val="18"/>
          <w:w w:val="100"/>
        </w:rPr>
        <w:t>備</w:t>
      </w:r>
      <w:r>
        <w:rPr>
          <w:b w:val="0"/>
          <w:bCs w:val="0"/>
          <w:spacing w:val="18"/>
          <w:w w:val="100"/>
        </w:rPr>
        <w:t>之</w:t>
      </w:r>
      <w:r>
        <w:rPr>
          <w:b w:val="0"/>
          <w:bCs w:val="0"/>
          <w:spacing w:val="18"/>
          <w:w w:val="100"/>
        </w:rPr>
        <w:t>燃</w:t>
      </w:r>
      <w:r>
        <w:rPr>
          <w:b w:val="0"/>
          <w:bCs w:val="0"/>
          <w:spacing w:val="18"/>
          <w:w w:val="100"/>
        </w:rPr>
        <w:t>料</w:t>
      </w:r>
      <w:r>
        <w:rPr>
          <w:b w:val="0"/>
          <w:bCs w:val="0"/>
          <w:spacing w:val="18"/>
          <w:w w:val="100"/>
        </w:rPr>
        <w:t>燃</w:t>
      </w:r>
      <w:r>
        <w:rPr>
          <w:b w:val="0"/>
          <w:bCs w:val="0"/>
          <w:spacing w:val="-10"/>
          <w:w w:val="100"/>
        </w:rPr>
        <w:t>燒</w:t>
      </w:r>
      <w:r>
        <w:rPr>
          <w:b w:val="0"/>
          <w:bCs w:val="0"/>
          <w:spacing w:val="-13"/>
          <w:w w:val="100"/>
        </w:rPr>
        <w:t>，</w:t>
      </w:r>
      <w:r>
        <w:rPr>
          <w:b w:val="0"/>
          <w:bCs w:val="0"/>
          <w:spacing w:val="-8"/>
          <w:w w:val="100"/>
        </w:rPr>
        <w:t>如</w:t>
      </w:r>
      <w:r>
        <w:rPr>
          <w:b w:val="0"/>
          <w:bCs w:val="0"/>
          <w:spacing w:val="-12"/>
          <w:w w:val="100"/>
        </w:rPr>
        <w:t>：</w:t>
      </w:r>
      <w:r>
        <w:rPr>
          <w:b w:val="0"/>
          <w:bCs w:val="0"/>
          <w:spacing w:val="21"/>
          <w:w w:val="100"/>
        </w:rPr>
        <w:t>堆</w:t>
      </w:r>
      <w:r>
        <w:rPr>
          <w:b w:val="0"/>
          <w:bCs w:val="0"/>
          <w:spacing w:val="18"/>
          <w:w w:val="100"/>
        </w:rPr>
        <w:t>高</w:t>
      </w:r>
      <w:r>
        <w:rPr>
          <w:b w:val="0"/>
          <w:bCs w:val="0"/>
          <w:spacing w:val="-13"/>
          <w:w w:val="100"/>
        </w:rPr>
        <w:t>機</w:t>
      </w:r>
      <w:r>
        <w:rPr>
          <w:b w:val="0"/>
          <w:bCs w:val="0"/>
          <w:spacing w:val="-10"/>
          <w:w w:val="100"/>
        </w:rPr>
        <w:t>、</w:t>
      </w:r>
      <w:r>
        <w:rPr>
          <w:b w:val="0"/>
          <w:bCs w:val="0"/>
          <w:spacing w:val="18"/>
          <w:w w:val="100"/>
        </w:rPr>
        <w:t>汽</w:t>
      </w:r>
      <w:r>
        <w:rPr>
          <w:b w:val="0"/>
          <w:bCs w:val="0"/>
          <w:spacing w:val="-13"/>
          <w:w w:val="100"/>
        </w:rPr>
        <w:t>車</w:t>
      </w:r>
      <w:r>
        <w:rPr>
          <w:b w:val="0"/>
          <w:bCs w:val="0"/>
          <w:spacing w:val="0"/>
          <w:w w:val="100"/>
        </w:rPr>
        <w:t>、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9"/>
          <w:w w:val="100"/>
        </w:rPr>
        <w:t>卡車等運輸工具</w:t>
      </w:r>
      <w:r>
        <w:rPr>
          <w:b w:val="0"/>
          <w:bCs w:val="0"/>
          <w:spacing w:val="0"/>
          <w:w w:val="100"/>
        </w:rPr>
        <w:t>。</w:t>
      </w:r>
    </w:p>
    <w:p>
      <w:pPr>
        <w:pStyle w:val="BodyText"/>
        <w:spacing w:line="300" w:lineRule="auto" w:before="44"/>
        <w:ind w:left="1033" w:right="364" w:hanging="252"/>
        <w:jc w:val="both"/>
      </w:pP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-40"/>
          <w:w w:val="100"/>
        </w:rPr>
        <w:t> </w:t>
      </w:r>
      <w:r>
        <w:rPr>
          <w:b w:val="0"/>
          <w:bCs w:val="0"/>
          <w:spacing w:val="21"/>
          <w:w w:val="100"/>
        </w:rPr>
        <w:t>逸</w:t>
      </w:r>
      <w:r>
        <w:rPr>
          <w:b w:val="0"/>
          <w:bCs w:val="0"/>
          <w:spacing w:val="18"/>
          <w:w w:val="100"/>
        </w:rPr>
        <w:t>散</w:t>
      </w:r>
      <w:r>
        <w:rPr>
          <w:b w:val="0"/>
          <w:bCs w:val="0"/>
          <w:spacing w:val="21"/>
          <w:w w:val="100"/>
        </w:rPr>
        <w:t>排</w:t>
      </w:r>
      <w:r>
        <w:rPr>
          <w:b w:val="0"/>
          <w:bCs w:val="0"/>
          <w:spacing w:val="18"/>
          <w:w w:val="100"/>
        </w:rPr>
        <w:t>放</w:t>
      </w:r>
      <w:r>
        <w:rPr>
          <w:b w:val="0"/>
          <w:bCs w:val="0"/>
          <w:spacing w:val="23"/>
          <w:w w:val="100"/>
        </w:rPr>
        <w:t>源</w:t>
      </w:r>
      <w:r>
        <w:rPr>
          <w:b w:val="0"/>
          <w:bCs w:val="0"/>
          <w:spacing w:val="18"/>
          <w:w w:val="100"/>
        </w:rPr>
        <w:t>：</w:t>
      </w:r>
      <w:r>
        <w:rPr>
          <w:b w:val="0"/>
          <w:bCs w:val="0"/>
          <w:spacing w:val="21"/>
          <w:w w:val="100"/>
        </w:rPr>
        <w:t>有</w:t>
      </w:r>
      <w:r>
        <w:rPr>
          <w:b w:val="0"/>
          <w:bCs w:val="0"/>
          <w:spacing w:val="18"/>
          <w:w w:val="100"/>
        </w:rPr>
        <w:t>意</w:t>
      </w:r>
      <w:r>
        <w:rPr>
          <w:b w:val="0"/>
          <w:bCs w:val="0"/>
          <w:spacing w:val="21"/>
          <w:w w:val="100"/>
        </w:rPr>
        <w:t>及</w:t>
      </w:r>
      <w:r>
        <w:rPr>
          <w:b w:val="0"/>
          <w:bCs w:val="0"/>
          <w:spacing w:val="18"/>
          <w:w w:val="100"/>
        </w:rPr>
        <w:t>無</w:t>
      </w:r>
      <w:r>
        <w:rPr>
          <w:b w:val="0"/>
          <w:bCs w:val="0"/>
          <w:spacing w:val="21"/>
          <w:w w:val="100"/>
        </w:rPr>
        <w:t>意</w:t>
      </w:r>
      <w:r>
        <w:rPr>
          <w:b w:val="0"/>
          <w:bCs w:val="0"/>
          <w:spacing w:val="18"/>
          <w:w w:val="100"/>
        </w:rPr>
        <w:t>的</w:t>
      </w:r>
      <w:r>
        <w:rPr>
          <w:b w:val="0"/>
          <w:bCs w:val="0"/>
          <w:spacing w:val="21"/>
          <w:w w:val="100"/>
        </w:rPr>
        <w:t>排</w:t>
      </w:r>
      <w:r>
        <w:rPr>
          <w:b w:val="0"/>
          <w:bCs w:val="0"/>
          <w:spacing w:val="18"/>
          <w:w w:val="100"/>
        </w:rPr>
        <w:t>放</w:t>
      </w:r>
      <w:r>
        <w:rPr>
          <w:b w:val="0"/>
          <w:bCs w:val="0"/>
          <w:spacing w:val="21"/>
          <w:w w:val="100"/>
        </w:rPr>
        <w:t>，</w:t>
      </w:r>
      <w:r>
        <w:rPr>
          <w:b w:val="0"/>
          <w:bCs w:val="0"/>
          <w:spacing w:val="22"/>
          <w:w w:val="100"/>
        </w:rPr>
        <w:t>如</w:t>
      </w:r>
      <w:r>
        <w:rPr>
          <w:b w:val="0"/>
          <w:bCs w:val="0"/>
          <w:spacing w:val="21"/>
          <w:w w:val="100"/>
        </w:rPr>
        <w:t>：</w:t>
      </w:r>
      <w:r>
        <w:rPr>
          <w:b w:val="0"/>
          <w:bCs w:val="0"/>
          <w:spacing w:val="18"/>
          <w:w w:val="100"/>
        </w:rPr>
        <w:t>從</w:t>
      </w:r>
      <w:r>
        <w:rPr>
          <w:b w:val="0"/>
          <w:bCs w:val="0"/>
          <w:spacing w:val="21"/>
          <w:w w:val="100"/>
        </w:rPr>
        <w:t>設</w:t>
      </w:r>
      <w:r>
        <w:rPr>
          <w:b w:val="0"/>
          <w:bCs w:val="0"/>
          <w:spacing w:val="18"/>
          <w:w w:val="100"/>
        </w:rPr>
        <w:t>備</w:t>
      </w:r>
      <w:r>
        <w:rPr>
          <w:b w:val="0"/>
          <w:bCs w:val="0"/>
          <w:spacing w:val="21"/>
          <w:w w:val="100"/>
        </w:rPr>
        <w:t>之</w:t>
      </w:r>
      <w:r>
        <w:rPr>
          <w:b w:val="0"/>
          <w:bCs w:val="0"/>
          <w:spacing w:val="18"/>
          <w:w w:val="100"/>
        </w:rPr>
        <w:t>接</w:t>
      </w:r>
      <w:r>
        <w:rPr>
          <w:b w:val="0"/>
          <w:bCs w:val="0"/>
          <w:spacing w:val="21"/>
          <w:w w:val="100"/>
        </w:rPr>
        <w:t>合</w:t>
      </w:r>
      <w:r>
        <w:rPr>
          <w:b w:val="0"/>
          <w:bCs w:val="0"/>
          <w:spacing w:val="18"/>
          <w:w w:val="100"/>
        </w:rPr>
        <w:t>處</w:t>
      </w:r>
      <w:r>
        <w:rPr>
          <w:b w:val="0"/>
          <w:bCs w:val="0"/>
          <w:spacing w:val="21"/>
          <w:w w:val="100"/>
        </w:rPr>
        <w:t>、</w:t>
      </w:r>
      <w:r>
        <w:rPr>
          <w:b w:val="0"/>
          <w:bCs w:val="0"/>
          <w:spacing w:val="16"/>
          <w:w w:val="100"/>
        </w:rPr>
        <w:t>密</w:t>
      </w:r>
      <w:r>
        <w:rPr>
          <w:b w:val="0"/>
          <w:bCs w:val="0"/>
          <w:spacing w:val="0"/>
          <w:w w:val="100"/>
        </w:rPr>
        <w:t>封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1"/>
          <w:w w:val="100"/>
        </w:rPr>
        <w:t>處</w:t>
      </w:r>
      <w:r>
        <w:rPr>
          <w:b w:val="0"/>
          <w:bCs w:val="0"/>
          <w:spacing w:val="18"/>
          <w:w w:val="100"/>
        </w:rPr>
        <w:t>、</w:t>
      </w:r>
      <w:r>
        <w:rPr>
          <w:b w:val="0"/>
          <w:bCs w:val="0"/>
          <w:spacing w:val="21"/>
          <w:w w:val="100"/>
        </w:rPr>
        <w:t>填</w:t>
      </w:r>
      <w:r>
        <w:rPr>
          <w:b w:val="0"/>
          <w:bCs w:val="0"/>
          <w:spacing w:val="18"/>
          <w:w w:val="100"/>
        </w:rPr>
        <w:t>塞</w:t>
      </w:r>
      <w:r>
        <w:rPr>
          <w:b w:val="0"/>
          <w:bCs w:val="0"/>
          <w:spacing w:val="21"/>
          <w:w w:val="100"/>
        </w:rPr>
        <w:t>物</w:t>
      </w:r>
      <w:r>
        <w:rPr>
          <w:b w:val="0"/>
          <w:bCs w:val="0"/>
          <w:spacing w:val="18"/>
          <w:w w:val="100"/>
        </w:rPr>
        <w:t>洩</w:t>
      </w:r>
      <w:r>
        <w:rPr>
          <w:b w:val="0"/>
          <w:bCs w:val="0"/>
          <w:spacing w:val="24"/>
          <w:w w:val="100"/>
        </w:rPr>
        <w:t>漏</w:t>
      </w:r>
      <w:r>
        <w:rPr>
          <w:b w:val="0"/>
          <w:bCs w:val="0"/>
          <w:spacing w:val="19"/>
          <w:w w:val="100"/>
        </w:rPr>
        <w:t>、</w:t>
      </w:r>
      <w:r>
        <w:rPr>
          <w:b w:val="0"/>
          <w:bCs w:val="0"/>
          <w:spacing w:val="21"/>
          <w:w w:val="100"/>
        </w:rPr>
        <w:t>冷</w:t>
      </w:r>
      <w:r>
        <w:rPr>
          <w:b w:val="0"/>
          <w:bCs w:val="0"/>
          <w:spacing w:val="18"/>
          <w:w w:val="100"/>
        </w:rPr>
        <w:t>媒</w:t>
      </w:r>
      <w:r>
        <w:rPr>
          <w:b w:val="0"/>
          <w:bCs w:val="0"/>
          <w:spacing w:val="21"/>
          <w:w w:val="100"/>
        </w:rPr>
        <w:t>逸</w:t>
      </w:r>
      <w:r>
        <w:rPr>
          <w:b w:val="0"/>
          <w:bCs w:val="0"/>
          <w:spacing w:val="20"/>
          <w:w w:val="100"/>
        </w:rPr>
        <w:t>散</w:t>
      </w:r>
      <w:r>
        <w:rPr>
          <w:b w:val="0"/>
          <w:bCs w:val="0"/>
          <w:spacing w:val="22"/>
          <w:w w:val="100"/>
        </w:rPr>
        <w:t>、</w:t>
      </w:r>
      <w:r>
        <w:rPr>
          <w:b w:val="0"/>
          <w:bCs w:val="0"/>
          <w:spacing w:val="18"/>
          <w:w w:val="100"/>
        </w:rPr>
        <w:t>廢</w:t>
      </w:r>
      <w:r>
        <w:rPr>
          <w:b w:val="0"/>
          <w:bCs w:val="0"/>
          <w:spacing w:val="21"/>
          <w:w w:val="100"/>
        </w:rPr>
        <w:t>水</w:t>
      </w:r>
      <w:r>
        <w:rPr>
          <w:b w:val="0"/>
          <w:bCs w:val="0"/>
          <w:spacing w:val="18"/>
          <w:w w:val="100"/>
        </w:rPr>
        <w:t>處</w:t>
      </w:r>
      <w:r>
        <w:rPr>
          <w:b w:val="0"/>
          <w:bCs w:val="0"/>
          <w:spacing w:val="21"/>
          <w:w w:val="100"/>
        </w:rPr>
        <w:t>理</w:t>
      </w:r>
      <w:r>
        <w:rPr>
          <w:b w:val="0"/>
          <w:bCs w:val="0"/>
          <w:spacing w:val="20"/>
          <w:w w:val="100"/>
        </w:rPr>
        <w:t>廠</w:t>
      </w:r>
      <w:r>
        <w:rPr>
          <w:b w:val="0"/>
          <w:bCs w:val="0"/>
          <w:spacing w:val="21"/>
          <w:w w:val="100"/>
        </w:rPr>
        <w:t>或</w:t>
      </w:r>
      <w:r>
        <w:rPr>
          <w:b w:val="0"/>
          <w:bCs w:val="0"/>
          <w:spacing w:val="18"/>
          <w:w w:val="100"/>
        </w:rPr>
        <w:t>瓦</w:t>
      </w:r>
      <w:r>
        <w:rPr>
          <w:b w:val="0"/>
          <w:bCs w:val="0"/>
          <w:spacing w:val="21"/>
          <w:w w:val="100"/>
        </w:rPr>
        <w:t>斯</w:t>
      </w:r>
      <w:r>
        <w:rPr>
          <w:b w:val="0"/>
          <w:bCs w:val="0"/>
          <w:spacing w:val="18"/>
          <w:w w:val="100"/>
        </w:rPr>
        <w:t>加</w:t>
      </w:r>
      <w:r>
        <w:rPr>
          <w:b w:val="0"/>
          <w:bCs w:val="0"/>
          <w:spacing w:val="21"/>
          <w:w w:val="100"/>
        </w:rPr>
        <w:t>工</w:t>
      </w:r>
      <w:r>
        <w:rPr>
          <w:b w:val="0"/>
          <w:bCs w:val="0"/>
          <w:spacing w:val="18"/>
          <w:w w:val="100"/>
        </w:rPr>
        <w:t>設</w:t>
      </w:r>
      <w:r>
        <w:rPr>
          <w:b w:val="0"/>
          <w:bCs w:val="0"/>
          <w:spacing w:val="21"/>
          <w:w w:val="100"/>
        </w:rPr>
        <w:t>備</w:t>
      </w:r>
      <w:r>
        <w:rPr>
          <w:b w:val="0"/>
          <w:bCs w:val="0"/>
          <w:spacing w:val="16"/>
          <w:w w:val="100"/>
        </w:rPr>
        <w:t>排</w:t>
      </w:r>
      <w:r>
        <w:rPr>
          <w:b w:val="0"/>
          <w:bCs w:val="0"/>
          <w:spacing w:val="0"/>
          <w:w w:val="100"/>
        </w:rPr>
        <w:t>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9"/>
          <w:w w:val="100"/>
        </w:rPr>
        <w:t>的甲烷</w:t>
      </w:r>
      <w:r>
        <w:rPr>
          <w:b w:val="0"/>
          <w:bCs w:val="0"/>
          <w:spacing w:val="19"/>
          <w:w w:val="100"/>
        </w:rPr>
        <w:t>等</w:t>
      </w:r>
      <w:r>
        <w:rPr>
          <w:b w:val="0"/>
          <w:bCs w:val="0"/>
          <w:spacing w:val="0"/>
          <w:w w:val="100"/>
        </w:rPr>
        <w:t>。</w:t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ind w:left="217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(</w:t>
      </w:r>
      <w:r>
        <w:rPr>
          <w:b w:val="0"/>
          <w:bCs w:val="0"/>
          <w:spacing w:val="0"/>
          <w:w w:val="100"/>
        </w:rPr>
        <w:t>二</w:t>
      </w:r>
      <w:r>
        <w:rPr>
          <w:b w:val="0"/>
          <w:bCs w:val="0"/>
          <w:spacing w:val="-10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)</w:t>
      </w:r>
      <w:r>
        <w:rPr>
          <w:b w:val="0"/>
          <w:bCs w:val="0"/>
          <w:spacing w:val="38"/>
          <w:w w:val="100"/>
        </w:rPr>
        <w:t>能</w:t>
      </w:r>
      <w:r>
        <w:rPr>
          <w:b w:val="0"/>
          <w:bCs w:val="0"/>
          <w:spacing w:val="0"/>
          <w:w w:val="100"/>
        </w:rPr>
        <w:t>源</w:t>
      </w:r>
      <w:r>
        <w:rPr>
          <w:b w:val="0"/>
          <w:bCs w:val="0"/>
          <w:spacing w:val="-102"/>
          <w:w w:val="100"/>
        </w:rPr>
        <w:t> </w:t>
      </w:r>
      <w:r>
        <w:rPr>
          <w:b w:val="0"/>
          <w:bCs w:val="0"/>
          <w:spacing w:val="19"/>
          <w:w w:val="100"/>
        </w:rPr>
        <w:t>間接溫室氣體排放之排放源型式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302" w:lineRule="auto"/>
        <w:ind w:right="340" w:firstLine="527"/>
        <w:jc w:val="left"/>
      </w:pPr>
      <w:r>
        <w:rPr>
          <w:b w:val="0"/>
          <w:bCs w:val="0"/>
          <w:spacing w:val="21"/>
          <w:w w:val="100"/>
        </w:rPr>
        <w:t>排放</w:t>
      </w:r>
      <w:r>
        <w:rPr>
          <w:b w:val="0"/>
          <w:bCs w:val="0"/>
          <w:spacing w:val="21"/>
          <w:w w:val="100"/>
        </w:rPr>
        <w:t>源</w:t>
      </w:r>
      <w:r>
        <w:rPr>
          <w:b w:val="0"/>
          <w:bCs w:val="0"/>
          <w:spacing w:val="21"/>
          <w:w w:val="100"/>
        </w:rPr>
        <w:t>型</w:t>
      </w:r>
      <w:r>
        <w:rPr>
          <w:b w:val="0"/>
          <w:bCs w:val="0"/>
          <w:spacing w:val="21"/>
          <w:w w:val="100"/>
        </w:rPr>
        <w:t>式</w:t>
      </w:r>
      <w:r>
        <w:rPr>
          <w:b w:val="0"/>
          <w:bCs w:val="0"/>
          <w:spacing w:val="21"/>
          <w:w w:val="100"/>
        </w:rPr>
        <w:t>依</w:t>
      </w:r>
      <w:r>
        <w:rPr>
          <w:b w:val="0"/>
          <w:bCs w:val="0"/>
          <w:spacing w:val="21"/>
          <w:w w:val="100"/>
        </w:rPr>
        <w:t>使</w:t>
      </w:r>
      <w:r>
        <w:rPr>
          <w:b w:val="0"/>
          <w:bCs w:val="0"/>
          <w:spacing w:val="18"/>
          <w:w w:val="100"/>
        </w:rPr>
        <w:t>用</w:t>
      </w:r>
      <w:r>
        <w:rPr>
          <w:b w:val="0"/>
          <w:bCs w:val="0"/>
          <w:spacing w:val="21"/>
          <w:w w:val="100"/>
        </w:rPr>
        <w:t>能</w:t>
      </w:r>
      <w:r>
        <w:rPr>
          <w:b w:val="0"/>
          <w:bCs w:val="0"/>
          <w:spacing w:val="23"/>
          <w:w w:val="100"/>
        </w:rPr>
        <w:t>源</w:t>
      </w:r>
      <w:r>
        <w:rPr>
          <w:b w:val="0"/>
          <w:bCs w:val="0"/>
          <w:spacing w:val="21"/>
          <w:w w:val="100"/>
        </w:rPr>
        <w:t>種類分</w:t>
      </w:r>
      <w:r>
        <w:rPr>
          <w:b w:val="0"/>
          <w:bCs w:val="0"/>
          <w:spacing w:val="22"/>
          <w:w w:val="100"/>
        </w:rPr>
        <w:t>為</w:t>
      </w:r>
      <w:r>
        <w:rPr>
          <w:b w:val="0"/>
          <w:bCs w:val="0"/>
          <w:spacing w:val="21"/>
          <w:w w:val="100"/>
        </w:rPr>
        <w:t>外</w:t>
      </w:r>
      <w:r>
        <w:rPr>
          <w:b w:val="0"/>
          <w:bCs w:val="0"/>
          <w:spacing w:val="19"/>
          <w:w w:val="100"/>
        </w:rPr>
        <w:t>購</w:t>
      </w:r>
      <w:r>
        <w:rPr>
          <w:b w:val="0"/>
          <w:bCs w:val="0"/>
          <w:spacing w:val="21"/>
          <w:w w:val="100"/>
        </w:rPr>
        <w:t>電力及外購蒸汽</w:t>
      </w:r>
      <w:r>
        <w:rPr>
          <w:b w:val="0"/>
          <w:bCs w:val="0"/>
          <w:spacing w:val="19"/>
          <w:w w:val="100"/>
        </w:rPr>
        <w:t>，</w:t>
      </w:r>
      <w:r>
        <w:rPr>
          <w:b w:val="0"/>
          <w:bCs w:val="0"/>
          <w:spacing w:val="21"/>
          <w:w w:val="100"/>
        </w:rPr>
        <w:t>其排放源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19"/>
          <w:w w:val="100"/>
        </w:rPr>
        <w:t>類型分別說明如後。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302" w:lineRule="auto" w:before="57"/>
        <w:ind w:left="1033" w:right="364" w:hanging="252"/>
        <w:jc w:val="both"/>
      </w:pP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-40"/>
          <w:w w:val="100"/>
        </w:rPr>
        <w:t> </w:t>
      </w:r>
      <w:r>
        <w:rPr>
          <w:b w:val="0"/>
          <w:bCs w:val="0"/>
          <w:spacing w:val="19"/>
          <w:w w:val="100"/>
        </w:rPr>
        <w:t>外購電</w:t>
      </w:r>
      <w:r>
        <w:rPr>
          <w:b w:val="0"/>
          <w:bCs w:val="0"/>
          <w:spacing w:val="-10"/>
          <w:w w:val="100"/>
        </w:rPr>
        <w:t>力</w:t>
      </w:r>
      <w:r>
        <w:rPr>
          <w:rFonts w:ascii="Microsoft JhengHei UI" w:hAnsi="Microsoft JhengHei UI" w:cs="Microsoft JhengHei UI" w:eastAsia="Microsoft JhengHei UI"/>
          <w:b/>
          <w:bCs/>
          <w:spacing w:val="-12"/>
          <w:w w:val="100"/>
          <w:sz w:val="22"/>
          <w:szCs w:val="22"/>
        </w:rPr>
        <w:t>：</w:t>
      </w:r>
      <w:r>
        <w:rPr>
          <w:b w:val="0"/>
          <w:bCs w:val="0"/>
          <w:spacing w:val="19"/>
          <w:w w:val="100"/>
        </w:rPr>
        <w:t>依據電力來源不同可區分為公用售電</w:t>
      </w:r>
      <w:r>
        <w:rPr>
          <w:b w:val="0"/>
          <w:bCs w:val="0"/>
          <w:spacing w:val="-20"/>
          <w:w w:val="100"/>
        </w:rPr>
        <w:t>業</w:t>
      </w:r>
      <w:r>
        <w:rPr>
          <w:b w:val="0"/>
          <w:bCs w:val="0"/>
          <w:spacing w:val="-20"/>
          <w:w w:val="100"/>
        </w:rPr>
        <w:t>、</w:t>
      </w:r>
      <w:r>
        <w:rPr>
          <w:b w:val="0"/>
          <w:bCs w:val="0"/>
          <w:spacing w:val="19"/>
          <w:w w:val="100"/>
        </w:rPr>
        <w:t>其</w:t>
      </w:r>
      <w:r>
        <w:rPr>
          <w:b w:val="0"/>
          <w:bCs w:val="0"/>
          <w:spacing w:val="-58"/>
          <w:w w:val="100"/>
        </w:rPr>
        <w:t>他</w:t>
      </w:r>
      <w:r>
        <w:rPr>
          <w:b w:val="0"/>
          <w:bCs w:val="0"/>
          <w:spacing w:val="19"/>
          <w:w w:val="100"/>
        </w:rPr>
        <w:t>（</w:t>
      </w:r>
      <w:r>
        <w:rPr>
          <w:b w:val="0"/>
          <w:bCs w:val="0"/>
          <w:spacing w:val="20"/>
          <w:w w:val="100"/>
        </w:rPr>
        <w:t>指</w:t>
      </w:r>
      <w:r>
        <w:rPr>
          <w:b w:val="0"/>
          <w:bCs w:val="0"/>
          <w:spacing w:val="0"/>
          <w:w w:val="100"/>
        </w:rPr>
        <w:t>非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9"/>
          <w:w w:val="100"/>
        </w:rPr>
        <w:t>公用售電</w:t>
      </w:r>
      <w:r>
        <w:rPr>
          <w:b w:val="0"/>
          <w:bCs w:val="0"/>
          <w:spacing w:val="22"/>
          <w:w w:val="100"/>
        </w:rPr>
        <w:t>業</w:t>
      </w:r>
      <w:r>
        <w:rPr>
          <w:b w:val="0"/>
          <w:bCs w:val="0"/>
          <w:spacing w:val="-164"/>
          <w:w w:val="100"/>
        </w:rPr>
        <w:t>）</w:t>
      </w:r>
      <w:r>
        <w:rPr>
          <w:b w:val="0"/>
          <w:bCs w:val="0"/>
          <w:spacing w:val="-12"/>
          <w:w w:val="100"/>
        </w:rPr>
        <w:t>、</w:t>
      </w:r>
      <w:r>
        <w:rPr>
          <w:b w:val="0"/>
          <w:bCs w:val="0"/>
          <w:spacing w:val="19"/>
          <w:w w:val="100"/>
        </w:rPr>
        <w:t>再生能源電力及憑證</w:t>
      </w:r>
      <w:r>
        <w:rPr>
          <w:b w:val="0"/>
          <w:bCs w:val="0"/>
          <w:spacing w:val="-12"/>
          <w:w w:val="100"/>
        </w:rPr>
        <w:t>等</w:t>
      </w:r>
      <w:r>
        <w:rPr>
          <w:b w:val="0"/>
          <w:bCs w:val="0"/>
          <w:spacing w:val="-13"/>
          <w:w w:val="100"/>
        </w:rPr>
        <w:t>，</w:t>
      </w:r>
      <w:r>
        <w:rPr>
          <w:b w:val="0"/>
          <w:bCs w:val="0"/>
          <w:spacing w:val="18"/>
          <w:w w:val="100"/>
        </w:rPr>
        <w:t>各</w:t>
      </w:r>
      <w:r>
        <w:rPr>
          <w:b w:val="0"/>
          <w:bCs w:val="0"/>
          <w:spacing w:val="18"/>
          <w:w w:val="100"/>
        </w:rPr>
        <w:t>類</w:t>
      </w:r>
      <w:r>
        <w:rPr>
          <w:b w:val="0"/>
          <w:bCs w:val="0"/>
          <w:spacing w:val="18"/>
          <w:w w:val="100"/>
        </w:rPr>
        <w:t>型</w:t>
      </w:r>
      <w:r>
        <w:rPr>
          <w:b w:val="0"/>
          <w:bCs w:val="0"/>
          <w:spacing w:val="18"/>
          <w:w w:val="100"/>
        </w:rPr>
        <w:t>電</w:t>
      </w:r>
      <w:r>
        <w:rPr>
          <w:b w:val="0"/>
          <w:bCs w:val="0"/>
          <w:spacing w:val="18"/>
          <w:w w:val="100"/>
        </w:rPr>
        <w:t>力</w:t>
      </w:r>
      <w:r>
        <w:rPr>
          <w:b w:val="0"/>
          <w:bCs w:val="0"/>
          <w:spacing w:val="18"/>
          <w:w w:val="100"/>
        </w:rPr>
        <w:t>來</w:t>
      </w:r>
      <w:r>
        <w:rPr>
          <w:b w:val="0"/>
          <w:bCs w:val="0"/>
          <w:spacing w:val="18"/>
          <w:w w:val="100"/>
        </w:rPr>
        <w:t>源</w:t>
      </w:r>
      <w:r>
        <w:rPr>
          <w:b w:val="0"/>
          <w:bCs w:val="0"/>
          <w:spacing w:val="18"/>
          <w:w w:val="100"/>
        </w:rPr>
        <w:t>說</w:t>
      </w:r>
      <w:r>
        <w:rPr>
          <w:b w:val="0"/>
          <w:bCs w:val="0"/>
          <w:spacing w:val="18"/>
          <w:w w:val="100"/>
        </w:rPr>
        <w:t>明</w:t>
      </w:r>
      <w:r>
        <w:rPr>
          <w:b w:val="0"/>
          <w:bCs w:val="0"/>
          <w:spacing w:val="0"/>
          <w:w w:val="100"/>
        </w:rPr>
        <w:t>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9"/>
          <w:w w:val="100"/>
        </w:rPr>
        <w:t>下：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8" w:lineRule="auto" w:before="40"/>
        <w:ind w:left="1494" w:right="0" w:hanging="473"/>
        <w:jc w:val="left"/>
      </w:pP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(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18"/>
          <w:w w:val="100"/>
        </w:rPr>
        <w:t>公</w:t>
      </w:r>
      <w:r>
        <w:rPr>
          <w:b w:val="0"/>
          <w:bCs w:val="0"/>
          <w:spacing w:val="18"/>
          <w:w w:val="100"/>
        </w:rPr>
        <w:t>用</w:t>
      </w:r>
      <w:r>
        <w:rPr>
          <w:b w:val="0"/>
          <w:bCs w:val="0"/>
          <w:spacing w:val="18"/>
          <w:w w:val="100"/>
        </w:rPr>
        <w:t>售</w:t>
      </w:r>
      <w:r>
        <w:rPr>
          <w:b w:val="0"/>
          <w:bCs w:val="0"/>
          <w:spacing w:val="18"/>
          <w:w w:val="100"/>
        </w:rPr>
        <w:t>電</w:t>
      </w:r>
      <w:r>
        <w:rPr>
          <w:b w:val="0"/>
          <w:bCs w:val="0"/>
          <w:spacing w:val="-15"/>
          <w:w w:val="100"/>
        </w:rPr>
        <w:t>業</w:t>
      </w:r>
      <w:r>
        <w:rPr>
          <w:b w:val="0"/>
          <w:bCs w:val="0"/>
          <w:spacing w:val="-15"/>
          <w:w w:val="100"/>
        </w:rPr>
        <w:t>：</w:t>
      </w:r>
      <w:r>
        <w:rPr>
          <w:b w:val="0"/>
          <w:bCs w:val="0"/>
          <w:spacing w:val="18"/>
          <w:w w:val="100"/>
        </w:rPr>
        <w:t>指</w:t>
      </w:r>
      <w:r>
        <w:rPr>
          <w:b w:val="0"/>
          <w:bCs w:val="0"/>
          <w:spacing w:val="18"/>
          <w:w w:val="100"/>
        </w:rPr>
        <w:t>電</w:t>
      </w:r>
      <w:r>
        <w:rPr>
          <w:b w:val="0"/>
          <w:bCs w:val="0"/>
          <w:spacing w:val="18"/>
          <w:w w:val="100"/>
        </w:rPr>
        <w:t>力</w:t>
      </w:r>
      <w:r>
        <w:rPr>
          <w:b w:val="0"/>
          <w:bCs w:val="0"/>
          <w:spacing w:val="18"/>
          <w:w w:val="100"/>
        </w:rPr>
        <w:t>係</w:t>
      </w:r>
      <w:r>
        <w:rPr>
          <w:b w:val="0"/>
          <w:bCs w:val="0"/>
          <w:spacing w:val="18"/>
          <w:w w:val="100"/>
        </w:rPr>
        <w:t>由</w:t>
      </w:r>
      <w:r>
        <w:rPr>
          <w:b w:val="0"/>
          <w:bCs w:val="0"/>
          <w:spacing w:val="18"/>
          <w:w w:val="100"/>
        </w:rPr>
        <w:t>公</w:t>
      </w:r>
      <w:r>
        <w:rPr>
          <w:b w:val="0"/>
          <w:bCs w:val="0"/>
          <w:spacing w:val="18"/>
          <w:w w:val="100"/>
        </w:rPr>
        <w:t>用</w:t>
      </w:r>
      <w:r>
        <w:rPr>
          <w:b w:val="0"/>
          <w:bCs w:val="0"/>
          <w:spacing w:val="18"/>
          <w:w w:val="100"/>
        </w:rPr>
        <w:t>售</w:t>
      </w:r>
      <w:r>
        <w:rPr>
          <w:b w:val="0"/>
          <w:bCs w:val="0"/>
          <w:spacing w:val="18"/>
          <w:w w:val="100"/>
        </w:rPr>
        <w:t>電</w:t>
      </w:r>
      <w:r>
        <w:rPr>
          <w:b w:val="0"/>
          <w:bCs w:val="0"/>
          <w:spacing w:val="-48"/>
          <w:w w:val="100"/>
        </w:rPr>
        <w:t>業</w:t>
      </w:r>
      <w:r>
        <w:rPr>
          <w:b w:val="0"/>
          <w:bCs w:val="0"/>
          <w:spacing w:val="0"/>
          <w:w w:val="100"/>
        </w:rPr>
        <w:t>（</w:t>
      </w:r>
      <w:r>
        <w:rPr>
          <w:b w:val="0"/>
          <w:bCs w:val="0"/>
          <w:spacing w:val="-115"/>
          <w:w w:val="100"/>
        </w:rPr>
        <w:t> </w:t>
      </w:r>
      <w:r>
        <w:rPr>
          <w:b w:val="0"/>
          <w:bCs w:val="0"/>
          <w:spacing w:val="19"/>
          <w:w w:val="100"/>
        </w:rPr>
        <w:t>即台灣電力股份有限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19"/>
          <w:w w:val="100"/>
        </w:rPr>
        <w:t>公司）提供</w:t>
      </w:r>
      <w:r>
        <w:rPr>
          <w:b w:val="0"/>
          <w:bCs w:val="0"/>
          <w:spacing w:val="0"/>
          <w:w w:val="100"/>
        </w:rPr>
        <w:t>。</w:t>
      </w:r>
    </w:p>
    <w:p>
      <w:pPr>
        <w:pStyle w:val="BodyText"/>
        <w:spacing w:before="45"/>
        <w:ind w:left="1021" w:right="2911"/>
        <w:jc w:val="both"/>
      </w:pP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(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19"/>
          <w:w w:val="100"/>
        </w:rPr>
        <w:t>其他：電力來源為非公用售電業提供。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ind w:left="1021" w:right="343"/>
        <w:jc w:val="both"/>
      </w:pP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(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19"/>
          <w:w w:val="100"/>
        </w:rPr>
        <w:t>再生能源電力及憑</w:t>
      </w:r>
      <w:r>
        <w:rPr>
          <w:b w:val="0"/>
          <w:bCs w:val="0"/>
          <w:spacing w:val="-46"/>
          <w:w w:val="100"/>
        </w:rPr>
        <w:t>證</w:t>
      </w:r>
      <w:r>
        <w:rPr>
          <w:b w:val="0"/>
          <w:bCs w:val="0"/>
          <w:spacing w:val="-48"/>
          <w:w w:val="100"/>
        </w:rPr>
        <w:t>：</w:t>
      </w:r>
      <w:r>
        <w:rPr>
          <w:b w:val="0"/>
          <w:bCs w:val="0"/>
          <w:spacing w:val="19"/>
          <w:w w:val="100"/>
        </w:rPr>
        <w:t>經濟部標準檢驗局核發之再生能源憑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302" w:lineRule="auto"/>
        <w:ind w:left="1494" w:right="107"/>
        <w:jc w:val="left"/>
      </w:pPr>
      <w:r>
        <w:rPr>
          <w:b w:val="0"/>
          <w:bCs w:val="0"/>
          <w:spacing w:val="19"/>
          <w:w w:val="100"/>
        </w:rPr>
        <w:t>證類型依</w:t>
      </w:r>
      <w:r>
        <w:rPr>
          <w:b w:val="0"/>
          <w:bCs w:val="0"/>
          <w:spacing w:val="22"/>
          <w:w w:val="100"/>
        </w:rPr>
        <w:t>據</w:t>
      </w:r>
      <w:r>
        <w:rPr>
          <w:b w:val="0"/>
          <w:bCs w:val="0"/>
          <w:spacing w:val="8"/>
          <w:w w:val="100"/>
        </w:rPr>
        <w:t>｢</w:t>
      </w:r>
      <w:r>
        <w:rPr>
          <w:b w:val="0"/>
          <w:bCs w:val="0"/>
          <w:spacing w:val="18"/>
          <w:w w:val="100"/>
        </w:rPr>
        <w:t>再</w:t>
      </w:r>
      <w:r>
        <w:rPr>
          <w:b w:val="0"/>
          <w:bCs w:val="0"/>
          <w:spacing w:val="18"/>
          <w:w w:val="100"/>
        </w:rPr>
        <w:t>生</w:t>
      </w:r>
      <w:r>
        <w:rPr>
          <w:b w:val="0"/>
          <w:bCs w:val="0"/>
          <w:spacing w:val="16"/>
          <w:w w:val="100"/>
        </w:rPr>
        <w:t>能</w:t>
      </w:r>
      <w:r>
        <w:rPr>
          <w:b w:val="0"/>
          <w:bCs w:val="0"/>
          <w:spacing w:val="16"/>
          <w:w w:val="100"/>
        </w:rPr>
        <w:t>源</w:t>
      </w:r>
      <w:r>
        <w:rPr>
          <w:b w:val="0"/>
          <w:bCs w:val="0"/>
          <w:spacing w:val="16"/>
          <w:w w:val="100"/>
        </w:rPr>
        <w:t>發</w:t>
      </w:r>
      <w:r>
        <w:rPr>
          <w:b w:val="0"/>
          <w:bCs w:val="0"/>
          <w:spacing w:val="16"/>
          <w:w w:val="100"/>
        </w:rPr>
        <w:t>展</w:t>
      </w:r>
      <w:r>
        <w:rPr>
          <w:b w:val="0"/>
          <w:bCs w:val="0"/>
          <w:spacing w:val="16"/>
          <w:w w:val="100"/>
        </w:rPr>
        <w:t>條</w:t>
      </w:r>
      <w:r>
        <w:rPr>
          <w:b w:val="0"/>
          <w:bCs w:val="0"/>
          <w:spacing w:val="18"/>
          <w:w w:val="100"/>
        </w:rPr>
        <w:t>例</w:t>
      </w:r>
      <w:r>
        <w:rPr>
          <w:b w:val="0"/>
          <w:bCs w:val="0"/>
          <w:spacing w:val="8"/>
          <w:w w:val="100"/>
        </w:rPr>
        <w:t>｣</w:t>
      </w:r>
      <w:r>
        <w:rPr>
          <w:b w:val="0"/>
          <w:bCs w:val="0"/>
          <w:spacing w:val="16"/>
          <w:w w:val="100"/>
        </w:rPr>
        <w:t>第三條規</w:t>
      </w:r>
      <w:r>
        <w:rPr>
          <w:b w:val="0"/>
          <w:bCs w:val="0"/>
          <w:spacing w:val="-27"/>
          <w:w w:val="100"/>
        </w:rPr>
        <w:t>定，</w:t>
      </w:r>
      <w:r>
        <w:rPr>
          <w:b w:val="0"/>
          <w:bCs w:val="0"/>
          <w:spacing w:val="16"/>
          <w:w w:val="100"/>
        </w:rPr>
        <w:t>包</w:t>
      </w:r>
      <w:r>
        <w:rPr>
          <w:b w:val="0"/>
          <w:bCs w:val="0"/>
          <w:spacing w:val="16"/>
          <w:w w:val="100"/>
        </w:rPr>
        <w:t>含</w:t>
      </w:r>
      <w:r>
        <w:rPr>
          <w:b w:val="0"/>
          <w:bCs w:val="0"/>
          <w:spacing w:val="14"/>
          <w:w w:val="100"/>
        </w:rPr>
        <w:t>之</w:t>
      </w:r>
      <w:r>
        <w:rPr>
          <w:b w:val="0"/>
          <w:bCs w:val="0"/>
          <w:spacing w:val="16"/>
          <w:w w:val="100"/>
        </w:rPr>
        <w:t>太</w:t>
      </w:r>
      <w:r>
        <w:rPr>
          <w:b w:val="0"/>
          <w:bCs w:val="0"/>
          <w:spacing w:val="16"/>
          <w:w w:val="100"/>
        </w:rPr>
        <w:t>陽</w:t>
      </w:r>
      <w:r>
        <w:rPr>
          <w:b w:val="0"/>
          <w:bCs w:val="0"/>
          <w:spacing w:val="-27"/>
          <w:w w:val="100"/>
        </w:rPr>
        <w:t>能</w:t>
      </w:r>
      <w:r>
        <w:rPr>
          <w:b w:val="0"/>
          <w:bCs w:val="0"/>
          <w:spacing w:val="0"/>
          <w:w w:val="100"/>
        </w:rPr>
        <w:t>、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8"/>
          <w:w w:val="100"/>
        </w:rPr>
        <w:t>生</w:t>
      </w:r>
      <w:r>
        <w:rPr>
          <w:b w:val="0"/>
          <w:bCs w:val="0"/>
          <w:spacing w:val="18"/>
          <w:w w:val="100"/>
        </w:rPr>
        <w:t>質</w:t>
      </w:r>
      <w:r>
        <w:rPr>
          <w:b w:val="0"/>
          <w:bCs w:val="0"/>
          <w:spacing w:val="7"/>
          <w:w w:val="100"/>
        </w:rPr>
        <w:t>能</w:t>
      </w:r>
      <w:r>
        <w:rPr>
          <w:b w:val="0"/>
          <w:bCs w:val="0"/>
          <w:spacing w:val="4"/>
          <w:w w:val="100"/>
        </w:rPr>
        <w:t>、</w:t>
      </w:r>
      <w:r>
        <w:rPr>
          <w:b w:val="0"/>
          <w:bCs w:val="0"/>
          <w:spacing w:val="18"/>
          <w:w w:val="100"/>
        </w:rPr>
        <w:t>地</w:t>
      </w:r>
      <w:r>
        <w:rPr>
          <w:b w:val="0"/>
          <w:bCs w:val="0"/>
          <w:spacing w:val="18"/>
          <w:w w:val="100"/>
        </w:rPr>
        <w:t>熱</w:t>
      </w:r>
      <w:r>
        <w:rPr>
          <w:b w:val="0"/>
          <w:bCs w:val="0"/>
          <w:spacing w:val="7"/>
          <w:w w:val="100"/>
        </w:rPr>
        <w:t>能</w:t>
      </w:r>
      <w:r>
        <w:rPr>
          <w:b w:val="0"/>
          <w:bCs w:val="0"/>
          <w:spacing w:val="4"/>
          <w:w w:val="100"/>
        </w:rPr>
        <w:t>、</w:t>
      </w:r>
      <w:r>
        <w:rPr>
          <w:b w:val="0"/>
          <w:bCs w:val="0"/>
          <w:spacing w:val="18"/>
          <w:w w:val="100"/>
        </w:rPr>
        <w:t>海</w:t>
      </w:r>
      <w:r>
        <w:rPr>
          <w:b w:val="0"/>
          <w:bCs w:val="0"/>
          <w:spacing w:val="18"/>
          <w:w w:val="100"/>
        </w:rPr>
        <w:t>洋</w:t>
      </w:r>
      <w:r>
        <w:rPr>
          <w:b w:val="0"/>
          <w:bCs w:val="0"/>
          <w:spacing w:val="7"/>
          <w:w w:val="100"/>
        </w:rPr>
        <w:t>能</w:t>
      </w:r>
      <w:r>
        <w:rPr>
          <w:b w:val="0"/>
          <w:bCs w:val="0"/>
          <w:spacing w:val="4"/>
          <w:w w:val="100"/>
        </w:rPr>
        <w:t>、</w:t>
      </w:r>
      <w:r>
        <w:rPr>
          <w:b w:val="0"/>
          <w:bCs w:val="0"/>
          <w:spacing w:val="18"/>
          <w:w w:val="100"/>
        </w:rPr>
        <w:t>風</w:t>
      </w:r>
      <w:r>
        <w:rPr>
          <w:b w:val="0"/>
          <w:bCs w:val="0"/>
          <w:spacing w:val="7"/>
          <w:w w:val="100"/>
        </w:rPr>
        <w:t>力</w:t>
      </w:r>
      <w:r>
        <w:rPr>
          <w:b w:val="0"/>
          <w:bCs w:val="0"/>
          <w:spacing w:val="4"/>
          <w:w w:val="100"/>
        </w:rPr>
        <w:t>、</w:t>
      </w:r>
      <w:r>
        <w:rPr>
          <w:b w:val="0"/>
          <w:bCs w:val="0"/>
          <w:spacing w:val="18"/>
          <w:w w:val="100"/>
        </w:rPr>
        <w:t>非</w:t>
      </w:r>
      <w:r>
        <w:rPr>
          <w:b w:val="0"/>
          <w:bCs w:val="0"/>
          <w:spacing w:val="18"/>
          <w:w w:val="100"/>
        </w:rPr>
        <w:t>抽</w:t>
      </w:r>
      <w:r>
        <w:rPr>
          <w:b w:val="0"/>
          <w:bCs w:val="0"/>
          <w:spacing w:val="18"/>
          <w:w w:val="100"/>
        </w:rPr>
        <w:t>蓄</w:t>
      </w:r>
      <w:r>
        <w:rPr>
          <w:b w:val="0"/>
          <w:bCs w:val="0"/>
          <w:spacing w:val="18"/>
          <w:w w:val="100"/>
        </w:rPr>
        <w:t>式</w:t>
      </w:r>
      <w:r>
        <w:rPr>
          <w:b w:val="0"/>
          <w:bCs w:val="0"/>
          <w:spacing w:val="18"/>
          <w:w w:val="100"/>
        </w:rPr>
        <w:t>水</w:t>
      </w:r>
      <w:r>
        <w:rPr>
          <w:b w:val="0"/>
          <w:bCs w:val="0"/>
          <w:spacing w:val="7"/>
          <w:w w:val="100"/>
        </w:rPr>
        <w:t>力</w:t>
      </w:r>
      <w:r>
        <w:rPr>
          <w:b w:val="0"/>
          <w:bCs w:val="0"/>
          <w:spacing w:val="4"/>
          <w:w w:val="100"/>
        </w:rPr>
        <w:t>、</w:t>
      </w:r>
      <w:r>
        <w:rPr>
          <w:b w:val="0"/>
          <w:bCs w:val="0"/>
          <w:spacing w:val="18"/>
          <w:w w:val="100"/>
        </w:rPr>
        <w:t>國</w:t>
      </w:r>
      <w:r>
        <w:rPr>
          <w:b w:val="0"/>
          <w:bCs w:val="0"/>
          <w:spacing w:val="18"/>
          <w:w w:val="100"/>
        </w:rPr>
        <w:t>內</w:t>
      </w:r>
      <w:r>
        <w:rPr>
          <w:b w:val="0"/>
          <w:bCs w:val="0"/>
          <w:spacing w:val="18"/>
          <w:w w:val="100"/>
        </w:rPr>
        <w:t>一</w:t>
      </w:r>
      <w:r>
        <w:rPr>
          <w:b w:val="0"/>
          <w:bCs w:val="0"/>
          <w:spacing w:val="0"/>
          <w:w w:val="100"/>
        </w:rPr>
        <w:t>般</w:t>
      </w:r>
    </w:p>
    <w:p>
      <w:pPr>
        <w:pStyle w:val="BodyText"/>
        <w:spacing w:before="37"/>
        <w:ind w:left="1494" w:right="0"/>
        <w:jc w:val="left"/>
      </w:pPr>
      <w:r>
        <w:rPr>
          <w:b w:val="0"/>
          <w:bCs w:val="0"/>
          <w:spacing w:val="19"/>
          <w:w w:val="100"/>
        </w:rPr>
        <w:t>廢棄物與一般事業廢棄</w:t>
      </w:r>
      <w:r>
        <w:rPr>
          <w:b w:val="0"/>
          <w:bCs w:val="0"/>
          <w:spacing w:val="-46"/>
          <w:w w:val="100"/>
        </w:rPr>
        <w:t>物</w:t>
      </w:r>
      <w:r>
        <w:rPr>
          <w:b w:val="0"/>
          <w:bCs w:val="0"/>
          <w:spacing w:val="-48"/>
          <w:w w:val="100"/>
        </w:rPr>
        <w:t>，</w:t>
      </w:r>
      <w:r>
        <w:rPr>
          <w:b w:val="0"/>
          <w:bCs w:val="0"/>
          <w:spacing w:val="19"/>
          <w:w w:val="100"/>
        </w:rPr>
        <w:t>事業得使用前述再生能源憑證且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1907" w:h="16860"/>
          <w:pgMar w:header="1103" w:footer="1181" w:top="1320" w:bottom="1380" w:left="1300" w:right="1100"/>
        </w:sectPr>
      </w:pPr>
    </w:p>
    <w:p>
      <w:pPr>
        <w:pStyle w:val="BodyText"/>
        <w:spacing w:before="5"/>
        <w:ind w:left="1494" w:right="167"/>
        <w:jc w:val="both"/>
      </w:pPr>
      <w:r>
        <w:rPr/>
        <w:pict>
          <v:group style="position:absolute;margin-left:72.384003pt;margin-top:3.188683pt;width:450.67pt;height:.1pt;mso-position-horizontal-relative:page;mso-position-vertical-relative:paragraph;z-index:-14811" coordorigin="1448,64" coordsize="9013,2">
            <v:shape style="position:absolute;left:1448;top:64;width:9013;height:2" coordorigin="1448,64" coordsize="9013,0" path="m1448,64l10461,64e" filled="f" stroked="t" strokeweight=".580pt" strokecolor="#000000">
              <v:path arrowok="t"/>
            </v:shape>
            <w10:wrap type="none"/>
          </v:group>
        </w:pict>
      </w:r>
      <w:r>
        <w:rPr>
          <w:b w:val="0"/>
          <w:bCs w:val="0"/>
          <w:spacing w:val="19"/>
          <w:w w:val="100"/>
        </w:rPr>
        <w:t>其憑證類型應為電證合</w:t>
      </w:r>
      <w:r>
        <w:rPr>
          <w:b w:val="0"/>
          <w:bCs w:val="0"/>
          <w:spacing w:val="-15"/>
          <w:w w:val="100"/>
        </w:rPr>
        <w:t>一</w:t>
      </w:r>
      <w:r>
        <w:rPr>
          <w:b w:val="0"/>
          <w:bCs w:val="0"/>
          <w:spacing w:val="-15"/>
          <w:w w:val="100"/>
        </w:rPr>
        <w:t>。</w:t>
      </w:r>
      <w:r>
        <w:rPr>
          <w:b w:val="0"/>
          <w:bCs w:val="0"/>
          <w:spacing w:val="19"/>
          <w:w w:val="100"/>
        </w:rPr>
        <w:t>其中</w:t>
      </w:r>
      <w:r>
        <w:rPr>
          <w:b w:val="0"/>
          <w:bCs w:val="0"/>
          <w:spacing w:val="20"/>
          <w:w w:val="100"/>
        </w:rPr>
        <w:t>屬</w:t>
      </w:r>
      <w:r>
        <w:rPr>
          <w:b w:val="0"/>
          <w:bCs w:val="0"/>
          <w:spacing w:val="18"/>
          <w:w w:val="100"/>
        </w:rPr>
        <w:t>生</w:t>
      </w:r>
      <w:r>
        <w:rPr>
          <w:b w:val="0"/>
          <w:bCs w:val="0"/>
          <w:spacing w:val="18"/>
          <w:w w:val="100"/>
        </w:rPr>
        <w:t>質</w:t>
      </w:r>
      <w:r>
        <w:rPr>
          <w:b w:val="0"/>
          <w:bCs w:val="0"/>
          <w:spacing w:val="-15"/>
          <w:w w:val="100"/>
        </w:rPr>
        <w:t>能</w:t>
      </w:r>
      <w:r>
        <w:rPr>
          <w:b w:val="0"/>
          <w:bCs w:val="0"/>
          <w:spacing w:val="-15"/>
          <w:w w:val="100"/>
        </w:rPr>
        <w:t>、</w:t>
      </w:r>
      <w:r>
        <w:rPr>
          <w:b w:val="0"/>
          <w:bCs w:val="0"/>
          <w:spacing w:val="18"/>
          <w:w w:val="100"/>
        </w:rPr>
        <w:t>國</w:t>
      </w:r>
      <w:r>
        <w:rPr>
          <w:b w:val="0"/>
          <w:bCs w:val="0"/>
          <w:spacing w:val="18"/>
          <w:w w:val="100"/>
        </w:rPr>
        <w:t>內</w:t>
      </w:r>
      <w:r>
        <w:rPr>
          <w:b w:val="0"/>
          <w:bCs w:val="0"/>
          <w:spacing w:val="18"/>
          <w:w w:val="100"/>
        </w:rPr>
        <w:t>一</w:t>
      </w:r>
      <w:r>
        <w:rPr>
          <w:b w:val="0"/>
          <w:bCs w:val="0"/>
          <w:spacing w:val="18"/>
          <w:w w:val="100"/>
        </w:rPr>
        <w:t>般</w:t>
      </w:r>
      <w:r>
        <w:rPr>
          <w:b w:val="0"/>
          <w:bCs w:val="0"/>
          <w:spacing w:val="18"/>
          <w:w w:val="100"/>
        </w:rPr>
        <w:t>廢</w:t>
      </w:r>
      <w:r>
        <w:rPr>
          <w:b w:val="0"/>
          <w:bCs w:val="0"/>
          <w:spacing w:val="18"/>
          <w:w w:val="100"/>
        </w:rPr>
        <w:t>棄</w:t>
      </w:r>
      <w:r>
        <w:rPr>
          <w:b w:val="0"/>
          <w:bCs w:val="0"/>
          <w:spacing w:val="0"/>
          <w:w w:val="100"/>
        </w:rPr>
        <w:t>物</w:t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301" w:lineRule="auto"/>
        <w:ind w:left="1494" w:right="144"/>
        <w:jc w:val="both"/>
      </w:pPr>
      <w:r>
        <w:rPr>
          <w:b w:val="0"/>
          <w:bCs w:val="0"/>
          <w:spacing w:val="19"/>
          <w:w w:val="100"/>
        </w:rPr>
        <w:t>與一般事業廢棄物等之再生能源憑</w:t>
      </w:r>
      <w:r>
        <w:rPr>
          <w:b w:val="0"/>
          <w:bCs w:val="0"/>
          <w:spacing w:val="-48"/>
          <w:w w:val="100"/>
        </w:rPr>
        <w:t>證</w:t>
      </w:r>
      <w:r>
        <w:rPr>
          <w:b w:val="0"/>
          <w:bCs w:val="0"/>
          <w:spacing w:val="-46"/>
          <w:w w:val="100"/>
        </w:rPr>
        <w:t>，</w:t>
      </w:r>
      <w:r>
        <w:rPr>
          <w:b w:val="0"/>
          <w:bCs w:val="0"/>
          <w:spacing w:val="19"/>
          <w:w w:val="100"/>
        </w:rPr>
        <w:t>因其排放係數不可視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21"/>
          <w:w w:val="100"/>
        </w:rPr>
        <w:t>為</w:t>
      </w:r>
      <w:r>
        <w:rPr>
          <w:b w:val="0"/>
          <w:bCs w:val="0"/>
          <w:spacing w:val="19"/>
          <w:w w:val="100"/>
        </w:rPr>
        <w:t>「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0</w:t>
      </w:r>
      <w:r>
        <w:rPr>
          <w:b w:val="0"/>
          <w:bCs w:val="0"/>
          <w:spacing w:val="18"/>
          <w:w w:val="100"/>
        </w:rPr>
        <w:t>」</w:t>
      </w:r>
      <w:r>
        <w:rPr>
          <w:b w:val="0"/>
          <w:bCs w:val="0"/>
          <w:spacing w:val="18"/>
          <w:w w:val="100"/>
        </w:rPr>
        <w:t>計</w:t>
      </w:r>
      <w:r>
        <w:rPr>
          <w:b w:val="0"/>
          <w:bCs w:val="0"/>
          <w:spacing w:val="21"/>
          <w:w w:val="100"/>
        </w:rPr>
        <w:t>算</w:t>
      </w:r>
      <w:r>
        <w:rPr>
          <w:b w:val="0"/>
          <w:bCs w:val="0"/>
          <w:spacing w:val="18"/>
          <w:w w:val="100"/>
        </w:rPr>
        <w:t>，</w:t>
      </w:r>
      <w:r>
        <w:rPr>
          <w:b w:val="0"/>
          <w:bCs w:val="0"/>
          <w:spacing w:val="21"/>
          <w:w w:val="100"/>
        </w:rPr>
        <w:t>倘事</w:t>
      </w:r>
      <w:r>
        <w:rPr>
          <w:b w:val="0"/>
          <w:bCs w:val="0"/>
          <w:spacing w:val="19"/>
          <w:w w:val="100"/>
        </w:rPr>
        <w:t>業</w:t>
      </w:r>
      <w:r>
        <w:rPr>
          <w:b w:val="0"/>
          <w:bCs w:val="0"/>
          <w:spacing w:val="18"/>
          <w:w w:val="100"/>
        </w:rPr>
        <w:t>使</w:t>
      </w:r>
      <w:r>
        <w:rPr>
          <w:b w:val="0"/>
          <w:bCs w:val="0"/>
          <w:spacing w:val="18"/>
          <w:w w:val="100"/>
        </w:rPr>
        <w:t>用</w:t>
      </w:r>
      <w:r>
        <w:rPr>
          <w:b w:val="0"/>
          <w:bCs w:val="0"/>
          <w:spacing w:val="21"/>
          <w:w w:val="100"/>
        </w:rPr>
        <w:t>生</w:t>
      </w:r>
      <w:r>
        <w:rPr>
          <w:b w:val="0"/>
          <w:bCs w:val="0"/>
          <w:spacing w:val="18"/>
          <w:w w:val="100"/>
        </w:rPr>
        <w:t>質</w:t>
      </w:r>
      <w:r>
        <w:rPr>
          <w:b w:val="0"/>
          <w:bCs w:val="0"/>
          <w:spacing w:val="18"/>
          <w:w w:val="100"/>
        </w:rPr>
        <w:t>能</w:t>
      </w:r>
      <w:r>
        <w:rPr>
          <w:b w:val="0"/>
          <w:bCs w:val="0"/>
          <w:spacing w:val="18"/>
          <w:w w:val="100"/>
        </w:rPr>
        <w:t>、</w:t>
      </w:r>
      <w:r>
        <w:rPr>
          <w:b w:val="0"/>
          <w:bCs w:val="0"/>
          <w:spacing w:val="21"/>
          <w:w w:val="100"/>
        </w:rPr>
        <w:t>國</w:t>
      </w:r>
      <w:r>
        <w:rPr>
          <w:b w:val="0"/>
          <w:bCs w:val="0"/>
          <w:spacing w:val="18"/>
          <w:w w:val="100"/>
        </w:rPr>
        <w:t>內</w:t>
      </w:r>
      <w:r>
        <w:rPr>
          <w:b w:val="0"/>
          <w:bCs w:val="0"/>
          <w:spacing w:val="18"/>
          <w:w w:val="100"/>
        </w:rPr>
        <w:t>一</w:t>
      </w:r>
      <w:r>
        <w:rPr>
          <w:b w:val="0"/>
          <w:bCs w:val="0"/>
          <w:spacing w:val="18"/>
          <w:w w:val="100"/>
        </w:rPr>
        <w:t>般</w:t>
      </w:r>
      <w:r>
        <w:rPr>
          <w:b w:val="0"/>
          <w:bCs w:val="0"/>
          <w:spacing w:val="21"/>
          <w:w w:val="100"/>
        </w:rPr>
        <w:t>廢</w:t>
      </w:r>
      <w:r>
        <w:rPr>
          <w:b w:val="0"/>
          <w:bCs w:val="0"/>
          <w:spacing w:val="18"/>
          <w:w w:val="100"/>
        </w:rPr>
        <w:t>棄</w:t>
      </w:r>
      <w:r>
        <w:rPr>
          <w:b w:val="0"/>
          <w:bCs w:val="0"/>
          <w:spacing w:val="18"/>
          <w:w w:val="100"/>
        </w:rPr>
        <w:t>物</w:t>
      </w:r>
      <w:r>
        <w:rPr>
          <w:b w:val="0"/>
          <w:bCs w:val="0"/>
          <w:spacing w:val="18"/>
          <w:w w:val="100"/>
        </w:rPr>
        <w:t>與</w:t>
      </w:r>
      <w:r>
        <w:rPr>
          <w:b w:val="0"/>
          <w:bCs w:val="0"/>
          <w:spacing w:val="18"/>
          <w:w w:val="100"/>
        </w:rPr>
        <w:t>一</w:t>
      </w:r>
      <w:r>
        <w:rPr>
          <w:b w:val="0"/>
          <w:bCs w:val="0"/>
          <w:spacing w:val="0"/>
          <w:w w:val="100"/>
        </w:rPr>
        <w:t>般</w:t>
      </w:r>
    </w:p>
    <w:p>
      <w:pPr>
        <w:pStyle w:val="BodyText"/>
        <w:spacing w:line="301" w:lineRule="auto" w:before="29"/>
        <w:ind w:left="1494" w:right="142"/>
        <w:jc w:val="both"/>
      </w:pPr>
      <w:r>
        <w:rPr>
          <w:b w:val="0"/>
          <w:bCs w:val="0"/>
          <w:spacing w:val="19"/>
          <w:w w:val="100"/>
        </w:rPr>
        <w:t>事業廢棄物等之再生能源憑</w:t>
      </w:r>
      <w:r>
        <w:rPr>
          <w:b w:val="0"/>
          <w:bCs w:val="0"/>
          <w:spacing w:val="20"/>
          <w:w w:val="100"/>
        </w:rPr>
        <w:t>證</w:t>
      </w:r>
      <w:r>
        <w:rPr>
          <w:b w:val="0"/>
          <w:bCs w:val="0"/>
          <w:spacing w:val="-46"/>
          <w:w w:val="100"/>
        </w:rPr>
        <w:t>時</w:t>
      </w:r>
      <w:r>
        <w:rPr>
          <w:b w:val="0"/>
          <w:bCs w:val="0"/>
          <w:spacing w:val="-48"/>
          <w:w w:val="100"/>
        </w:rPr>
        <w:t>，</w:t>
      </w:r>
      <w:r>
        <w:rPr>
          <w:b w:val="0"/>
          <w:bCs w:val="0"/>
          <w:spacing w:val="19"/>
          <w:w w:val="100"/>
        </w:rPr>
        <w:t>應依其生質能與廢棄物之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19"/>
          <w:w w:val="100"/>
        </w:rPr>
        <w:t>種類與組成比例自行計算其排放係數始得使</w:t>
      </w:r>
      <w:r>
        <w:rPr>
          <w:b w:val="0"/>
          <w:bCs w:val="0"/>
          <w:spacing w:val="-46"/>
          <w:w w:val="100"/>
        </w:rPr>
        <w:t>用</w:t>
      </w:r>
      <w:r>
        <w:rPr>
          <w:b w:val="0"/>
          <w:bCs w:val="0"/>
          <w:spacing w:val="-47"/>
          <w:w w:val="100"/>
        </w:rPr>
        <w:t>。</w:t>
      </w:r>
      <w:r>
        <w:rPr>
          <w:b w:val="0"/>
          <w:bCs w:val="0"/>
          <w:spacing w:val="19"/>
          <w:w w:val="100"/>
        </w:rPr>
        <w:t>納管事業可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19"/>
          <w:w w:val="100"/>
        </w:rPr>
        <w:t>由以下方式取得電證合一之再生能源憑證（如</w:t>
      </w:r>
      <w:r>
        <w:rPr>
          <w:b w:val="0"/>
          <w:bCs w:val="0"/>
          <w:spacing w:val="0"/>
          <w:w w:val="100"/>
        </w:rPr>
        <w:t>圖</w:t>
      </w:r>
      <w:r>
        <w:rPr>
          <w:b w:val="0"/>
          <w:bCs w:val="0"/>
          <w:spacing w:val="-4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4</w:t>
      </w:r>
      <w:r>
        <w:rPr>
          <w:b w:val="0"/>
          <w:bCs w:val="0"/>
          <w:spacing w:val="-132"/>
          <w:w w:val="100"/>
        </w:rPr>
        <w:t>）</w:t>
      </w:r>
      <w:r>
        <w:rPr>
          <w:b w:val="0"/>
          <w:bCs w:val="0"/>
          <w:spacing w:val="0"/>
          <w:w w:val="100"/>
        </w:rPr>
        <w:t>。</w:t>
      </w:r>
    </w:p>
    <w:p>
      <w:pPr>
        <w:pStyle w:val="BodyText"/>
        <w:spacing w:line="301" w:lineRule="auto" w:before="28"/>
        <w:ind w:left="1918" w:right="0" w:hanging="159"/>
        <w:jc w:val="left"/>
      </w:pPr>
      <w:r>
        <w:rPr>
          <w:rFonts w:ascii="Wingdings" w:hAnsi="Wingdings" w:cs="Wingdings" w:eastAsia="Wingdings"/>
          <w:b w:val="0"/>
          <w:bCs w:val="0"/>
          <w:spacing w:val="0"/>
          <w:w w:val="100"/>
          <w:sz w:val="16"/>
          <w:szCs w:val="16"/>
        </w:rPr>
        <w:t></w:t>
      </w:r>
      <w:r>
        <w:rPr>
          <w:rFonts w:ascii="Wingdings" w:hAnsi="Wingdings" w:cs="Wingdings" w:eastAsia="Wingdings"/>
          <w:b w:val="0"/>
          <w:bCs w:val="0"/>
          <w:spacing w:val="-122"/>
          <w:w w:val="100"/>
          <w:sz w:val="16"/>
          <w:szCs w:val="16"/>
        </w:rPr>
        <w:t></w:t>
      </w:r>
      <w:r>
        <w:rPr>
          <w:rFonts w:ascii="Times New Roman" w:hAnsi="Times New Roman" w:cs="Times New Roman" w:eastAsia="Times New Roman"/>
          <w:b w:val="0"/>
          <w:bCs w:val="0"/>
          <w:spacing w:val="-122"/>
          <w:w w:val="100"/>
          <w:sz w:val="16"/>
          <w:szCs w:val="16"/>
        </w:rPr>
      </w:r>
      <w:r>
        <w:rPr>
          <w:b w:val="0"/>
          <w:bCs w:val="0"/>
          <w:spacing w:val="21"/>
          <w:w w:val="100"/>
        </w:rPr>
        <w:t>再</w:t>
      </w:r>
      <w:r>
        <w:rPr>
          <w:b w:val="0"/>
          <w:bCs w:val="0"/>
          <w:spacing w:val="21"/>
          <w:w w:val="100"/>
        </w:rPr>
        <w:t>生</w:t>
      </w:r>
      <w:r>
        <w:rPr>
          <w:b w:val="0"/>
          <w:bCs w:val="0"/>
          <w:spacing w:val="21"/>
          <w:w w:val="100"/>
        </w:rPr>
        <w:t>能</w:t>
      </w:r>
      <w:r>
        <w:rPr>
          <w:b w:val="0"/>
          <w:bCs w:val="0"/>
          <w:spacing w:val="21"/>
          <w:w w:val="100"/>
        </w:rPr>
        <w:t>源</w:t>
      </w:r>
      <w:r>
        <w:rPr>
          <w:b w:val="0"/>
          <w:bCs w:val="0"/>
          <w:spacing w:val="21"/>
          <w:w w:val="100"/>
        </w:rPr>
        <w:t>發</w:t>
      </w:r>
      <w:r>
        <w:rPr>
          <w:b w:val="0"/>
          <w:bCs w:val="0"/>
          <w:spacing w:val="18"/>
          <w:w w:val="100"/>
        </w:rPr>
        <w:t>電</w:t>
      </w:r>
      <w:r>
        <w:rPr>
          <w:b w:val="0"/>
          <w:bCs w:val="0"/>
          <w:spacing w:val="21"/>
          <w:w w:val="100"/>
        </w:rPr>
        <w:t>業</w:t>
      </w:r>
      <w:r>
        <w:rPr>
          <w:b w:val="0"/>
          <w:bCs w:val="0"/>
          <w:spacing w:val="18"/>
          <w:w w:val="100"/>
        </w:rPr>
        <w:t>直</w:t>
      </w:r>
      <w:r>
        <w:rPr>
          <w:b w:val="0"/>
          <w:bCs w:val="0"/>
          <w:spacing w:val="21"/>
          <w:w w:val="100"/>
        </w:rPr>
        <w:t>供</w:t>
      </w:r>
      <w:r>
        <w:rPr>
          <w:b w:val="0"/>
          <w:bCs w:val="0"/>
          <w:spacing w:val="21"/>
          <w:w w:val="100"/>
        </w:rPr>
        <w:t>或</w:t>
      </w:r>
      <w:r>
        <w:rPr>
          <w:b w:val="0"/>
          <w:bCs w:val="0"/>
          <w:spacing w:val="21"/>
          <w:w w:val="100"/>
        </w:rPr>
        <w:t>轉</w:t>
      </w:r>
      <w:r>
        <w:rPr>
          <w:b w:val="0"/>
          <w:bCs w:val="0"/>
          <w:spacing w:val="21"/>
          <w:w w:val="100"/>
        </w:rPr>
        <w:t>供</w:t>
      </w:r>
      <w:r>
        <w:rPr>
          <w:b w:val="0"/>
          <w:bCs w:val="0"/>
          <w:spacing w:val="21"/>
          <w:w w:val="100"/>
        </w:rPr>
        <w:t>再</w:t>
      </w:r>
      <w:r>
        <w:rPr>
          <w:b w:val="0"/>
          <w:bCs w:val="0"/>
          <w:spacing w:val="18"/>
          <w:w w:val="100"/>
        </w:rPr>
        <w:t>生</w:t>
      </w:r>
      <w:r>
        <w:rPr>
          <w:b w:val="0"/>
          <w:bCs w:val="0"/>
          <w:spacing w:val="21"/>
          <w:w w:val="100"/>
        </w:rPr>
        <w:t>能</w:t>
      </w:r>
      <w:r>
        <w:rPr>
          <w:b w:val="0"/>
          <w:bCs w:val="0"/>
          <w:spacing w:val="18"/>
          <w:w w:val="100"/>
        </w:rPr>
        <w:t>源</w:t>
      </w:r>
      <w:r>
        <w:rPr>
          <w:b w:val="0"/>
          <w:bCs w:val="0"/>
          <w:spacing w:val="21"/>
          <w:w w:val="100"/>
        </w:rPr>
        <w:t>：</w:t>
      </w:r>
      <w:r>
        <w:rPr>
          <w:b w:val="0"/>
          <w:bCs w:val="0"/>
          <w:spacing w:val="21"/>
          <w:w w:val="100"/>
        </w:rPr>
        <w:t>指</w:t>
      </w:r>
      <w:r>
        <w:rPr>
          <w:b w:val="0"/>
          <w:bCs w:val="0"/>
          <w:spacing w:val="21"/>
          <w:w w:val="100"/>
        </w:rPr>
        <w:t>電</w:t>
      </w:r>
      <w:r>
        <w:rPr>
          <w:b w:val="0"/>
          <w:bCs w:val="0"/>
          <w:spacing w:val="21"/>
          <w:w w:val="100"/>
        </w:rPr>
        <w:t>力</w:t>
      </w:r>
      <w:r>
        <w:rPr>
          <w:b w:val="0"/>
          <w:bCs w:val="0"/>
          <w:spacing w:val="21"/>
          <w:w w:val="100"/>
        </w:rPr>
        <w:t>來</w:t>
      </w:r>
      <w:r>
        <w:rPr>
          <w:b w:val="0"/>
          <w:bCs w:val="0"/>
          <w:spacing w:val="18"/>
          <w:w w:val="100"/>
        </w:rPr>
        <w:t>源</w:t>
      </w:r>
      <w:r>
        <w:rPr>
          <w:b w:val="0"/>
          <w:bCs w:val="0"/>
          <w:spacing w:val="21"/>
          <w:w w:val="100"/>
        </w:rPr>
        <w:t>為</w:t>
      </w:r>
      <w:r>
        <w:rPr>
          <w:b w:val="0"/>
          <w:bCs w:val="0"/>
          <w:spacing w:val="0"/>
          <w:w w:val="100"/>
        </w:rPr>
        <w:t>再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9"/>
          <w:w w:val="100"/>
        </w:rPr>
        <w:t>生能源電力透過直供</w:t>
      </w:r>
      <w:r>
        <w:rPr>
          <w:b w:val="0"/>
          <w:bCs w:val="0"/>
          <w:spacing w:val="20"/>
          <w:w w:val="100"/>
        </w:rPr>
        <w:t>或</w:t>
      </w:r>
      <w:r>
        <w:rPr>
          <w:b w:val="0"/>
          <w:bCs w:val="0"/>
          <w:spacing w:val="19"/>
          <w:w w:val="100"/>
        </w:rPr>
        <w:t>由輸配電業轉供之方式提供。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41"/>
        <w:ind w:left="1760" w:right="0"/>
        <w:jc w:val="left"/>
      </w:pPr>
      <w:r>
        <w:rPr>
          <w:rFonts w:ascii="Wingdings" w:hAnsi="Wingdings" w:cs="Wingdings" w:eastAsia="Wingdings"/>
          <w:b w:val="0"/>
          <w:bCs w:val="0"/>
          <w:spacing w:val="0"/>
          <w:w w:val="100"/>
          <w:sz w:val="16"/>
          <w:szCs w:val="16"/>
        </w:rPr>
        <w:t></w:t>
      </w:r>
      <w:r>
        <w:rPr>
          <w:rFonts w:ascii="Wingdings" w:hAnsi="Wingdings" w:cs="Wingdings" w:eastAsia="Wingdings"/>
          <w:b w:val="0"/>
          <w:bCs w:val="0"/>
          <w:spacing w:val="-122"/>
          <w:w w:val="100"/>
          <w:sz w:val="16"/>
          <w:szCs w:val="16"/>
        </w:rPr>
        <w:t></w:t>
      </w:r>
      <w:r>
        <w:rPr>
          <w:rFonts w:ascii="Times New Roman" w:hAnsi="Times New Roman" w:cs="Times New Roman" w:eastAsia="Times New Roman"/>
          <w:b w:val="0"/>
          <w:bCs w:val="0"/>
          <w:spacing w:val="-122"/>
          <w:w w:val="100"/>
          <w:sz w:val="16"/>
          <w:szCs w:val="16"/>
        </w:rPr>
      </w:r>
      <w:r>
        <w:rPr>
          <w:b w:val="0"/>
          <w:bCs w:val="0"/>
          <w:spacing w:val="19"/>
          <w:w w:val="100"/>
        </w:rPr>
        <w:t>再生能源售電業：再生能源售電業供予綠電。</w:t>
      </w:r>
      <w:r>
        <w:rPr>
          <w:b w:val="0"/>
          <w:bCs w:val="0"/>
          <w:spacing w:val="0"/>
          <w:w w:val="100"/>
        </w:rPr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301" w:lineRule="auto"/>
        <w:ind w:right="146" w:firstLine="527"/>
        <w:jc w:val="left"/>
      </w:pPr>
      <w:r>
        <w:rPr>
          <w:b w:val="0"/>
          <w:bCs w:val="0"/>
          <w:spacing w:val="21"/>
          <w:w w:val="100"/>
        </w:rPr>
        <w:t>倘事業盤查邊界</w:t>
      </w:r>
      <w:r>
        <w:rPr>
          <w:b w:val="0"/>
          <w:bCs w:val="0"/>
          <w:spacing w:val="19"/>
          <w:w w:val="100"/>
        </w:rPr>
        <w:t>內</w:t>
      </w:r>
      <w:r>
        <w:rPr>
          <w:b w:val="0"/>
          <w:bCs w:val="0"/>
          <w:spacing w:val="21"/>
          <w:w w:val="100"/>
        </w:rPr>
        <w:t>含有辦公室、宿</w:t>
      </w:r>
      <w:r>
        <w:rPr>
          <w:b w:val="0"/>
          <w:bCs w:val="0"/>
          <w:spacing w:val="19"/>
          <w:w w:val="100"/>
        </w:rPr>
        <w:t>舍</w:t>
      </w:r>
      <w:r>
        <w:rPr>
          <w:b w:val="0"/>
          <w:bCs w:val="0"/>
          <w:spacing w:val="21"/>
          <w:w w:val="100"/>
        </w:rPr>
        <w:t>等非屬生產設施</w:t>
      </w:r>
      <w:r>
        <w:rPr>
          <w:b w:val="0"/>
          <w:bCs w:val="0"/>
          <w:spacing w:val="19"/>
          <w:w w:val="100"/>
        </w:rPr>
        <w:t>之</w:t>
      </w:r>
      <w:r>
        <w:rPr>
          <w:b w:val="0"/>
          <w:bCs w:val="0"/>
          <w:spacing w:val="21"/>
          <w:w w:val="100"/>
        </w:rPr>
        <w:t>排放</w:t>
      </w:r>
      <w:r>
        <w:rPr>
          <w:b w:val="0"/>
          <w:bCs w:val="0"/>
          <w:spacing w:val="23"/>
          <w:w w:val="100"/>
        </w:rPr>
        <w:t>源</w:t>
      </w:r>
      <w:r>
        <w:rPr>
          <w:b w:val="0"/>
          <w:bCs w:val="0"/>
          <w:spacing w:val="0"/>
          <w:w w:val="100"/>
        </w:rPr>
        <w:t>，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9"/>
          <w:w w:val="100"/>
        </w:rPr>
        <w:t>事業於鑑別外購電力之溫室氣體排放</w:t>
      </w:r>
      <w:r>
        <w:rPr>
          <w:b w:val="0"/>
          <w:bCs w:val="0"/>
          <w:spacing w:val="11"/>
          <w:w w:val="100"/>
        </w:rPr>
        <w:t>時</w:t>
      </w:r>
      <w:r>
        <w:rPr>
          <w:b w:val="0"/>
          <w:bCs w:val="0"/>
          <w:spacing w:val="9"/>
          <w:w w:val="100"/>
        </w:rPr>
        <w:t>，</w:t>
      </w:r>
      <w:r>
        <w:rPr>
          <w:b w:val="0"/>
          <w:bCs w:val="0"/>
          <w:spacing w:val="19"/>
          <w:w w:val="100"/>
        </w:rPr>
        <w:t>應區分為生產過程中所使用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41"/>
        <w:ind w:right="0"/>
        <w:jc w:val="left"/>
      </w:pPr>
      <w:r>
        <w:rPr>
          <w:b w:val="0"/>
          <w:bCs w:val="0"/>
          <w:spacing w:val="24"/>
          <w:w w:val="100"/>
        </w:rPr>
        <w:t>之電力排放（製</w:t>
      </w:r>
      <w:r>
        <w:rPr>
          <w:b w:val="0"/>
          <w:bCs w:val="0"/>
          <w:spacing w:val="21"/>
          <w:w w:val="100"/>
        </w:rPr>
        <w:t>程</w:t>
      </w:r>
      <w:r>
        <w:rPr>
          <w:b w:val="0"/>
          <w:bCs w:val="0"/>
          <w:spacing w:val="24"/>
          <w:w w:val="100"/>
        </w:rPr>
        <w:t>使用之電力</w:t>
      </w:r>
      <w:r>
        <w:rPr>
          <w:b w:val="0"/>
          <w:bCs w:val="0"/>
          <w:spacing w:val="-128"/>
          <w:w w:val="100"/>
        </w:rPr>
        <w:t>）</w:t>
      </w:r>
      <w:r>
        <w:rPr>
          <w:b w:val="0"/>
          <w:bCs w:val="0"/>
          <w:spacing w:val="24"/>
          <w:w w:val="100"/>
        </w:rPr>
        <w:t>，以及非用於生</w:t>
      </w:r>
      <w:r>
        <w:rPr>
          <w:b w:val="0"/>
          <w:bCs w:val="0"/>
          <w:spacing w:val="0"/>
          <w:w w:val="100"/>
        </w:rPr>
        <w:t>產</w:t>
      </w:r>
      <w:r>
        <w:rPr>
          <w:b w:val="0"/>
          <w:bCs w:val="0"/>
          <w:spacing w:val="-116"/>
          <w:w w:val="100"/>
        </w:rPr>
        <w:t> </w:t>
      </w:r>
      <w:r>
        <w:rPr>
          <w:b w:val="0"/>
          <w:bCs w:val="0"/>
          <w:spacing w:val="23"/>
          <w:w w:val="100"/>
        </w:rPr>
        <w:t>過</w:t>
      </w:r>
      <w:r>
        <w:rPr>
          <w:b w:val="0"/>
          <w:bCs w:val="0"/>
          <w:spacing w:val="21"/>
          <w:w w:val="100"/>
        </w:rPr>
        <w:t>程</w:t>
      </w:r>
      <w:r>
        <w:rPr>
          <w:b w:val="0"/>
          <w:bCs w:val="0"/>
          <w:spacing w:val="0"/>
          <w:w w:val="100"/>
        </w:rPr>
        <w:t>中</w:t>
      </w:r>
      <w:r>
        <w:rPr>
          <w:b w:val="0"/>
          <w:bCs w:val="0"/>
          <w:spacing w:val="-115"/>
          <w:w w:val="100"/>
        </w:rPr>
        <w:t> </w:t>
      </w:r>
      <w:r>
        <w:rPr>
          <w:b w:val="0"/>
          <w:bCs w:val="0"/>
          <w:spacing w:val="24"/>
          <w:w w:val="100"/>
        </w:rPr>
        <w:t>之電力排放</w:t>
      </w:r>
      <w:r>
        <w:rPr>
          <w:b w:val="0"/>
          <w:bCs w:val="0"/>
          <w:spacing w:val="0"/>
          <w:w w:val="100"/>
        </w:rPr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19"/>
          <w:w w:val="100"/>
        </w:rPr>
        <w:t>（非製程使用之電力，如</w:t>
      </w:r>
      <w:r>
        <w:rPr>
          <w:b w:val="0"/>
          <w:bCs w:val="0"/>
          <w:spacing w:val="19"/>
          <w:w w:val="100"/>
        </w:rPr>
        <w:t>：辦公室、宿舍</w:t>
      </w:r>
      <w:r>
        <w:rPr>
          <w:b w:val="0"/>
          <w:bCs w:val="0"/>
          <w:spacing w:val="19"/>
          <w:w w:val="100"/>
        </w:rPr>
        <w:t>之用</w:t>
      </w:r>
      <w:r>
        <w:rPr>
          <w:b w:val="0"/>
          <w:bCs w:val="0"/>
          <w:spacing w:val="21"/>
          <w:w w:val="100"/>
        </w:rPr>
        <w:t>電</w:t>
      </w:r>
      <w:r>
        <w:rPr>
          <w:b w:val="0"/>
          <w:bCs w:val="0"/>
          <w:spacing w:val="-132"/>
          <w:w w:val="100"/>
        </w:rPr>
        <w:t>）。</w:t>
      </w:r>
      <w:r>
        <w:rPr>
          <w:b w:val="0"/>
          <w:bCs w:val="0"/>
          <w:spacing w:val="0"/>
          <w:w w:val="100"/>
        </w:rPr>
      </w:r>
    </w:p>
    <w:p>
      <w:pPr>
        <w:spacing w:line="150" w:lineRule="exact" w:before="1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00" w:lineRule="auto"/>
        <w:ind w:left="1033" w:right="145" w:hanging="252"/>
        <w:jc w:val="both"/>
      </w:pP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-40"/>
          <w:w w:val="100"/>
        </w:rPr>
        <w:t> </w:t>
      </w:r>
      <w:r>
        <w:rPr>
          <w:b w:val="0"/>
          <w:bCs w:val="0"/>
          <w:spacing w:val="21"/>
          <w:w w:val="100"/>
        </w:rPr>
        <w:t>外</w:t>
      </w:r>
      <w:r>
        <w:rPr>
          <w:b w:val="0"/>
          <w:bCs w:val="0"/>
          <w:spacing w:val="18"/>
          <w:w w:val="100"/>
        </w:rPr>
        <w:t>購</w:t>
      </w:r>
      <w:r>
        <w:rPr>
          <w:b w:val="0"/>
          <w:bCs w:val="0"/>
          <w:spacing w:val="21"/>
          <w:w w:val="100"/>
        </w:rPr>
        <w:t>蒸</w:t>
      </w:r>
      <w:r>
        <w:rPr>
          <w:b w:val="0"/>
          <w:bCs w:val="0"/>
          <w:spacing w:val="18"/>
          <w:w w:val="100"/>
        </w:rPr>
        <w:t>汽</w:t>
      </w:r>
      <w:r>
        <w:rPr>
          <w:b w:val="0"/>
          <w:bCs w:val="0"/>
          <w:spacing w:val="23"/>
          <w:w w:val="100"/>
        </w:rPr>
        <w:t>：</w:t>
      </w:r>
      <w:r>
        <w:rPr>
          <w:b w:val="0"/>
          <w:bCs w:val="0"/>
          <w:spacing w:val="19"/>
          <w:w w:val="100"/>
        </w:rPr>
        <w:t>如</w:t>
      </w:r>
      <w:r>
        <w:rPr>
          <w:b w:val="0"/>
          <w:bCs w:val="0"/>
          <w:spacing w:val="21"/>
          <w:w w:val="100"/>
        </w:rPr>
        <w:t>向</w:t>
      </w:r>
      <w:r>
        <w:rPr>
          <w:b w:val="0"/>
          <w:bCs w:val="0"/>
          <w:spacing w:val="18"/>
          <w:w w:val="100"/>
        </w:rPr>
        <w:t>汽</w:t>
      </w:r>
      <w:r>
        <w:rPr>
          <w:b w:val="0"/>
          <w:bCs w:val="0"/>
          <w:spacing w:val="21"/>
          <w:w w:val="100"/>
        </w:rPr>
        <w:t>電</w:t>
      </w:r>
      <w:r>
        <w:rPr>
          <w:b w:val="0"/>
          <w:bCs w:val="0"/>
          <w:spacing w:val="18"/>
          <w:w w:val="100"/>
        </w:rPr>
        <w:t>共</w:t>
      </w:r>
      <w:r>
        <w:rPr>
          <w:b w:val="0"/>
          <w:bCs w:val="0"/>
          <w:spacing w:val="21"/>
          <w:w w:val="100"/>
        </w:rPr>
        <w:t>生</w:t>
      </w:r>
      <w:r>
        <w:rPr>
          <w:b w:val="0"/>
          <w:bCs w:val="0"/>
          <w:spacing w:val="18"/>
          <w:w w:val="100"/>
        </w:rPr>
        <w:t>廠</w:t>
      </w:r>
      <w:r>
        <w:rPr>
          <w:b w:val="0"/>
          <w:bCs w:val="0"/>
          <w:spacing w:val="21"/>
          <w:w w:val="100"/>
        </w:rPr>
        <w:t>購</w:t>
      </w:r>
      <w:r>
        <w:rPr>
          <w:b w:val="0"/>
          <w:bCs w:val="0"/>
          <w:spacing w:val="18"/>
          <w:w w:val="100"/>
        </w:rPr>
        <w:t>買</w:t>
      </w:r>
      <w:r>
        <w:rPr>
          <w:b w:val="0"/>
          <w:bCs w:val="0"/>
          <w:spacing w:val="21"/>
          <w:w w:val="100"/>
        </w:rPr>
        <w:t>蒸</w:t>
      </w:r>
      <w:r>
        <w:rPr>
          <w:b w:val="0"/>
          <w:bCs w:val="0"/>
          <w:spacing w:val="22"/>
          <w:w w:val="100"/>
        </w:rPr>
        <w:t>汽</w:t>
      </w:r>
      <w:r>
        <w:rPr>
          <w:b w:val="0"/>
          <w:bCs w:val="0"/>
          <w:spacing w:val="21"/>
          <w:w w:val="100"/>
        </w:rPr>
        <w:t>，</w:t>
      </w:r>
      <w:r>
        <w:rPr>
          <w:b w:val="0"/>
          <w:bCs w:val="0"/>
          <w:spacing w:val="19"/>
          <w:w w:val="100"/>
        </w:rPr>
        <w:t>或</w:t>
      </w:r>
      <w:r>
        <w:rPr>
          <w:b w:val="0"/>
          <w:bCs w:val="0"/>
          <w:spacing w:val="21"/>
          <w:w w:val="100"/>
        </w:rPr>
        <w:t>向</w:t>
      </w:r>
      <w:r>
        <w:rPr>
          <w:b w:val="0"/>
          <w:bCs w:val="0"/>
          <w:spacing w:val="19"/>
          <w:w w:val="100"/>
        </w:rPr>
        <w:t>其</w:t>
      </w:r>
      <w:r>
        <w:rPr>
          <w:b w:val="0"/>
          <w:bCs w:val="0"/>
          <w:spacing w:val="22"/>
          <w:w w:val="100"/>
        </w:rPr>
        <w:t>他</w:t>
      </w:r>
      <w:r>
        <w:rPr>
          <w:b w:val="0"/>
          <w:bCs w:val="0"/>
          <w:spacing w:val="19"/>
          <w:w w:val="100"/>
        </w:rPr>
        <w:t>具</w:t>
      </w:r>
      <w:r>
        <w:rPr>
          <w:b w:val="0"/>
          <w:bCs w:val="0"/>
          <w:spacing w:val="21"/>
          <w:w w:val="100"/>
        </w:rPr>
        <w:t>汽</w:t>
      </w:r>
      <w:r>
        <w:rPr>
          <w:b w:val="0"/>
          <w:bCs w:val="0"/>
          <w:spacing w:val="18"/>
          <w:w w:val="100"/>
        </w:rPr>
        <w:t>電</w:t>
      </w:r>
      <w:r>
        <w:rPr>
          <w:b w:val="0"/>
          <w:bCs w:val="0"/>
          <w:spacing w:val="21"/>
          <w:w w:val="100"/>
        </w:rPr>
        <w:t>共</w:t>
      </w:r>
      <w:r>
        <w:rPr>
          <w:b w:val="0"/>
          <w:bCs w:val="0"/>
          <w:spacing w:val="16"/>
          <w:w w:val="100"/>
        </w:rPr>
        <w:t>生</w:t>
      </w:r>
      <w:r>
        <w:rPr>
          <w:b w:val="0"/>
          <w:bCs w:val="0"/>
          <w:spacing w:val="0"/>
          <w:w w:val="100"/>
        </w:rPr>
        <w:t>設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1"/>
          <w:w w:val="100"/>
        </w:rPr>
        <w:t>備</w:t>
      </w:r>
      <w:r>
        <w:rPr>
          <w:b w:val="0"/>
          <w:bCs w:val="0"/>
          <w:spacing w:val="18"/>
          <w:w w:val="100"/>
        </w:rPr>
        <w:t>或</w:t>
      </w:r>
      <w:r>
        <w:rPr>
          <w:b w:val="0"/>
          <w:bCs w:val="0"/>
          <w:spacing w:val="21"/>
          <w:w w:val="100"/>
        </w:rPr>
        <w:t>加</w:t>
      </w:r>
      <w:r>
        <w:rPr>
          <w:b w:val="0"/>
          <w:bCs w:val="0"/>
          <w:spacing w:val="18"/>
          <w:w w:val="100"/>
        </w:rPr>
        <w:t>熱</w:t>
      </w:r>
      <w:r>
        <w:rPr>
          <w:b w:val="0"/>
          <w:bCs w:val="0"/>
          <w:spacing w:val="21"/>
          <w:w w:val="100"/>
        </w:rPr>
        <w:t>設</w:t>
      </w:r>
      <w:r>
        <w:rPr>
          <w:b w:val="0"/>
          <w:bCs w:val="0"/>
          <w:spacing w:val="21"/>
          <w:w w:val="100"/>
        </w:rPr>
        <w:t>施</w:t>
      </w:r>
      <w:r>
        <w:rPr>
          <w:b w:val="0"/>
          <w:bCs w:val="0"/>
          <w:spacing w:val="21"/>
          <w:w w:val="100"/>
        </w:rPr>
        <w:t>之</w:t>
      </w:r>
      <w:r>
        <w:rPr>
          <w:b w:val="0"/>
          <w:bCs w:val="0"/>
          <w:spacing w:val="18"/>
          <w:w w:val="100"/>
        </w:rPr>
        <w:t>工</w:t>
      </w:r>
      <w:r>
        <w:rPr>
          <w:b w:val="0"/>
          <w:bCs w:val="0"/>
          <w:spacing w:val="22"/>
          <w:w w:val="100"/>
        </w:rPr>
        <w:t>廠</w:t>
      </w:r>
      <w:r>
        <w:rPr>
          <w:b w:val="0"/>
          <w:bCs w:val="0"/>
          <w:spacing w:val="19"/>
          <w:w w:val="100"/>
        </w:rPr>
        <w:t>所</w:t>
      </w:r>
      <w:r>
        <w:rPr>
          <w:b w:val="0"/>
          <w:bCs w:val="0"/>
          <w:spacing w:val="21"/>
          <w:w w:val="100"/>
        </w:rPr>
        <w:t>購</w:t>
      </w:r>
      <w:r>
        <w:rPr>
          <w:b w:val="0"/>
          <w:bCs w:val="0"/>
          <w:spacing w:val="19"/>
          <w:w w:val="100"/>
        </w:rPr>
        <w:t>買</w:t>
      </w:r>
      <w:r>
        <w:rPr>
          <w:b w:val="0"/>
          <w:bCs w:val="0"/>
          <w:spacing w:val="22"/>
          <w:w w:val="100"/>
        </w:rPr>
        <w:t>的</w:t>
      </w:r>
      <w:r>
        <w:rPr>
          <w:b w:val="0"/>
          <w:bCs w:val="0"/>
          <w:spacing w:val="19"/>
          <w:w w:val="100"/>
        </w:rPr>
        <w:t>蒸</w:t>
      </w:r>
      <w:r>
        <w:rPr>
          <w:b w:val="0"/>
          <w:bCs w:val="0"/>
          <w:spacing w:val="21"/>
          <w:w w:val="100"/>
        </w:rPr>
        <w:t>汽</w:t>
      </w:r>
      <w:r>
        <w:rPr>
          <w:b w:val="0"/>
          <w:bCs w:val="0"/>
          <w:spacing w:val="19"/>
          <w:w w:val="100"/>
        </w:rPr>
        <w:t>，</w:t>
      </w:r>
      <w:r>
        <w:rPr>
          <w:b w:val="0"/>
          <w:bCs w:val="0"/>
          <w:spacing w:val="21"/>
          <w:w w:val="100"/>
        </w:rPr>
        <w:t>事</w:t>
      </w:r>
      <w:r>
        <w:rPr>
          <w:b w:val="0"/>
          <w:bCs w:val="0"/>
          <w:spacing w:val="18"/>
          <w:w w:val="100"/>
        </w:rPr>
        <w:t>業</w:t>
      </w:r>
      <w:r>
        <w:rPr>
          <w:b w:val="0"/>
          <w:bCs w:val="0"/>
          <w:spacing w:val="21"/>
          <w:w w:val="100"/>
        </w:rPr>
        <w:t>應</w:t>
      </w:r>
      <w:r>
        <w:rPr>
          <w:b w:val="0"/>
          <w:bCs w:val="0"/>
          <w:spacing w:val="18"/>
          <w:w w:val="100"/>
        </w:rPr>
        <w:t>說</w:t>
      </w:r>
      <w:r>
        <w:rPr>
          <w:b w:val="0"/>
          <w:bCs w:val="0"/>
          <w:spacing w:val="21"/>
          <w:w w:val="100"/>
        </w:rPr>
        <w:t>明</w:t>
      </w:r>
      <w:r>
        <w:rPr>
          <w:b w:val="0"/>
          <w:bCs w:val="0"/>
          <w:spacing w:val="18"/>
          <w:w w:val="100"/>
        </w:rPr>
        <w:t>其</w:t>
      </w:r>
      <w:r>
        <w:rPr>
          <w:b w:val="0"/>
          <w:bCs w:val="0"/>
          <w:spacing w:val="21"/>
          <w:w w:val="100"/>
        </w:rPr>
        <w:t>蒸</w:t>
      </w:r>
      <w:r>
        <w:rPr>
          <w:b w:val="0"/>
          <w:bCs w:val="0"/>
          <w:spacing w:val="18"/>
          <w:w w:val="100"/>
        </w:rPr>
        <w:t>汽</w:t>
      </w:r>
      <w:r>
        <w:rPr>
          <w:b w:val="0"/>
          <w:bCs w:val="0"/>
          <w:spacing w:val="0"/>
          <w:w w:val="100"/>
        </w:rPr>
        <w:t>之</w:t>
      </w:r>
      <w:r>
        <w:rPr>
          <w:b w:val="0"/>
          <w:bCs w:val="0"/>
          <w:spacing w:val="-116"/>
          <w:w w:val="100"/>
        </w:rPr>
        <w:t> </w:t>
      </w:r>
      <w:r>
        <w:rPr>
          <w:b w:val="0"/>
          <w:bCs w:val="0"/>
          <w:spacing w:val="16"/>
          <w:w w:val="100"/>
        </w:rPr>
        <w:t>購得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19"/>
          <w:w w:val="100"/>
        </w:rPr>
        <w:t>來源</w:t>
      </w:r>
      <w:r>
        <w:rPr>
          <w:b w:val="0"/>
          <w:bCs w:val="0"/>
          <w:spacing w:val="0"/>
          <w:w w:val="100"/>
        </w:rPr>
        <w:t>。</w:t>
      </w:r>
    </w:p>
    <w:p>
      <w:pPr>
        <w:spacing w:after="0" w:line="300" w:lineRule="auto"/>
        <w:jc w:val="both"/>
        <w:sectPr>
          <w:pgSz w:w="11907" w:h="16860"/>
          <w:pgMar w:header="1103" w:footer="1181" w:top="1320" w:bottom="1380" w:left="1300" w:right="1300"/>
        </w:sectPr>
      </w:pP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21" w:lineRule="exact"/>
        <w:ind w:left="781" w:right="0" w:firstLine="0"/>
        <w:jc w:val="left"/>
        <w:rPr>
          <w:rFonts w:ascii="標楷體" w:hAnsi="標楷體" w:cs="標楷體" w:eastAsia="標楷體"/>
          <w:sz w:val="22"/>
          <w:szCs w:val="22"/>
        </w:rPr>
      </w:pPr>
      <w:r>
        <w:rPr/>
        <w:pict>
          <v:group style="position:absolute;margin-left:72.094002pt;margin-top:-253.139374pt;width:451.25pt;height:244.03pt;mso-position-horizontal-relative:page;mso-position-vertical-relative:paragraph;z-index:-14810" coordorigin="1442,-5063" coordsize="9025,4881">
            <v:group style="position:absolute;left:1448;top:-5057;width:9013;height:2" coordorigin="1448,-5057" coordsize="9013,2">
              <v:shape style="position:absolute;left:1448;top:-5057;width:9013;height:2" coordorigin="1448,-5057" coordsize="9013,0" path="m1448,-5057l10461,-5057e" filled="f" stroked="t" strokeweight=".580pt" strokecolor="#000000">
                <v:path arrowok="t"/>
              </v:shape>
              <v:shape style="position:absolute;left:3060;top:-5004;width:5233;height:4822" type="#_x0000_t75">
                <v:imagedata r:id="rId83" o:title=""/>
              </v:shape>
            </v:group>
            <w10:wrap type="none"/>
          </v:group>
        </w:pict>
      </w:r>
      <w:r>
        <w:rPr>
          <w:rFonts w:ascii="標楷體" w:hAnsi="標楷體" w:cs="標楷體" w:eastAsia="標楷體"/>
          <w:b w:val="0"/>
          <w:bCs w:val="0"/>
          <w:spacing w:val="19"/>
          <w:w w:val="100"/>
          <w:sz w:val="22"/>
          <w:szCs w:val="22"/>
        </w:rPr>
        <w:t>參考資料：經濟部標準檢驗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2"/>
          <w:szCs w:val="22"/>
        </w:rPr>
        <w:t>局</w:t>
      </w:r>
      <w:r>
        <w:rPr>
          <w:rFonts w:ascii="標楷體" w:hAnsi="標楷體" w:cs="標楷體" w:eastAsia="標楷體"/>
          <w:b w:val="0"/>
          <w:bCs w:val="0"/>
          <w:spacing w:val="-91"/>
          <w:w w:val="100"/>
          <w:sz w:val="22"/>
          <w:szCs w:val="22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2"/>
          <w:szCs w:val="22"/>
        </w:rPr>
        <w:t>。</w:t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594" w:lineRule="auto"/>
        <w:ind w:left="2747" w:right="2311" w:hanging="401"/>
        <w:jc w:val="left"/>
        <w:rPr>
          <w:rFonts w:ascii="Adobe 黑体 Std R" w:hAnsi="Adobe 黑体 Std R" w:cs="Adobe 黑体 Std R" w:eastAsia="Adobe 黑体 Std R"/>
        </w:rPr>
      </w:pPr>
      <w:r>
        <w:rPr/>
        <w:pict>
          <v:shape style="position:absolute;margin-left:76.653999pt;margin-top:85.029938pt;width:442.42606pt;height:303.575010pt;mso-position-horizontal-relative:page;mso-position-vertical-relative:paragraph;z-index:-14809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575" w:hRule="exact"/>
                    </w:trPr>
                    <w:tc>
                      <w:tcPr>
                        <w:tcW w:w="82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FFF99"/>
                      </w:tcPr>
                      <w:p>
                        <w:pPr>
                          <w:pStyle w:val="TableParagraph"/>
                          <w:spacing w:line="421" w:lineRule="exact"/>
                          <w:ind w:left="126" w:right="0"/>
                          <w:jc w:val="left"/>
                          <w:rPr>
                            <w:rFonts w:ascii="標楷體" w:hAnsi="標楷體" w:cs="標楷體"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範疇</w:t>
                        </w:r>
                      </w:p>
                    </w:tc>
                    <w:tc>
                      <w:tcPr>
                        <w:tcW w:w="13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FFF99"/>
                      </w:tcPr>
                      <w:p>
                        <w:pPr>
                          <w:pStyle w:val="TableParagraph"/>
                          <w:spacing w:line="421" w:lineRule="exact"/>
                          <w:ind w:left="123" w:right="0"/>
                          <w:jc w:val="left"/>
                          <w:rPr>
                            <w:rFonts w:ascii="標楷體" w:hAnsi="標楷體" w:cs="標楷體"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排放型式</w:t>
                        </w:r>
                      </w:p>
                    </w:tc>
                    <w:tc>
                      <w:tcPr>
                        <w:tcW w:w="662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FFF99"/>
                      </w:tcPr>
                      <w:p>
                        <w:pPr>
                          <w:pStyle w:val="TableParagraph"/>
                          <w:spacing w:line="421" w:lineRule="exact"/>
                          <w:ind w:left="1343" w:right="0"/>
                          <w:jc w:val="left"/>
                          <w:rPr>
                            <w:rFonts w:ascii="標楷體" w:hAnsi="標楷體" w:cs="標楷體"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主要排放源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-2"/>
                            <w:w w:val="100"/>
                            <w:sz w:val="28"/>
                            <w:szCs w:val="28"/>
                          </w:rPr>
                          <w:t>(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使用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-3"/>
                            <w:w w:val="100"/>
                            <w:sz w:val="28"/>
                            <w:szCs w:val="28"/>
                          </w:rPr>
                          <w:t>原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-3"/>
                            <w:w w:val="100"/>
                            <w:sz w:val="28"/>
                            <w:szCs w:val="28"/>
                          </w:rPr>
                          <w:t>（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2"/>
                            <w:w w:val="100"/>
                            <w:sz w:val="28"/>
                            <w:szCs w:val="28"/>
                          </w:rPr>
                          <w:t>燃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-3"/>
                            <w:w w:val="100"/>
                            <w:sz w:val="28"/>
                            <w:szCs w:val="28"/>
                          </w:rPr>
                          <w:t>）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物料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)</w:t>
                        </w:r>
                      </w:p>
                    </w:tc>
                  </w:tr>
                  <w:tr>
                    <w:trPr>
                      <w:trHeight w:val="3197" w:hRule="exact"/>
                    </w:trPr>
                    <w:tc>
                      <w:tcPr>
                        <w:tcW w:w="826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10" w:lineRule="exact" w:before="3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51" w:lineRule="auto"/>
                          <w:ind w:left="265" w:right="267"/>
                          <w:jc w:val="both"/>
                          <w:rPr>
                            <w:rFonts w:ascii="標楷體" w:hAnsi="標楷體" w:cs="標楷體"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直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接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排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放</w:t>
                        </w:r>
                      </w:p>
                    </w:tc>
                    <w:tc>
                      <w:tcPr>
                        <w:tcW w:w="13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20" w:lineRule="exact" w:before="5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pStyle w:val="TableParagraph"/>
                          <w:spacing w:line="252" w:lineRule="auto"/>
                          <w:ind w:left="263" w:right="124" w:hanging="140"/>
                          <w:jc w:val="left"/>
                          <w:rPr>
                            <w:rFonts w:ascii="標楷體" w:hAnsi="標楷體" w:cs="標楷體"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固定燃料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燃燒源</w:t>
                        </w:r>
                      </w:p>
                    </w:tc>
                    <w:tc>
                      <w:tcPr>
                        <w:tcW w:w="662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21" w:lineRule="exact"/>
                          <w:ind w:left="102" w:right="0"/>
                          <w:jc w:val="left"/>
                          <w:rPr>
                            <w:rFonts w:ascii="標楷體" w:hAnsi="標楷體" w:cs="標楷體"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Wingdings" w:hAnsi="Wingdings" w:cs="Wingdings" w:eastAsia="Wingdings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  <w:t></w:t>
                        </w:r>
                        <w:r>
                          <w:rPr>
                            <w:rFonts w:ascii="Wingdings" w:hAnsi="Wingdings" w:cs="Wingdings" w:eastAsia="Wingdings"/>
                            <w:b w:val="0"/>
                            <w:bCs w:val="0"/>
                            <w:spacing w:val="17"/>
                            <w:w w:val="100"/>
                            <w:sz w:val="16"/>
                            <w:szCs w:val="16"/>
                          </w:rPr>
                          <w:t>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7"/>
                            <w:w w:val="100"/>
                            <w:sz w:val="16"/>
                            <w:szCs w:val="16"/>
                          </w:rPr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發電設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-3"/>
                            <w:w w:val="100"/>
                            <w:sz w:val="28"/>
                            <w:szCs w:val="28"/>
                          </w:rPr>
                          <w:t>備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（燃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-3"/>
                            <w:w w:val="100"/>
                            <w:sz w:val="28"/>
                            <w:szCs w:val="28"/>
                          </w:rPr>
                          <w:t>料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-2"/>
                            <w:w w:val="100"/>
                            <w:sz w:val="28"/>
                            <w:szCs w:val="28"/>
                          </w:rPr>
                          <w:t>為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煤、油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-3"/>
                            <w:w w:val="100"/>
                            <w:sz w:val="28"/>
                            <w:szCs w:val="28"/>
                          </w:rPr>
                          <w:t>、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天然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-3"/>
                            <w:w w:val="100"/>
                            <w:sz w:val="28"/>
                            <w:szCs w:val="28"/>
                          </w:rPr>
                          <w:t>氣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-2"/>
                            <w:w w:val="100"/>
                            <w:sz w:val="28"/>
                            <w:szCs w:val="28"/>
                          </w:rPr>
                          <w:t>等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），如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-3"/>
                            <w:w w:val="100"/>
                            <w:sz w:val="28"/>
                            <w:szCs w:val="28"/>
                          </w:rPr>
                          <w:t>：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渦</w:t>
                        </w:r>
                      </w:p>
                      <w:p>
                        <w:pPr>
                          <w:pStyle w:val="TableParagraph"/>
                          <w:spacing w:before="22"/>
                          <w:ind w:left="399" w:right="0"/>
                          <w:jc w:val="left"/>
                          <w:rPr>
                            <w:rFonts w:ascii="標楷體" w:hAnsi="標楷體" w:cs="標楷體"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輪發電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-3"/>
                            <w:w w:val="100"/>
                            <w:sz w:val="28"/>
                            <w:szCs w:val="28"/>
                          </w:rPr>
                          <w:t>機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；</w:t>
                        </w:r>
                      </w:p>
                      <w:p>
                        <w:pPr>
                          <w:pStyle w:val="TableParagraph"/>
                          <w:spacing w:line="250" w:lineRule="auto" w:before="22"/>
                          <w:ind w:left="399" w:right="890" w:hanging="298"/>
                          <w:jc w:val="left"/>
                          <w:rPr>
                            <w:rFonts w:ascii="標楷體" w:hAnsi="標楷體" w:cs="標楷體"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Wingdings" w:hAnsi="Wingdings" w:cs="Wingdings" w:eastAsia="Wingdings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  <w:t></w:t>
                        </w:r>
                        <w:r>
                          <w:rPr>
                            <w:rFonts w:ascii="Wingdings" w:hAnsi="Wingdings" w:cs="Wingdings" w:eastAsia="Wingdings"/>
                            <w:b w:val="0"/>
                            <w:bCs w:val="0"/>
                            <w:spacing w:val="17"/>
                            <w:w w:val="100"/>
                            <w:sz w:val="16"/>
                            <w:szCs w:val="16"/>
                          </w:rPr>
                          <w:t>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7"/>
                            <w:w w:val="100"/>
                            <w:sz w:val="16"/>
                            <w:szCs w:val="16"/>
                          </w:rPr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蒸汽或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-3"/>
                            <w:w w:val="100"/>
                            <w:sz w:val="28"/>
                            <w:szCs w:val="28"/>
                          </w:rPr>
                          <w:t>熱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產生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-3"/>
                            <w:w w:val="100"/>
                            <w:sz w:val="28"/>
                            <w:szCs w:val="28"/>
                          </w:rPr>
                          <w:t>設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-2"/>
                            <w:w w:val="100"/>
                            <w:sz w:val="28"/>
                            <w:szCs w:val="28"/>
                          </w:rPr>
                          <w:t>備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（燃料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-3"/>
                            <w:w w:val="100"/>
                            <w:sz w:val="28"/>
                            <w:szCs w:val="28"/>
                          </w:rPr>
                          <w:t>為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煤、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-3"/>
                            <w:w w:val="100"/>
                            <w:sz w:val="28"/>
                            <w:szCs w:val="28"/>
                          </w:rPr>
                          <w:t>油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-3"/>
                            <w:w w:val="100"/>
                            <w:sz w:val="28"/>
                            <w:szCs w:val="28"/>
                          </w:rPr>
                          <w:t>、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天然氣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等），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-3"/>
                            <w:w w:val="100"/>
                            <w:sz w:val="28"/>
                            <w:szCs w:val="28"/>
                          </w:rPr>
                          <w:t>如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：汽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-3"/>
                            <w:w w:val="100"/>
                            <w:sz w:val="28"/>
                            <w:szCs w:val="28"/>
                          </w:rPr>
                          <w:t>電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-3"/>
                            <w:w w:val="100"/>
                            <w:sz w:val="28"/>
                            <w:szCs w:val="28"/>
                          </w:rPr>
                          <w:t>共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生設備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-3"/>
                            <w:w w:val="100"/>
                            <w:sz w:val="28"/>
                            <w:szCs w:val="28"/>
                          </w:rPr>
                          <w:t>等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；</w:t>
                        </w:r>
                      </w:p>
                      <w:p>
                        <w:pPr>
                          <w:pStyle w:val="TableParagraph"/>
                          <w:spacing w:line="251" w:lineRule="auto" w:before="9"/>
                          <w:ind w:left="399" w:right="331" w:hanging="298"/>
                          <w:jc w:val="left"/>
                          <w:rPr>
                            <w:rFonts w:ascii="標楷體" w:hAnsi="標楷體" w:cs="標楷體"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Wingdings" w:hAnsi="Wingdings" w:cs="Wingdings" w:eastAsia="Wingdings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  <w:t></w:t>
                        </w:r>
                        <w:r>
                          <w:rPr>
                            <w:rFonts w:ascii="Wingdings" w:hAnsi="Wingdings" w:cs="Wingdings" w:eastAsia="Wingdings"/>
                            <w:b w:val="0"/>
                            <w:bCs w:val="0"/>
                            <w:spacing w:val="17"/>
                            <w:w w:val="100"/>
                            <w:sz w:val="16"/>
                            <w:szCs w:val="16"/>
                          </w:rPr>
                          <w:t>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7"/>
                            <w:w w:val="100"/>
                            <w:sz w:val="16"/>
                            <w:szCs w:val="16"/>
                          </w:rPr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加熱設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-3"/>
                            <w:w w:val="100"/>
                            <w:sz w:val="28"/>
                            <w:szCs w:val="28"/>
                          </w:rPr>
                          <w:t>施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（燃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-3"/>
                            <w:w w:val="100"/>
                            <w:sz w:val="28"/>
                            <w:szCs w:val="28"/>
                          </w:rPr>
                          <w:t>料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-2"/>
                            <w:w w:val="100"/>
                            <w:sz w:val="28"/>
                            <w:szCs w:val="28"/>
                          </w:rPr>
                          <w:t>為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煤、油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-3"/>
                            <w:w w:val="100"/>
                            <w:sz w:val="28"/>
                            <w:szCs w:val="28"/>
                          </w:rPr>
                          <w:t>、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天然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-3"/>
                            <w:w w:val="100"/>
                            <w:sz w:val="28"/>
                            <w:szCs w:val="28"/>
                          </w:rPr>
                          <w:t>氣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-3"/>
                            <w:w w:val="100"/>
                            <w:sz w:val="28"/>
                            <w:szCs w:val="28"/>
                          </w:rPr>
                          <w:t>、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生質燃料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等），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-3"/>
                            <w:w w:val="100"/>
                            <w:sz w:val="28"/>
                            <w:szCs w:val="28"/>
                          </w:rPr>
                          <w:t>如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：加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-3"/>
                            <w:w w:val="100"/>
                            <w:sz w:val="28"/>
                            <w:szCs w:val="28"/>
                          </w:rPr>
                          <w:t>熱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-3"/>
                            <w:w w:val="100"/>
                            <w:sz w:val="28"/>
                            <w:szCs w:val="28"/>
                          </w:rPr>
                          <w:t>器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、鍋爐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-3"/>
                            <w:w w:val="100"/>
                            <w:sz w:val="28"/>
                            <w:szCs w:val="28"/>
                          </w:rPr>
                          <w:t>、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窯爐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-3"/>
                            <w:w w:val="100"/>
                            <w:sz w:val="28"/>
                            <w:szCs w:val="28"/>
                          </w:rPr>
                          <w:t>、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-3"/>
                            <w:w w:val="100"/>
                            <w:sz w:val="28"/>
                            <w:szCs w:val="28"/>
                          </w:rPr>
                          <w:t>熔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爐、焚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-3"/>
                            <w:w w:val="100"/>
                            <w:sz w:val="28"/>
                            <w:szCs w:val="28"/>
                          </w:rPr>
                          <w:t>化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爐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與其他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-3"/>
                            <w:w w:val="100"/>
                            <w:sz w:val="28"/>
                            <w:szCs w:val="28"/>
                          </w:rPr>
                          <w:t>燃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料燃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-3"/>
                            <w:w w:val="100"/>
                            <w:sz w:val="28"/>
                            <w:szCs w:val="28"/>
                          </w:rPr>
                          <w:t>燒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-3"/>
                            <w:w w:val="100"/>
                            <w:sz w:val="28"/>
                            <w:szCs w:val="28"/>
                          </w:rPr>
                          <w:t>的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設備或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-3"/>
                            <w:w w:val="100"/>
                            <w:sz w:val="28"/>
                            <w:szCs w:val="28"/>
                          </w:rPr>
                          <w:t>機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器等。</w:t>
                        </w:r>
                      </w:p>
                    </w:tc>
                  </w:tr>
                  <w:tr>
                    <w:trPr>
                      <w:trHeight w:val="2287" w:hRule="exact"/>
                    </w:trPr>
                    <w:tc>
                      <w:tcPr>
                        <w:tcW w:w="826" w:type="dxa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8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70" w:lineRule="exact" w:before="1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50" w:lineRule="auto"/>
                          <w:ind w:left="263" w:right="0" w:firstLine="141"/>
                          <w:jc w:val="left"/>
                          <w:rPr>
                            <w:rFonts w:ascii="標楷體" w:hAnsi="標楷體" w:cs="標楷體"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製程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排放源</w:t>
                        </w:r>
                      </w:p>
                    </w:tc>
                    <w:tc>
                      <w:tcPr>
                        <w:tcW w:w="662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21" w:lineRule="exact"/>
                          <w:ind w:left="102" w:right="0"/>
                          <w:jc w:val="left"/>
                          <w:rPr>
                            <w:rFonts w:ascii="標楷體" w:hAnsi="標楷體" w:cs="標楷體"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Wingdings" w:hAnsi="Wingdings" w:cs="Wingdings" w:eastAsia="Wingdings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  <w:t></w:t>
                        </w:r>
                        <w:r>
                          <w:rPr>
                            <w:rFonts w:ascii="Wingdings" w:hAnsi="Wingdings" w:cs="Wingdings" w:eastAsia="Wingdings"/>
                            <w:b w:val="0"/>
                            <w:bCs w:val="0"/>
                            <w:spacing w:val="17"/>
                            <w:w w:val="100"/>
                            <w:sz w:val="16"/>
                            <w:szCs w:val="16"/>
                          </w:rPr>
                          <w:t>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7"/>
                            <w:w w:val="100"/>
                            <w:sz w:val="16"/>
                            <w:szCs w:val="16"/>
                          </w:rPr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具物理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-3"/>
                            <w:w w:val="100"/>
                            <w:sz w:val="28"/>
                            <w:szCs w:val="28"/>
                          </w:rPr>
                          <w:t>或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化學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-3"/>
                            <w:w w:val="100"/>
                            <w:sz w:val="28"/>
                            <w:szCs w:val="28"/>
                          </w:rPr>
                          <w:t>反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-3"/>
                            <w:w w:val="100"/>
                            <w:sz w:val="28"/>
                            <w:szCs w:val="28"/>
                          </w:rPr>
                          <w:t>應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之製程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-3"/>
                            <w:w w:val="100"/>
                            <w:sz w:val="28"/>
                            <w:szCs w:val="28"/>
                          </w:rPr>
                          <w:t>設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施，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-3"/>
                            <w:w w:val="100"/>
                            <w:sz w:val="28"/>
                            <w:szCs w:val="28"/>
                          </w:rPr>
                          <w:t>如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-2"/>
                            <w:w w:val="100"/>
                            <w:sz w:val="28"/>
                            <w:szCs w:val="28"/>
                          </w:rPr>
                          <w:t>：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水泥製程</w:t>
                        </w:r>
                      </w:p>
                      <w:p>
                        <w:pPr>
                          <w:pStyle w:val="TableParagraph"/>
                          <w:spacing w:before="22"/>
                          <w:ind w:left="399" w:right="0"/>
                          <w:jc w:val="left"/>
                          <w:rPr>
                            <w:rFonts w:ascii="標楷體" w:hAnsi="標楷體" w:cs="標楷體"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（石灰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-3"/>
                            <w:w w:val="100"/>
                            <w:sz w:val="28"/>
                            <w:szCs w:val="28"/>
                          </w:rPr>
                          <w:t>石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）、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-3"/>
                            <w:w w:val="100"/>
                            <w:sz w:val="28"/>
                            <w:szCs w:val="28"/>
                          </w:rPr>
                          <w:t>鋼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-3"/>
                            <w:w w:val="100"/>
                            <w:sz w:val="28"/>
                            <w:szCs w:val="28"/>
                          </w:rPr>
                          <w:t>鐵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製程（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-3"/>
                            <w:w w:val="100"/>
                            <w:sz w:val="28"/>
                            <w:szCs w:val="28"/>
                          </w:rPr>
                          <w:t>冶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金煤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-2"/>
                            <w:w w:val="100"/>
                            <w:sz w:val="28"/>
                            <w:szCs w:val="28"/>
                          </w:rPr>
                          <w:t>）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-3"/>
                            <w:w w:val="100"/>
                            <w:sz w:val="28"/>
                            <w:szCs w:val="28"/>
                          </w:rPr>
                          <w:t>等；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pStyle w:val="TableParagraph"/>
                          <w:spacing w:before="22"/>
                          <w:ind w:left="102" w:right="0"/>
                          <w:jc w:val="left"/>
                          <w:rPr>
                            <w:rFonts w:ascii="標楷體" w:hAnsi="標楷體" w:cs="標楷體"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Wingdings" w:hAnsi="Wingdings" w:cs="Wingdings" w:eastAsia="Wingdings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  <w:t></w:t>
                        </w:r>
                        <w:r>
                          <w:rPr>
                            <w:rFonts w:ascii="Wingdings" w:hAnsi="Wingdings" w:cs="Wingdings" w:eastAsia="Wingdings"/>
                            <w:b w:val="0"/>
                            <w:bCs w:val="0"/>
                            <w:spacing w:val="17"/>
                            <w:w w:val="100"/>
                            <w:sz w:val="16"/>
                            <w:szCs w:val="16"/>
                          </w:rPr>
                          <w:t>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7"/>
                            <w:w w:val="100"/>
                            <w:sz w:val="16"/>
                            <w:szCs w:val="16"/>
                          </w:rPr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切割或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-3"/>
                            <w:w w:val="100"/>
                            <w:sz w:val="28"/>
                            <w:szCs w:val="28"/>
                          </w:rPr>
                          <w:t>維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修（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-3"/>
                            <w:w w:val="100"/>
                            <w:sz w:val="28"/>
                            <w:szCs w:val="28"/>
                          </w:rPr>
                          <w:t>乙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-3"/>
                            <w:w w:val="100"/>
                            <w:sz w:val="28"/>
                            <w:szCs w:val="28"/>
                          </w:rPr>
                          <w:t>炔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）；</w:t>
                        </w:r>
                      </w:p>
                      <w:p>
                        <w:pPr>
                          <w:pStyle w:val="TableParagraph"/>
                          <w:spacing w:line="252" w:lineRule="auto" w:before="19"/>
                          <w:ind w:left="399" w:right="330" w:hanging="298"/>
                          <w:jc w:val="left"/>
                          <w:rPr>
                            <w:rFonts w:ascii="標楷體" w:hAnsi="標楷體" w:cs="標楷體"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Wingdings" w:hAnsi="Wingdings" w:cs="Wingdings" w:eastAsia="Wingdings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  <w:t></w:t>
                        </w:r>
                        <w:r>
                          <w:rPr>
                            <w:rFonts w:ascii="Wingdings" w:hAnsi="Wingdings" w:cs="Wingdings" w:eastAsia="Wingdings"/>
                            <w:b w:val="0"/>
                            <w:bCs w:val="0"/>
                            <w:spacing w:val="17"/>
                            <w:w w:val="100"/>
                            <w:sz w:val="16"/>
                            <w:szCs w:val="16"/>
                          </w:rPr>
                          <w:t>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7"/>
                            <w:w w:val="100"/>
                            <w:sz w:val="16"/>
                            <w:szCs w:val="16"/>
                          </w:rPr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製程操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-3"/>
                            <w:w w:val="100"/>
                            <w:sz w:val="28"/>
                            <w:szCs w:val="28"/>
                          </w:rPr>
                          <w:t>作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中非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-3"/>
                            <w:w w:val="100"/>
                            <w:sz w:val="28"/>
                            <w:szCs w:val="28"/>
                          </w:rPr>
                          <w:t>因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-3"/>
                            <w:w w:val="100"/>
                            <w:sz w:val="28"/>
                            <w:szCs w:val="28"/>
                          </w:rPr>
                          <w:t>燃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燒所產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-3"/>
                            <w:w w:val="100"/>
                            <w:sz w:val="28"/>
                            <w:szCs w:val="28"/>
                          </w:rPr>
                          <w:t>生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之溫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-3"/>
                            <w:w w:val="100"/>
                            <w:sz w:val="28"/>
                            <w:szCs w:val="28"/>
                          </w:rPr>
                          <w:t>室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-3"/>
                            <w:w w:val="100"/>
                            <w:sz w:val="28"/>
                            <w:szCs w:val="28"/>
                          </w:rPr>
                          <w:t>氣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體排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1"/>
                            <w:w w:val="100"/>
                            <w:sz w:val="28"/>
                            <w:szCs w:val="28"/>
                          </w:rPr>
                          <w:t>放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，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如：輕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-3"/>
                            <w:w w:val="100"/>
                            <w:sz w:val="28"/>
                            <w:szCs w:val="28"/>
                          </w:rPr>
                          <w:t>油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裂解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-3"/>
                            <w:w w:val="100"/>
                            <w:sz w:val="28"/>
                            <w:szCs w:val="28"/>
                          </w:rPr>
                          <w:t>、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-3"/>
                            <w:w w:val="100"/>
                            <w:sz w:val="28"/>
                            <w:szCs w:val="28"/>
                          </w:rPr>
                          <w:t>芳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香烴工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-3"/>
                            <w:w w:val="100"/>
                            <w:sz w:val="28"/>
                            <w:szCs w:val="28"/>
                          </w:rPr>
                          <w:t>廠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、加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-3"/>
                            <w:w w:val="100"/>
                            <w:sz w:val="28"/>
                            <w:szCs w:val="28"/>
                          </w:rPr>
                          <w:t>氫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-3"/>
                            <w:w w:val="100"/>
                            <w:sz w:val="28"/>
                            <w:szCs w:val="28"/>
                          </w:rPr>
                          <w:t>脫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硫工場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-2"/>
                            <w:w w:val="100"/>
                            <w:sz w:val="28"/>
                            <w:szCs w:val="28"/>
                          </w:rPr>
                          <w:t>等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。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圖</w:t>
      </w:r>
      <w:r>
        <w:rPr>
          <w:rFonts w:ascii="Adobe 黑体 Std R" w:hAnsi="Adobe 黑体 Std R" w:cs="Adobe 黑体 Std R" w:eastAsia="Adobe 黑体 Std R"/>
          <w:b w:val="0"/>
          <w:bCs w:val="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3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</w:rPr>
        <w:t>4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、電證合一</w:t>
      </w:r>
      <w:r>
        <w:rPr>
          <w:rFonts w:ascii="Adobe 黑体 Std R" w:hAnsi="Adobe 黑体 Std R" w:cs="Adobe 黑体 Std R" w:eastAsia="Adobe 黑体 Std R"/>
          <w:b w:val="0"/>
          <w:bCs w:val="0"/>
          <w:spacing w:val="-3"/>
          <w:w w:val="100"/>
        </w:rPr>
        <w:t>之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再生能源憑證</w:t>
      </w:r>
      <w:r>
        <w:rPr>
          <w:rFonts w:ascii="Adobe 黑体 Std R" w:hAnsi="Adobe 黑体 Std R" w:cs="Adobe 黑体 Std R" w:eastAsia="Adobe 黑体 Std R"/>
          <w:b w:val="0"/>
          <w:bCs w:val="0"/>
          <w:spacing w:val="-3"/>
          <w:w w:val="100"/>
        </w:rPr>
        <w:t>來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源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 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表</w:t>
      </w:r>
      <w:r>
        <w:rPr>
          <w:rFonts w:ascii="Adobe 黑体 Std R" w:hAnsi="Adobe 黑体 Std R" w:cs="Adobe 黑体 Std R" w:eastAsia="Adobe 黑体 Std R"/>
          <w:b w:val="0"/>
          <w:bCs w:val="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3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</w:rPr>
        <w:t>1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、常見之溫</w:t>
      </w:r>
      <w:r>
        <w:rPr>
          <w:rFonts w:ascii="Adobe 黑体 Std R" w:hAnsi="Adobe 黑体 Std R" w:cs="Adobe 黑体 Std R" w:eastAsia="Adobe 黑体 Std R"/>
          <w:b w:val="0"/>
          <w:bCs w:val="0"/>
          <w:spacing w:val="-3"/>
          <w:w w:val="100"/>
        </w:rPr>
        <w:t>室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氣體排放源</w:t>
      </w:r>
    </w:p>
    <w:p>
      <w:pPr>
        <w:spacing w:after="0" w:line="594" w:lineRule="auto"/>
        <w:jc w:val="left"/>
        <w:rPr>
          <w:rFonts w:ascii="Adobe 黑体 Std R" w:hAnsi="Adobe 黑体 Std R" w:cs="Adobe 黑体 Std R" w:eastAsia="Adobe 黑体 Std R"/>
        </w:rPr>
        <w:sectPr>
          <w:pgSz w:w="11907" w:h="16860"/>
          <w:pgMar w:header="1103" w:footer="1181" w:top="1320" w:bottom="1380" w:left="1300" w:right="1300"/>
        </w:sectPr>
      </w:pPr>
    </w:p>
    <w:p>
      <w:pPr>
        <w:spacing w:line="110" w:lineRule="exact" w:before="6"/>
        <w:rPr>
          <w:sz w:val="11"/>
          <w:szCs w:val="11"/>
        </w:rPr>
      </w:pPr>
      <w:r>
        <w:rPr/>
        <w:pict>
          <v:group style="position:absolute;margin-left:72.384003pt;margin-top:69.359978pt;width:450.67pt;height:.1pt;mso-position-horizontal-relative:page;mso-position-vertical-relative:page;z-index:-14808" coordorigin="1448,1387" coordsize="9013,2">
            <v:shape style="position:absolute;left:1448;top:1387;width:9013;height:2" coordorigin="1448,1387" coordsize="9013,0" path="m1448,1387l10461,1387e" filled="f" stroked="t" strokeweight=".580pt" strokecolor="#000000">
              <v:path arrowok="t"/>
            </v:shape>
            <w10:wrap type="none"/>
          </v:group>
        </w:pict>
      </w:r>
      <w:r>
        <w:rPr>
          <w:sz w:val="11"/>
          <w:szCs w:val="11"/>
        </w:rPr>
      </w:r>
    </w:p>
    <w:tbl>
      <w:tblPr>
        <w:tblW w:w="0" w:type="auto"/>
        <w:jc w:val="left"/>
        <w:tblInd w:w="23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576" w:hRule="exact"/>
        </w:trPr>
        <w:tc>
          <w:tcPr>
            <w:tcW w:w="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422" w:lineRule="exact"/>
              <w:ind w:left="126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範疇</w:t>
            </w:r>
          </w:p>
        </w:tc>
        <w:tc>
          <w:tcPr>
            <w:tcW w:w="13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422" w:lineRule="exact"/>
              <w:ind w:left="12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排放型式</w:t>
            </w:r>
          </w:p>
        </w:tc>
        <w:tc>
          <w:tcPr>
            <w:tcW w:w="6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422" w:lineRule="exact"/>
              <w:ind w:left="134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主要排放源</w:t>
            </w:r>
            <w:r>
              <w:rPr>
                <w:rFonts w:ascii="標楷體" w:hAnsi="標楷體" w:cs="標楷體" w:eastAsia="標楷體"/>
                <w:b w:val="0"/>
                <w:bCs w:val="0"/>
                <w:spacing w:val="-2"/>
                <w:w w:val="100"/>
                <w:sz w:val="28"/>
                <w:szCs w:val="28"/>
              </w:rPr>
              <w:t>(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使用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原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（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8"/>
                <w:szCs w:val="28"/>
              </w:rPr>
              <w:t>燃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）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物料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)</w:t>
            </w:r>
          </w:p>
        </w:tc>
      </w:tr>
      <w:tr>
        <w:trPr>
          <w:trHeight w:val="1375" w:hRule="exact"/>
        </w:trPr>
        <w:tc>
          <w:tcPr>
            <w:tcW w:w="82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3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 w:before="5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50" w:lineRule="auto"/>
              <w:ind w:left="263" w:right="0" w:firstLine="141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移動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燃燒源</w:t>
            </w:r>
          </w:p>
        </w:tc>
        <w:tc>
          <w:tcPr>
            <w:tcW w:w="6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17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7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交通運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輸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設備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使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用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燃料（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如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：汽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油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或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柴油）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燃燒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</w:r>
          </w:p>
          <w:p>
            <w:pPr>
              <w:pStyle w:val="TableParagraph"/>
              <w:spacing w:line="252" w:lineRule="auto" w:before="19"/>
              <w:ind w:left="399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所造成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之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排放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，</w:t>
            </w:r>
            <w:r>
              <w:rPr>
                <w:rFonts w:ascii="標楷體" w:hAnsi="標楷體" w:cs="標楷體" w:eastAsia="標楷體"/>
                <w:b w:val="0"/>
                <w:bCs w:val="0"/>
                <w:spacing w:val="-2"/>
                <w:w w:val="100"/>
                <w:sz w:val="28"/>
                <w:szCs w:val="28"/>
              </w:rPr>
              <w:t>如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：堆高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機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、吊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車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、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公務車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、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燃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料運輸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槽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車、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火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車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、船舶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、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飛機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等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。</w:t>
            </w:r>
          </w:p>
        </w:tc>
      </w:tr>
      <w:tr>
        <w:trPr>
          <w:trHeight w:val="415" w:hRule="exact"/>
        </w:trPr>
        <w:tc>
          <w:tcPr>
            <w:tcW w:w="82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38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7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50" w:lineRule="auto"/>
              <w:ind w:left="263" w:right="0" w:firstLine="141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逸散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排放源</w:t>
            </w:r>
          </w:p>
        </w:tc>
        <w:tc>
          <w:tcPr>
            <w:tcW w:w="662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17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7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空調或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冷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凍設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備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的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冷媒逸</w:t>
            </w:r>
            <w:r>
              <w:rPr>
                <w:rFonts w:ascii="標楷體" w:hAnsi="標楷體" w:cs="標楷體" w:eastAsia="標楷體"/>
                <w:b w:val="0"/>
                <w:bCs w:val="0"/>
                <w:spacing w:val="-2"/>
                <w:w w:val="100"/>
                <w:sz w:val="28"/>
                <w:szCs w:val="28"/>
              </w:rPr>
              <w:t>散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（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等）；</w:t>
            </w:r>
          </w:p>
        </w:tc>
      </w:tr>
      <w:tr>
        <w:trPr>
          <w:trHeight w:val="455" w:hRule="exact"/>
        </w:trPr>
        <w:tc>
          <w:tcPr>
            <w:tcW w:w="82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3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62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68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17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7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燃料油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、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天然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氣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之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貯槽、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管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線、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泵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浦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或氣閥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的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逸</w:t>
            </w:r>
          </w:p>
        </w:tc>
      </w:tr>
      <w:tr>
        <w:trPr>
          <w:trHeight w:val="455" w:hRule="exact"/>
        </w:trPr>
        <w:tc>
          <w:tcPr>
            <w:tcW w:w="82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3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62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67" w:lineRule="exact"/>
              <w:ind w:left="399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散；</w:t>
            </w:r>
          </w:p>
        </w:tc>
      </w:tr>
      <w:tr>
        <w:trPr>
          <w:trHeight w:val="456" w:hRule="exact"/>
        </w:trPr>
        <w:tc>
          <w:tcPr>
            <w:tcW w:w="82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3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62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68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17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7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清洗過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程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中，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因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使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用溶劑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而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造成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的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逸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散；</w:t>
            </w:r>
          </w:p>
        </w:tc>
      </w:tr>
      <w:tr>
        <w:trPr>
          <w:trHeight w:val="1366" w:hRule="exact"/>
        </w:trPr>
        <w:tc>
          <w:tcPr>
            <w:tcW w:w="82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3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62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69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17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7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因歲修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，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如：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氣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壓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機卸閥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、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管線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或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鑿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井、儲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槽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清</w:t>
            </w:r>
          </w:p>
          <w:p>
            <w:pPr>
              <w:pStyle w:val="TableParagraph"/>
              <w:spacing w:before="19"/>
              <w:ind w:left="399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洗等；</w:t>
            </w:r>
          </w:p>
          <w:p>
            <w:pPr>
              <w:pStyle w:val="TableParagraph"/>
              <w:spacing w:before="22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17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7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異常排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放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，如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：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緊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急停機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或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洩壓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排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放</w:t>
            </w:r>
            <w:r>
              <w:rPr>
                <w:rFonts w:ascii="標楷體" w:hAnsi="標楷體" w:cs="標楷體" w:eastAsia="標楷體"/>
                <w:b w:val="0"/>
                <w:bCs w:val="0"/>
                <w:spacing w:val="1"/>
                <w:w w:val="100"/>
                <w:sz w:val="28"/>
                <w:szCs w:val="28"/>
              </w:rPr>
              <w:t>等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造成排</w:t>
            </w:r>
          </w:p>
        </w:tc>
      </w:tr>
      <w:tr>
        <w:trPr>
          <w:trHeight w:val="456" w:hRule="exact"/>
        </w:trPr>
        <w:tc>
          <w:tcPr>
            <w:tcW w:w="82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3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62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68" w:lineRule="exact"/>
              <w:ind w:left="399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放；</w:t>
            </w:r>
          </w:p>
        </w:tc>
      </w:tr>
      <w:tr>
        <w:trPr>
          <w:trHeight w:val="455" w:hRule="exact"/>
        </w:trPr>
        <w:tc>
          <w:tcPr>
            <w:tcW w:w="82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3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62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68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17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7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滅火器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（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二氧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化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碳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、碳酸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氫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鈉）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或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噴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霧器的使</w:t>
            </w:r>
          </w:p>
        </w:tc>
      </w:tr>
      <w:tr>
        <w:trPr>
          <w:trHeight w:val="455" w:hRule="exact"/>
        </w:trPr>
        <w:tc>
          <w:tcPr>
            <w:tcW w:w="82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3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62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67" w:lineRule="exact"/>
              <w:ind w:left="399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用，如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：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乾粉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滅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火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器；</w:t>
            </w:r>
          </w:p>
        </w:tc>
      </w:tr>
      <w:tr>
        <w:trPr>
          <w:trHeight w:val="507" w:hRule="exact"/>
        </w:trPr>
        <w:tc>
          <w:tcPr>
            <w:tcW w:w="82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38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62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8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17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7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厭氧廢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水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處理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之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排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放（甲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烷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）。</w:t>
            </w:r>
          </w:p>
        </w:tc>
      </w:tr>
      <w:tr>
        <w:trPr>
          <w:trHeight w:val="1376" w:hRule="exact"/>
        </w:trPr>
        <w:tc>
          <w:tcPr>
            <w:tcW w:w="82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265" w:right="267"/>
              <w:jc w:val="both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能</w:t>
            </w:r>
          </w:p>
          <w:p>
            <w:pPr>
              <w:pStyle w:val="TableParagraph"/>
              <w:spacing w:line="251" w:lineRule="auto" w:before="22"/>
              <w:ind w:left="265" w:right="267"/>
              <w:jc w:val="both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源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間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接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排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放</w:t>
            </w:r>
          </w:p>
        </w:tc>
        <w:tc>
          <w:tcPr>
            <w:tcW w:w="13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0" w:lineRule="exact" w:before="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2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外購電力</w:t>
            </w:r>
          </w:p>
        </w:tc>
        <w:tc>
          <w:tcPr>
            <w:tcW w:w="6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2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17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7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使用電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力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的機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械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設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備，包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含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：一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般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外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購電力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及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外</w:t>
            </w:r>
          </w:p>
          <w:p>
            <w:pPr>
              <w:pStyle w:val="TableParagraph"/>
              <w:spacing w:line="250" w:lineRule="auto" w:before="22"/>
              <w:ind w:left="399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購再生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能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源。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若使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用邊界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內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自行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生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產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的電力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，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則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計入直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接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排放。</w:t>
            </w:r>
          </w:p>
        </w:tc>
      </w:tr>
      <w:tr>
        <w:trPr>
          <w:trHeight w:val="1378" w:hRule="exact"/>
        </w:trPr>
        <w:tc>
          <w:tcPr>
            <w:tcW w:w="82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3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0" w:lineRule="exact" w:before="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2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外購蒸汽</w:t>
            </w:r>
          </w:p>
        </w:tc>
        <w:tc>
          <w:tcPr>
            <w:tcW w:w="6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 w:before="5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52" w:lineRule="auto"/>
              <w:ind w:left="399" w:right="331" w:hanging="298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17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7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使用蒸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汽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或熱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的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機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械設備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，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若使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用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邊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界內自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行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生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產的蒸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汽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或熱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，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則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計入直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接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排放。</w:t>
            </w:r>
          </w:p>
        </w:tc>
      </w:tr>
    </w:tbl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405" w:lineRule="exact"/>
        <w:ind w:left="2447" w:right="0"/>
        <w:jc w:val="left"/>
        <w:rPr>
          <w:rFonts w:ascii="Adobe 黑体 Std R" w:hAnsi="Adobe 黑体 Std R" w:cs="Adobe 黑体 Std R" w:eastAsia="Adobe 黑体 Std R"/>
        </w:rPr>
      </w:pP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表</w:t>
      </w:r>
      <w:r>
        <w:rPr>
          <w:rFonts w:ascii="Adobe 黑体 Std R" w:hAnsi="Adobe 黑体 Std R" w:cs="Adobe 黑体 Std R" w:eastAsia="Adobe 黑体 Std R"/>
          <w:b w:val="0"/>
          <w:bCs w:val="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3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</w:rPr>
        <w:t>2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、特定行業</w:t>
      </w:r>
      <w:r>
        <w:rPr>
          <w:rFonts w:ascii="Adobe 黑体 Std R" w:hAnsi="Adobe 黑体 Std R" w:cs="Adobe 黑体 Std R" w:eastAsia="Adobe 黑体 Std R"/>
          <w:b w:val="0"/>
          <w:bCs w:val="0"/>
          <w:spacing w:val="-3"/>
          <w:w w:val="100"/>
        </w:rPr>
        <w:t>主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要之溫室氣體</w:t>
      </w:r>
      <w:r>
        <w:rPr>
          <w:rFonts w:ascii="Adobe 黑体 Std R" w:hAnsi="Adobe 黑体 Std R" w:cs="Adobe 黑体 Std R" w:eastAsia="Adobe 黑体 Std R"/>
          <w:b w:val="0"/>
          <w:bCs w:val="0"/>
          <w:spacing w:val="-3"/>
          <w:w w:val="100"/>
        </w:rPr>
        <w:t>排</w:t>
      </w:r>
      <w:r>
        <w:rPr>
          <w:rFonts w:ascii="Adobe 黑体 Std R" w:hAnsi="Adobe 黑体 Std R" w:cs="Adobe 黑体 Std R" w:eastAsia="Adobe 黑体 Std R"/>
          <w:b w:val="0"/>
          <w:bCs w:val="0"/>
          <w:spacing w:val="-3"/>
          <w:w w:val="100"/>
        </w:rPr>
        <w:t>放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源</w:t>
      </w: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tbl>
      <w:tblPr>
        <w:tblW w:w="0" w:type="auto"/>
        <w:jc w:val="left"/>
        <w:tblInd w:w="20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576" w:hRule="exact"/>
        </w:trPr>
        <w:tc>
          <w:tcPr>
            <w:tcW w:w="1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422" w:lineRule="exact"/>
              <w:ind w:left="4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行業</w:t>
            </w:r>
          </w:p>
        </w:tc>
        <w:tc>
          <w:tcPr>
            <w:tcW w:w="7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422" w:lineRule="exact"/>
              <w:ind w:left="1787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主要排放源</w:t>
            </w:r>
            <w:r>
              <w:rPr>
                <w:rFonts w:ascii="標楷體" w:hAnsi="標楷體" w:cs="標楷體" w:eastAsia="標楷體"/>
                <w:b w:val="0"/>
                <w:bCs w:val="0"/>
                <w:spacing w:val="-1"/>
                <w:w w:val="100"/>
                <w:sz w:val="28"/>
                <w:szCs w:val="28"/>
              </w:rPr>
              <w:t>(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使用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原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（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8"/>
                <w:szCs w:val="28"/>
              </w:rPr>
              <w:t>燃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）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物料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)</w:t>
            </w:r>
          </w:p>
        </w:tc>
      </w:tr>
      <w:tr>
        <w:trPr>
          <w:trHeight w:val="2287" w:hRule="exact"/>
        </w:trPr>
        <w:tc>
          <w:tcPr>
            <w:tcW w:w="1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26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發電業</w:t>
            </w:r>
          </w:p>
        </w:tc>
        <w:tc>
          <w:tcPr>
            <w:tcW w:w="7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以發電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設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備為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主，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該業別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常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見排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放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源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與其對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應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使用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之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原</w:t>
            </w:r>
          </w:p>
          <w:p>
            <w:pPr>
              <w:pStyle w:val="TableParagraph"/>
              <w:spacing w:before="22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（燃）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物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料有：</w:t>
            </w:r>
          </w:p>
          <w:p>
            <w:pPr>
              <w:pStyle w:val="TableParagraph"/>
              <w:spacing w:before="19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17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7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發電設</w:t>
            </w:r>
            <w:r>
              <w:rPr>
                <w:rFonts w:ascii="標楷體" w:hAnsi="標楷體" w:cs="標楷體" w:eastAsia="標楷體"/>
                <w:b w:val="0"/>
                <w:bCs w:val="0"/>
                <w:spacing w:val="-2"/>
                <w:w w:val="100"/>
                <w:sz w:val="28"/>
                <w:szCs w:val="28"/>
              </w:rPr>
              <w:t>備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（煤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、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油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及天然</w:t>
            </w:r>
            <w:r>
              <w:rPr>
                <w:rFonts w:ascii="標楷體" w:hAnsi="標楷體" w:cs="標楷體" w:eastAsia="標楷體"/>
                <w:b w:val="0"/>
                <w:bCs w:val="0"/>
                <w:spacing w:val="-2"/>
                <w:w w:val="100"/>
                <w:sz w:val="28"/>
                <w:szCs w:val="28"/>
              </w:rPr>
              <w:t>氣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）</w:t>
            </w:r>
          </w:p>
          <w:p>
            <w:pPr>
              <w:pStyle w:val="TableParagraph"/>
              <w:spacing w:before="22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17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7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採排煙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脫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硫技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術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之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防制設</w:t>
            </w:r>
            <w:r>
              <w:rPr>
                <w:rFonts w:ascii="標楷體" w:hAnsi="標楷體" w:cs="標楷體" w:eastAsia="標楷體"/>
                <w:b w:val="0"/>
                <w:bCs w:val="0"/>
                <w:spacing w:val="-2"/>
                <w:w w:val="100"/>
                <w:sz w:val="28"/>
                <w:szCs w:val="28"/>
              </w:rPr>
              <w:t>備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（碳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酸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鈣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CaC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position w:val="-2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position w:val="0"/>
                <w:sz w:val="28"/>
                <w:szCs w:val="28"/>
              </w:rPr>
              <w:t>)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）</w:t>
            </w:r>
          </w:p>
          <w:p>
            <w:pPr>
              <w:pStyle w:val="TableParagraph"/>
              <w:spacing w:before="8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17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7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電氣輸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配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線路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之逸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8"/>
                <w:szCs w:val="28"/>
              </w:rPr>
              <w:t>散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position w:val="-2"/>
                <w:sz w:val="18"/>
                <w:szCs w:val="1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)</w:t>
            </w:r>
          </w:p>
        </w:tc>
      </w:tr>
    </w:tbl>
    <w:p>
      <w:pPr>
        <w:spacing w:after="0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pgSz w:w="11907" w:h="16860"/>
          <w:pgMar w:header="1103" w:footer="1181" w:top="1320" w:bottom="1380" w:left="1300" w:right="1300"/>
        </w:sectPr>
      </w:pP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tbl>
      <w:tblPr>
        <w:tblW w:w="0" w:type="auto"/>
        <w:jc w:val="left"/>
        <w:tblInd w:w="20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576" w:hRule="exact"/>
        </w:trPr>
        <w:tc>
          <w:tcPr>
            <w:tcW w:w="1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422" w:lineRule="exact"/>
              <w:ind w:left="4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行業</w:t>
            </w:r>
          </w:p>
        </w:tc>
        <w:tc>
          <w:tcPr>
            <w:tcW w:w="751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422" w:lineRule="exact"/>
              <w:ind w:left="1787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主要排放源</w:t>
            </w:r>
            <w:r>
              <w:rPr>
                <w:rFonts w:ascii="標楷體" w:hAnsi="標楷體" w:cs="標楷體" w:eastAsia="標楷體"/>
                <w:b w:val="0"/>
                <w:bCs w:val="0"/>
                <w:spacing w:val="-1"/>
                <w:w w:val="100"/>
                <w:sz w:val="28"/>
                <w:szCs w:val="28"/>
              </w:rPr>
              <w:t>(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使用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原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（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8"/>
                <w:szCs w:val="28"/>
              </w:rPr>
              <w:t>燃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）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物料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)</w:t>
            </w:r>
          </w:p>
        </w:tc>
      </w:tr>
      <w:tr>
        <w:trPr>
          <w:trHeight w:val="2285" w:hRule="exact"/>
        </w:trPr>
        <w:tc>
          <w:tcPr>
            <w:tcW w:w="137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9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26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鋼鐵業</w:t>
            </w:r>
          </w:p>
        </w:tc>
        <w:tc>
          <w:tcPr>
            <w:tcW w:w="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0" w:lineRule="exact" w:before="1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52" w:lineRule="auto"/>
              <w:ind w:left="138" w:right="140"/>
              <w:jc w:val="both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電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弧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爐</w:t>
            </w:r>
          </w:p>
        </w:tc>
        <w:tc>
          <w:tcPr>
            <w:tcW w:w="6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99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以使用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外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購電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力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為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主，另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該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類常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見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排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放源與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其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對應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使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用</w:t>
            </w:r>
          </w:p>
          <w:p>
            <w:pPr>
              <w:pStyle w:val="TableParagraph"/>
              <w:spacing w:before="19"/>
              <w:ind w:left="99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之原（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燃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）物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料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有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：</w:t>
            </w:r>
          </w:p>
          <w:p>
            <w:pPr>
              <w:pStyle w:val="TableParagraph"/>
              <w:spacing w:line="252" w:lineRule="auto" w:before="22"/>
              <w:ind w:left="398" w:right="651" w:hanging="299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18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8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電弧爐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煉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鋼製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程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（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包含外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購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電力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，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以</w:t>
            </w:r>
            <w:r>
              <w:rPr>
                <w:rFonts w:ascii="標楷體" w:hAnsi="標楷體" w:cs="標楷體" w:eastAsia="標楷體"/>
                <w:b w:val="0"/>
                <w:bCs w:val="0"/>
                <w:spacing w:val="1"/>
                <w:w w:val="100"/>
                <w:sz w:val="28"/>
                <w:szCs w:val="28"/>
              </w:rPr>
              <w:t>及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廢鐵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、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焦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炭、增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碳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劑、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電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極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棒等）</w:t>
            </w:r>
          </w:p>
          <w:p>
            <w:pPr>
              <w:pStyle w:val="TableParagraph"/>
              <w:spacing w:before="8"/>
              <w:ind w:left="99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18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8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鋼胚加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熱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爐（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燃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料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油）</w:t>
            </w:r>
          </w:p>
        </w:tc>
      </w:tr>
      <w:tr>
        <w:trPr>
          <w:trHeight w:val="2288" w:hRule="exact"/>
        </w:trPr>
        <w:tc>
          <w:tcPr>
            <w:tcW w:w="137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38" w:right="140"/>
              <w:jc w:val="both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一</w:t>
            </w:r>
          </w:p>
          <w:p>
            <w:pPr>
              <w:pStyle w:val="TableParagraph"/>
              <w:spacing w:line="251" w:lineRule="auto" w:before="22"/>
              <w:ind w:left="138" w:right="140"/>
              <w:jc w:val="both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貫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式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煉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鋼</w:t>
            </w:r>
          </w:p>
        </w:tc>
        <w:tc>
          <w:tcPr>
            <w:tcW w:w="6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99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以煉鋼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及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初級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熔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煉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製程為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主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，該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類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常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見排放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源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與其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對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應</w:t>
            </w:r>
          </w:p>
          <w:p>
            <w:pPr>
              <w:pStyle w:val="TableParagraph"/>
              <w:spacing w:before="22"/>
              <w:ind w:left="99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使用之</w:t>
            </w:r>
            <w:r>
              <w:rPr>
                <w:rFonts w:ascii="標楷體" w:hAnsi="標楷體" w:cs="標楷體" w:eastAsia="標楷體"/>
                <w:b w:val="0"/>
                <w:bCs w:val="0"/>
                <w:spacing w:val="-2"/>
                <w:w w:val="100"/>
                <w:sz w:val="28"/>
                <w:szCs w:val="28"/>
              </w:rPr>
              <w:t>原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（燃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）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物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料有：</w:t>
            </w:r>
          </w:p>
          <w:p>
            <w:pPr>
              <w:pStyle w:val="TableParagraph"/>
              <w:spacing w:before="22"/>
              <w:ind w:left="99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18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8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煉焦爐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（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冶金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煤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）</w:t>
            </w:r>
          </w:p>
          <w:p>
            <w:pPr>
              <w:pStyle w:val="TableParagraph"/>
              <w:spacing w:before="19"/>
              <w:ind w:left="99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18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8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高爐（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高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爐噴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煤）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</w:r>
          </w:p>
          <w:p>
            <w:pPr>
              <w:pStyle w:val="TableParagraph"/>
              <w:spacing w:before="22"/>
              <w:ind w:left="99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18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8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燒結爐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、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轉爐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（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無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煙煤、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石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灰石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、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白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雲</w:t>
            </w:r>
            <w:r>
              <w:rPr>
                <w:rFonts w:ascii="標楷體" w:hAnsi="標楷體" w:cs="標楷體" w:eastAsia="標楷體"/>
                <w:b w:val="0"/>
                <w:bCs w:val="0"/>
                <w:spacing w:val="1"/>
                <w:w w:val="100"/>
                <w:sz w:val="28"/>
                <w:szCs w:val="28"/>
              </w:rPr>
              <w:t>石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）</w:t>
            </w:r>
          </w:p>
        </w:tc>
      </w:tr>
      <w:tr>
        <w:trPr>
          <w:trHeight w:val="415" w:hRule="exact"/>
        </w:trPr>
        <w:tc>
          <w:tcPr>
            <w:tcW w:w="137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21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石油煉製</w:t>
            </w:r>
          </w:p>
        </w:tc>
        <w:tc>
          <w:tcPr>
            <w:tcW w:w="7514" w:type="dxa"/>
            <w:gridSpan w:val="2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以加熱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設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施為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主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，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該業別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常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見排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放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源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與其對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應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使用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之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原</w:t>
            </w:r>
          </w:p>
        </w:tc>
      </w:tr>
      <w:tr>
        <w:trPr>
          <w:trHeight w:val="455" w:hRule="exact"/>
        </w:trPr>
        <w:tc>
          <w:tcPr>
            <w:tcW w:w="137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514" w:type="dxa"/>
            <w:gridSpan w:val="2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68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（燃）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物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料有：</w:t>
            </w:r>
          </w:p>
        </w:tc>
      </w:tr>
      <w:tr>
        <w:trPr>
          <w:trHeight w:val="455" w:hRule="exact"/>
        </w:trPr>
        <w:tc>
          <w:tcPr>
            <w:tcW w:w="1378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7514" w:type="dxa"/>
            <w:gridSpan w:val="2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67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17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7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鍋爐（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煤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）</w:t>
            </w:r>
          </w:p>
        </w:tc>
      </w:tr>
      <w:tr>
        <w:trPr>
          <w:trHeight w:val="456" w:hRule="exact"/>
        </w:trPr>
        <w:tc>
          <w:tcPr>
            <w:tcW w:w="1378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8" w:lineRule="exact"/>
              <w:ind w:right="2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業</w:t>
            </w:r>
          </w:p>
        </w:tc>
        <w:tc>
          <w:tcPr>
            <w:tcW w:w="7514" w:type="dxa"/>
            <w:gridSpan w:val="2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68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17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7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裂解爐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（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煤、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油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及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天然氣）</w:t>
            </w:r>
          </w:p>
        </w:tc>
      </w:tr>
      <w:tr>
        <w:trPr>
          <w:trHeight w:val="456" w:hRule="exact"/>
        </w:trPr>
        <w:tc>
          <w:tcPr>
            <w:tcW w:w="137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514" w:type="dxa"/>
            <w:gridSpan w:val="2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68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17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7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重組爐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（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煤、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油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及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天然氣）</w:t>
            </w:r>
          </w:p>
        </w:tc>
      </w:tr>
      <w:tr>
        <w:trPr>
          <w:trHeight w:val="504" w:hRule="exact"/>
        </w:trPr>
        <w:tc>
          <w:tcPr>
            <w:tcW w:w="137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514" w:type="dxa"/>
            <w:gridSpan w:val="2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8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17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7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觸媒再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生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（焦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炭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）</w:t>
            </w:r>
          </w:p>
        </w:tc>
      </w:tr>
      <w:tr>
        <w:trPr>
          <w:trHeight w:val="415" w:hRule="exact"/>
        </w:trPr>
        <w:tc>
          <w:tcPr>
            <w:tcW w:w="137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1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26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水泥業</w:t>
            </w:r>
          </w:p>
        </w:tc>
        <w:tc>
          <w:tcPr>
            <w:tcW w:w="7514" w:type="dxa"/>
            <w:gridSpan w:val="2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以旋轉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式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燒成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爐</w:t>
            </w:r>
            <w:r>
              <w:rPr>
                <w:rFonts w:ascii="標楷體" w:hAnsi="標楷體" w:cs="標楷體" w:eastAsia="標楷體"/>
                <w:b w:val="0"/>
                <w:bCs w:val="0"/>
                <w:spacing w:val="-2"/>
                <w:w w:val="100"/>
                <w:sz w:val="28"/>
                <w:szCs w:val="28"/>
              </w:rPr>
              <w:t>為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主，該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業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別常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見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排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放源與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其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對應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使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用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之原</w:t>
            </w:r>
          </w:p>
        </w:tc>
      </w:tr>
      <w:tr>
        <w:trPr>
          <w:trHeight w:val="911" w:hRule="exact"/>
        </w:trPr>
        <w:tc>
          <w:tcPr>
            <w:tcW w:w="137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514" w:type="dxa"/>
            <w:gridSpan w:val="2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68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（燃）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物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料有：</w:t>
            </w:r>
          </w:p>
          <w:p>
            <w:pPr>
              <w:pStyle w:val="TableParagraph"/>
              <w:spacing w:before="22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17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7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旋轉式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燒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成爐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（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水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泥熟料</w:t>
            </w:r>
            <w:r>
              <w:rPr>
                <w:rFonts w:ascii="標楷體" w:hAnsi="標楷體" w:cs="標楷體" w:eastAsia="標楷體"/>
                <w:b w:val="0"/>
                <w:bCs w:val="0"/>
                <w:spacing w:val="-2"/>
                <w:w w:val="100"/>
                <w:sz w:val="28"/>
                <w:szCs w:val="28"/>
              </w:rPr>
              <w:t>、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石灰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石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、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煤、油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和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廢輪胎</w:t>
            </w:r>
          </w:p>
        </w:tc>
      </w:tr>
      <w:tr>
        <w:trPr>
          <w:trHeight w:val="506" w:hRule="exact"/>
        </w:trPr>
        <w:tc>
          <w:tcPr>
            <w:tcW w:w="137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514" w:type="dxa"/>
            <w:gridSpan w:val="2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7" w:lineRule="exact"/>
              <w:ind w:left="399" w:right="608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等）</w:t>
            </w:r>
          </w:p>
        </w:tc>
      </w:tr>
      <w:tr>
        <w:trPr>
          <w:trHeight w:val="3197" w:hRule="exact"/>
        </w:trPr>
        <w:tc>
          <w:tcPr>
            <w:tcW w:w="1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exact" w:before="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ind w:left="121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半導體業</w:t>
            </w:r>
          </w:p>
        </w:tc>
        <w:tc>
          <w:tcPr>
            <w:tcW w:w="751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以外購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電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力為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主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，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另該業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別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常見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排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放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源與其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對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應使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用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之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原</w:t>
            </w:r>
          </w:p>
          <w:p>
            <w:pPr>
              <w:pStyle w:val="TableParagraph"/>
              <w:spacing w:before="22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（燃）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物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料有：</w:t>
            </w:r>
          </w:p>
          <w:p>
            <w:pPr>
              <w:pStyle w:val="ListParagraph"/>
              <w:numPr>
                <w:ilvl w:val="0"/>
                <w:numId w:val="2"/>
              </w:numPr>
              <w:tabs>
                <w:tab w:pos="399" w:val="left" w:leader="none"/>
              </w:tabs>
              <w:spacing w:before="22"/>
              <w:ind w:left="399" w:right="0" w:hanging="298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蝕刻區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s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8"/>
                <w:szCs w:val="28"/>
              </w:rPr>
              <w:t>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PF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s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8"/>
                <w:szCs w:val="28"/>
              </w:rPr>
              <w:t>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position w:val="-2"/>
                <w:sz w:val="18"/>
                <w:szCs w:val="18"/>
              </w:rPr>
              <w:t>6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position w:val="0"/>
                <w:sz w:val="28"/>
                <w:szCs w:val="28"/>
              </w:rPr>
              <w:t>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position w:val="0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position w:val="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position w:val="-2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)</w:t>
            </w:r>
          </w:p>
          <w:p>
            <w:pPr>
              <w:pStyle w:val="ListParagraph"/>
              <w:numPr>
                <w:ilvl w:val="0"/>
                <w:numId w:val="2"/>
              </w:numPr>
              <w:tabs>
                <w:tab w:pos="399" w:val="left" w:leader="none"/>
              </w:tabs>
              <w:spacing w:line="244" w:lineRule="auto" w:before="6"/>
              <w:ind w:left="399" w:right="608" w:hanging="298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化學氣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相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沉積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he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ic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or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on,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position w:val="-2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position w:val="0"/>
                <w:sz w:val="28"/>
                <w:szCs w:val="28"/>
              </w:rPr>
              <w:t>O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、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position w:val="0"/>
                <w:sz w:val="28"/>
                <w:szCs w:val="28"/>
              </w:rPr>
              <w:t>PFCs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position w:val="0"/>
                <w:sz w:val="28"/>
                <w:szCs w:val="28"/>
              </w:rPr>
              <w:t>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position w:val="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position w:val="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position w:val="0"/>
                <w:sz w:val="28"/>
                <w:szCs w:val="28"/>
              </w:rPr>
              <w:t>s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position w:val="0"/>
                <w:sz w:val="28"/>
                <w:szCs w:val="28"/>
              </w:rPr>
              <w:t>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position w:val="0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position w:val="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position w:val="-2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)</w:t>
            </w:r>
          </w:p>
          <w:p>
            <w:pPr>
              <w:pStyle w:val="ListParagraph"/>
              <w:numPr>
                <w:ilvl w:val="0"/>
                <w:numId w:val="2"/>
              </w:numPr>
              <w:tabs>
                <w:tab w:pos="399" w:val="left" w:leader="none"/>
              </w:tabs>
              <w:spacing w:before="2"/>
              <w:ind w:left="399" w:right="0" w:hanging="298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薄膜區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(P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s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8"/>
                <w:szCs w:val="28"/>
              </w:rPr>
              <w:t>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position w:val="-2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position w:val="0"/>
                <w:sz w:val="28"/>
                <w:szCs w:val="28"/>
              </w:rPr>
              <w:t>O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position w:val="0"/>
                <w:sz w:val="28"/>
                <w:szCs w:val="28"/>
              </w:rPr>
              <w:t>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position w:val="0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position w:val="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position w:val="-2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)</w:t>
            </w:r>
          </w:p>
          <w:p>
            <w:pPr>
              <w:pStyle w:val="ListParagraph"/>
              <w:numPr>
                <w:ilvl w:val="0"/>
                <w:numId w:val="2"/>
              </w:numPr>
              <w:tabs>
                <w:tab w:pos="399" w:val="left" w:leader="none"/>
              </w:tabs>
              <w:spacing w:before="8"/>
              <w:ind w:left="399" w:right="0" w:hanging="298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擴散區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position w:val="-2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position w:val="0"/>
                <w:sz w:val="28"/>
                <w:szCs w:val="28"/>
              </w:rPr>
              <w:t>O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position w:val="0"/>
                <w:sz w:val="28"/>
                <w:szCs w:val="28"/>
              </w:rPr>
              <w:t>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position w:val="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position w:val="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position w:val="0"/>
                <w:sz w:val="28"/>
                <w:szCs w:val="28"/>
              </w:rPr>
              <w:t>s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position w:val="0"/>
                <w:sz w:val="28"/>
                <w:szCs w:val="28"/>
              </w:rPr>
              <w:t>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position w:val="0"/>
                <w:sz w:val="28"/>
                <w:szCs w:val="28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FC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position w:val="0"/>
                <w:sz w:val="28"/>
                <w:szCs w:val="28"/>
              </w:rPr>
              <w:t>s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position w:val="0"/>
                <w:sz w:val="28"/>
                <w:szCs w:val="28"/>
              </w:rPr>
              <w:t>SF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position w:val="-2"/>
                <w:sz w:val="18"/>
                <w:szCs w:val="18"/>
              </w:rPr>
              <w:t>6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position w:val="0"/>
                <w:sz w:val="28"/>
                <w:szCs w:val="28"/>
              </w:rPr>
              <w:t>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position w:val="0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position w:val="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position w:val="-2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)</w:t>
            </w:r>
          </w:p>
        </w:tc>
      </w:tr>
    </w:tbl>
    <w:p>
      <w:pPr>
        <w:spacing w:after="0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pgSz w:w="11907" w:h="16860"/>
          <w:pgMar w:header="1103" w:footer="1181" w:top="1320" w:bottom="1380" w:left="1300" w:right="1300"/>
        </w:sectPr>
      </w:pP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576" w:hRule="exact"/>
        </w:trPr>
        <w:tc>
          <w:tcPr>
            <w:tcW w:w="1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422" w:lineRule="exact"/>
              <w:ind w:left="4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行業</w:t>
            </w:r>
          </w:p>
        </w:tc>
        <w:tc>
          <w:tcPr>
            <w:tcW w:w="7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422" w:lineRule="exact"/>
              <w:ind w:left="1787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主要排放源</w:t>
            </w:r>
            <w:r>
              <w:rPr>
                <w:rFonts w:ascii="標楷體" w:hAnsi="標楷體" w:cs="標楷體" w:eastAsia="標楷體"/>
                <w:b w:val="0"/>
                <w:bCs w:val="0"/>
                <w:spacing w:val="-1"/>
                <w:w w:val="100"/>
                <w:sz w:val="28"/>
                <w:szCs w:val="28"/>
              </w:rPr>
              <w:t>(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使用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原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（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8"/>
                <w:szCs w:val="28"/>
              </w:rPr>
              <w:t>燃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）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物料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)</w:t>
            </w:r>
          </w:p>
        </w:tc>
      </w:tr>
      <w:tr>
        <w:trPr>
          <w:trHeight w:val="1831" w:hRule="exact"/>
        </w:trPr>
        <w:tc>
          <w:tcPr>
            <w:tcW w:w="1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 w:before="5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51" w:lineRule="auto"/>
              <w:ind w:left="121" w:right="121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薄膜電晶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體液晶顯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示器</w:t>
            </w:r>
          </w:p>
        </w:tc>
        <w:tc>
          <w:tcPr>
            <w:tcW w:w="7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以外購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電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力為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主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，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另該業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別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常見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排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放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源與其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對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應使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用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之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原</w:t>
            </w:r>
          </w:p>
          <w:p>
            <w:pPr>
              <w:pStyle w:val="TableParagraph"/>
              <w:spacing w:before="19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（燃）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物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料有：</w:t>
            </w:r>
          </w:p>
          <w:p>
            <w:pPr>
              <w:pStyle w:val="ListParagraph"/>
              <w:numPr>
                <w:ilvl w:val="0"/>
                <w:numId w:val="3"/>
              </w:numPr>
              <w:tabs>
                <w:tab w:pos="399" w:val="left" w:leader="none"/>
              </w:tabs>
              <w:spacing w:before="22"/>
              <w:ind w:left="399" w:right="0" w:hanging="298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蝕刻區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(P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s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SF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position w:val="-2"/>
                <w:sz w:val="18"/>
                <w:szCs w:val="1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)</w:t>
            </w:r>
          </w:p>
          <w:p>
            <w:pPr>
              <w:pStyle w:val="ListParagraph"/>
              <w:numPr>
                <w:ilvl w:val="0"/>
                <w:numId w:val="3"/>
              </w:numPr>
              <w:tabs>
                <w:tab w:pos="399" w:val="left" w:leader="none"/>
              </w:tabs>
              <w:spacing w:before="8"/>
              <w:ind w:left="399" w:right="0" w:hanging="298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擴散區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(P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s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8"/>
                <w:szCs w:val="28"/>
              </w:rPr>
              <w:t>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position w:val="-2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position w:val="0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)</w:t>
            </w:r>
          </w:p>
        </w:tc>
      </w:tr>
      <w:tr>
        <w:trPr>
          <w:trHeight w:val="1829" w:hRule="exact"/>
        </w:trPr>
        <w:tc>
          <w:tcPr>
            <w:tcW w:w="1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60" w:lineRule="exact" w:before="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26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造紙業</w:t>
            </w:r>
          </w:p>
        </w:tc>
        <w:tc>
          <w:tcPr>
            <w:tcW w:w="7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以鍋爐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為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主，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該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業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別常見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排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放源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與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其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對應使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用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之</w:t>
            </w:r>
            <w:r>
              <w:rPr>
                <w:rFonts w:ascii="標楷體" w:hAnsi="標楷體" w:cs="標楷體" w:eastAsia="標楷體"/>
                <w:b w:val="0"/>
                <w:bCs w:val="0"/>
                <w:spacing w:val="1"/>
                <w:w w:val="100"/>
                <w:sz w:val="28"/>
                <w:szCs w:val="28"/>
              </w:rPr>
              <w:t>原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（燃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）物</w:t>
            </w:r>
          </w:p>
          <w:p>
            <w:pPr>
              <w:pStyle w:val="TableParagraph"/>
              <w:spacing w:before="19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料有：</w:t>
            </w:r>
          </w:p>
          <w:p>
            <w:pPr>
              <w:pStyle w:val="TableParagraph"/>
              <w:spacing w:before="22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17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7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蒸汽鍋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爐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（燃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料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油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、廢棄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物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衍生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燃</w:t>
            </w:r>
            <w:r>
              <w:rPr>
                <w:rFonts w:ascii="標楷體" w:hAnsi="標楷體" w:cs="標楷體" w:eastAsia="標楷體"/>
                <w:b w:val="0"/>
                <w:bCs w:val="0"/>
                <w:spacing w:val="-2"/>
                <w:w w:val="100"/>
                <w:sz w:val="28"/>
                <w:szCs w:val="28"/>
              </w:rPr>
              <w:t>料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）</w:t>
            </w:r>
          </w:p>
          <w:p>
            <w:pPr>
              <w:pStyle w:val="TableParagraph"/>
              <w:spacing w:before="22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z w:val="16"/>
                <w:szCs w:val="16"/>
              </w:rPr>
            </w:r>
            <w:r>
              <w:rPr>
                <w:rFonts w:ascii="Wingdings" w:hAnsi="Wingdings" w:cs="Wingdings" w:eastAsia="Wingdings"/>
                <w:b w:val="0"/>
                <w:bCs w:val="0"/>
                <w:strike/>
                <w:sz w:val="16"/>
                <w:szCs w:val="16"/>
              </w:rPr>
              <w:t></w:t>
            </w:r>
            <w:r>
              <w:rPr>
                <w:rFonts w:ascii="Wingdings" w:hAnsi="Wingdings" w:cs="Wingdings" w:eastAsia="Wingdings"/>
                <w:b w:val="0"/>
                <w:bCs w:val="0"/>
                <w:strike/>
                <w:spacing w:val="-1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trike/>
                <w:spacing w:val="0"/>
                <w:w w:val="100"/>
                <w:sz w:val="16"/>
                <w:szCs w:val="16"/>
              </w:rPr>
              <w:t></w:t>
            </w:r>
            <w:r>
              <w:rPr>
                <w:rFonts w:ascii="Wingdings" w:hAnsi="Wingdings" w:cs="Wingdings" w:eastAsia="Wingdings"/>
                <w:b w:val="0"/>
                <w:bCs w:val="0"/>
                <w:strike/>
                <w:spacing w:val="17"/>
                <w:w w:val="100"/>
                <w:sz w:val="16"/>
                <w:szCs w:val="16"/>
              </w:rPr>
              <w:t></w:t>
            </w:r>
            <w:r>
              <w:rPr>
                <w:rFonts w:ascii="Wingdings" w:hAnsi="Wingdings" w:cs="Wingdings" w:eastAsia="Wingdings"/>
                <w:b w:val="0"/>
                <w:bCs w:val="0"/>
                <w:strike w:val="0"/>
                <w:spacing w:val="17"/>
                <w:w w:val="100"/>
                <w:sz w:val="16"/>
                <w:szCs w:val="16"/>
              </w:rPr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trike w:val="0"/>
                <w:spacing w:val="17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trike w:val="0"/>
                <w:spacing w:val="0"/>
                <w:w w:val="100"/>
                <w:sz w:val="28"/>
                <w:szCs w:val="28"/>
              </w:rPr>
              <w:t>流體化</w:t>
            </w:r>
            <w:r>
              <w:rPr>
                <w:rFonts w:ascii="標楷體" w:hAnsi="標楷體" w:cs="標楷體" w:eastAsia="標楷體"/>
                <w:b w:val="0"/>
                <w:bCs w:val="0"/>
                <w:strike w:val="0"/>
                <w:spacing w:val="-3"/>
                <w:w w:val="100"/>
                <w:sz w:val="28"/>
                <w:szCs w:val="28"/>
              </w:rPr>
              <w:t>床</w:t>
            </w:r>
            <w:r>
              <w:rPr>
                <w:rFonts w:ascii="標楷體" w:hAnsi="標楷體" w:cs="標楷體" w:eastAsia="標楷體"/>
                <w:b w:val="0"/>
                <w:bCs w:val="0"/>
                <w:strike w:val="0"/>
                <w:spacing w:val="0"/>
                <w:w w:val="100"/>
                <w:sz w:val="28"/>
                <w:szCs w:val="28"/>
              </w:rPr>
              <w:t>鍋爐</w:t>
            </w:r>
            <w:r>
              <w:rPr>
                <w:rFonts w:ascii="標楷體" w:hAnsi="標楷體" w:cs="標楷體" w:eastAsia="標楷體"/>
                <w:b w:val="0"/>
                <w:bCs w:val="0"/>
                <w:strike w:val="0"/>
                <w:spacing w:val="-2"/>
                <w:w w:val="100"/>
                <w:sz w:val="28"/>
                <w:szCs w:val="28"/>
              </w:rPr>
              <w:t>（</w:t>
            </w:r>
            <w:r>
              <w:rPr>
                <w:rFonts w:ascii="標楷體" w:hAnsi="標楷體" w:cs="標楷體" w:eastAsia="標楷體"/>
                <w:b w:val="0"/>
                <w:bCs w:val="0"/>
                <w:strike w:val="0"/>
                <w:spacing w:val="-3"/>
                <w:w w:val="100"/>
                <w:sz w:val="28"/>
                <w:szCs w:val="28"/>
              </w:rPr>
              <w:t>廢</w:t>
            </w:r>
            <w:r>
              <w:rPr>
                <w:rFonts w:ascii="標楷體" w:hAnsi="標楷體" w:cs="標楷體" w:eastAsia="標楷體"/>
                <w:b w:val="0"/>
                <w:bCs w:val="0"/>
                <w:strike w:val="0"/>
                <w:spacing w:val="0"/>
                <w:w w:val="100"/>
                <w:sz w:val="28"/>
                <w:szCs w:val="28"/>
              </w:rPr>
              <w:t>紙混合</w:t>
            </w:r>
            <w:r>
              <w:rPr>
                <w:rFonts w:ascii="標楷體" w:hAnsi="標楷體" w:cs="標楷體" w:eastAsia="標楷體"/>
                <w:b w:val="0"/>
                <w:bCs w:val="0"/>
                <w:strike w:val="0"/>
                <w:spacing w:val="-3"/>
                <w:w w:val="100"/>
                <w:sz w:val="28"/>
                <w:szCs w:val="28"/>
              </w:rPr>
              <w:t>物</w:t>
            </w:r>
            <w:r>
              <w:rPr>
                <w:rFonts w:ascii="標楷體" w:hAnsi="標楷體" w:cs="標楷體" w:eastAsia="標楷體"/>
                <w:b w:val="0"/>
                <w:bCs w:val="0"/>
                <w:strike w:val="0"/>
                <w:spacing w:val="0"/>
                <w:w w:val="100"/>
                <w:sz w:val="28"/>
                <w:szCs w:val="28"/>
              </w:rPr>
              <w:t>、廢</w:t>
            </w:r>
            <w:r>
              <w:rPr>
                <w:rFonts w:ascii="標楷體" w:hAnsi="標楷體" w:cs="標楷體" w:eastAsia="標楷體"/>
                <w:b w:val="0"/>
                <w:bCs w:val="0"/>
                <w:strike w:val="0"/>
                <w:spacing w:val="-3"/>
                <w:w w:val="100"/>
                <w:sz w:val="28"/>
                <w:szCs w:val="28"/>
              </w:rPr>
              <w:t>橡</w:t>
            </w:r>
            <w:r>
              <w:rPr>
                <w:rFonts w:ascii="標楷體" w:hAnsi="標楷體" w:cs="標楷體" w:eastAsia="標楷體"/>
                <w:b w:val="0"/>
                <w:bCs w:val="0"/>
                <w:strike w:val="0"/>
                <w:spacing w:val="-2"/>
                <w:w w:val="100"/>
                <w:sz w:val="28"/>
                <w:szCs w:val="28"/>
              </w:rPr>
              <w:t>膠</w:t>
            </w:r>
            <w:r>
              <w:rPr>
                <w:rFonts w:ascii="標楷體" w:hAnsi="標楷體" w:cs="標楷體" w:eastAsia="標楷體"/>
                <w:b w:val="0"/>
                <w:bCs w:val="0"/>
                <w:strike w:val="0"/>
                <w:spacing w:val="0"/>
                <w:w w:val="100"/>
                <w:sz w:val="28"/>
                <w:szCs w:val="28"/>
              </w:rPr>
              <w:t>、煤、</w:t>
            </w:r>
            <w:r>
              <w:rPr>
                <w:rFonts w:ascii="標楷體" w:hAnsi="標楷體" w:cs="標楷體" w:eastAsia="標楷體"/>
                <w:b w:val="0"/>
                <w:bCs w:val="0"/>
                <w:strike w:val="0"/>
                <w:spacing w:val="-3"/>
                <w:w w:val="100"/>
                <w:sz w:val="28"/>
                <w:szCs w:val="28"/>
              </w:rPr>
              <w:t>污</w:t>
            </w:r>
            <w:r>
              <w:rPr>
                <w:rFonts w:ascii="標楷體" w:hAnsi="標楷體" w:cs="標楷體" w:eastAsia="標楷體"/>
                <w:b w:val="0"/>
                <w:bCs w:val="0"/>
                <w:strike w:val="0"/>
                <w:spacing w:val="0"/>
                <w:w w:val="100"/>
                <w:sz w:val="28"/>
                <w:szCs w:val="28"/>
              </w:rPr>
              <w:t>泥）</w:t>
            </w:r>
          </w:p>
        </w:tc>
      </w:tr>
      <w:tr>
        <w:trPr>
          <w:trHeight w:val="2287" w:hRule="exact"/>
        </w:trPr>
        <w:tc>
          <w:tcPr>
            <w:tcW w:w="1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1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52" w:lineRule="auto"/>
              <w:ind w:left="263" w:right="121" w:hanging="142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化學材料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製造業</w:t>
            </w:r>
          </w:p>
        </w:tc>
        <w:tc>
          <w:tcPr>
            <w:tcW w:w="7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4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以汽電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共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生設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備</w:t>
            </w:r>
            <w:r>
              <w:rPr>
                <w:rFonts w:ascii="標楷體" w:hAnsi="標楷體" w:cs="標楷體" w:eastAsia="標楷體"/>
                <w:b w:val="0"/>
                <w:bCs w:val="0"/>
                <w:spacing w:val="-2"/>
                <w:w w:val="100"/>
                <w:sz w:val="28"/>
                <w:szCs w:val="28"/>
              </w:rPr>
              <w:t>為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主，該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業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別常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見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排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放源與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其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對應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使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用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之原</w:t>
            </w:r>
          </w:p>
          <w:p>
            <w:pPr>
              <w:pStyle w:val="TableParagraph"/>
              <w:spacing w:before="19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（燃）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物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料有：</w:t>
            </w:r>
          </w:p>
          <w:p>
            <w:pPr>
              <w:pStyle w:val="TableParagraph"/>
              <w:spacing w:before="22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17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7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燃油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/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燃煤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鍋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爐（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油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、煤）</w:t>
            </w:r>
          </w:p>
          <w:p>
            <w:pPr>
              <w:pStyle w:val="TableParagraph"/>
              <w:spacing w:before="17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17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7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加熱爐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（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製程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氣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）</w:t>
            </w:r>
          </w:p>
          <w:p>
            <w:pPr>
              <w:pStyle w:val="TableParagraph"/>
              <w:spacing w:before="19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17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7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廢氣燃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燒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塔（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廢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氣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）</w:t>
            </w:r>
          </w:p>
        </w:tc>
      </w:tr>
    </w:tbl>
    <w:p>
      <w:pPr>
        <w:spacing w:line="140" w:lineRule="exact" w:before="7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spacing w:line="398" w:lineRule="exact"/>
        <w:ind w:left="337" w:right="0"/>
        <w:jc w:val="left"/>
        <w:rPr>
          <w:rFonts w:ascii="Microsoft JhengHei UI" w:hAnsi="Microsoft JhengHei UI" w:cs="Microsoft JhengHei UI" w:eastAsia="Microsoft JhengHei UI"/>
          <w:b w:val="0"/>
          <w:bCs w:val="0"/>
        </w:rPr>
      </w:pPr>
      <w:r>
        <w:rPr>
          <w:rFonts w:ascii="Microsoft JhengHei UI" w:hAnsi="Microsoft JhengHei UI" w:cs="Microsoft JhengHei UI" w:eastAsia="Microsoft JhengHei UI"/>
          <w:spacing w:val="0"/>
          <w:w w:val="100"/>
        </w:rPr>
        <w:t>三</w:t>
      </w:r>
      <w:r>
        <w:rPr>
          <w:rFonts w:ascii="Microsoft JhengHei UI" w:hAnsi="Microsoft JhengHei UI" w:cs="Microsoft JhengHei UI" w:eastAsia="Microsoft JhengHei UI"/>
          <w:spacing w:val="-32"/>
          <w:w w:val="100"/>
        </w:rPr>
        <w:t> </w:t>
      </w:r>
      <w:r>
        <w:rPr>
          <w:rFonts w:ascii="Microsoft JhengHei UI" w:hAnsi="Microsoft JhengHei UI" w:cs="Microsoft JhengHei UI" w:eastAsia="Microsoft JhengHei UI"/>
          <w:spacing w:val="0"/>
          <w:w w:val="100"/>
        </w:rPr>
        <w:t>、</w:t>
      </w:r>
      <w:r>
        <w:rPr>
          <w:rFonts w:ascii="Microsoft JhengHei UI" w:hAnsi="Microsoft JhengHei UI" w:cs="Microsoft JhengHei UI" w:eastAsia="Microsoft JhengHei UI"/>
          <w:spacing w:val="-32"/>
          <w:w w:val="100"/>
        </w:rPr>
        <w:t> </w:t>
      </w:r>
      <w:r>
        <w:rPr>
          <w:rFonts w:ascii="Microsoft JhengHei UI" w:hAnsi="Microsoft JhengHei UI" w:cs="Microsoft JhengHei UI" w:eastAsia="Microsoft JhengHei UI"/>
          <w:spacing w:val="38"/>
          <w:w w:val="100"/>
        </w:rPr>
        <w:t>排</w:t>
      </w:r>
      <w:r>
        <w:rPr>
          <w:rFonts w:ascii="Microsoft JhengHei UI" w:hAnsi="Microsoft JhengHei UI" w:cs="Microsoft JhengHei UI" w:eastAsia="Microsoft JhengHei UI"/>
          <w:spacing w:val="0"/>
          <w:w w:val="100"/>
        </w:rPr>
        <w:t>放</w:t>
      </w:r>
      <w:r>
        <w:rPr>
          <w:rFonts w:ascii="Microsoft JhengHei UI" w:hAnsi="Microsoft JhengHei UI" w:cs="Microsoft JhengHei UI" w:eastAsia="Microsoft JhengHei UI"/>
          <w:spacing w:val="-30"/>
          <w:w w:val="100"/>
        </w:rPr>
        <w:t> </w:t>
      </w:r>
      <w:r>
        <w:rPr>
          <w:rFonts w:ascii="Microsoft JhengHei UI" w:hAnsi="Microsoft JhengHei UI" w:cs="Microsoft JhengHei UI" w:eastAsia="Microsoft JhengHei UI"/>
          <w:spacing w:val="0"/>
          <w:w w:val="100"/>
        </w:rPr>
        <w:t>量</w:t>
      </w:r>
      <w:r>
        <w:rPr>
          <w:rFonts w:ascii="Microsoft JhengHei UI" w:hAnsi="Microsoft JhengHei UI" w:cs="Microsoft JhengHei UI" w:eastAsia="Microsoft JhengHei UI"/>
          <w:spacing w:val="-32"/>
          <w:w w:val="100"/>
        </w:rPr>
        <w:t> </w:t>
      </w:r>
      <w:r>
        <w:rPr>
          <w:rFonts w:ascii="Microsoft JhengHei UI" w:hAnsi="Microsoft JhengHei UI" w:cs="Microsoft JhengHei UI" w:eastAsia="Microsoft JhengHei UI"/>
          <w:spacing w:val="38"/>
          <w:w w:val="100"/>
        </w:rPr>
        <w:t>計</w:t>
      </w:r>
      <w:r>
        <w:rPr>
          <w:rFonts w:ascii="Microsoft JhengHei UI" w:hAnsi="Microsoft JhengHei UI" w:cs="Microsoft JhengHei UI" w:eastAsia="Microsoft JhengHei UI"/>
          <w:spacing w:val="0"/>
          <w:w w:val="100"/>
        </w:rPr>
        <w:t>算</w:t>
      </w:r>
      <w:r>
        <w:rPr>
          <w:rFonts w:ascii="Microsoft JhengHei UI" w:hAnsi="Microsoft JhengHei UI" w:cs="Microsoft JhengHei UI" w:eastAsia="Microsoft JhengHei UI"/>
          <w:spacing w:val="-32"/>
          <w:w w:val="100"/>
        </w:rPr>
        <w:t> </w:t>
      </w:r>
      <w:r>
        <w:rPr>
          <w:rFonts w:ascii="Microsoft JhengHei UI" w:hAnsi="Microsoft JhengHei UI" w:cs="Microsoft JhengHei UI" w:eastAsia="Microsoft JhengHei UI"/>
          <w:b w:val="0"/>
          <w:bCs w:val="0"/>
          <w:spacing w:val="0"/>
          <w:w w:val="100"/>
        </w:rPr>
      </w:r>
    </w:p>
    <w:p>
      <w:pPr>
        <w:spacing w:line="140" w:lineRule="exact" w:before="3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spacing w:line="302" w:lineRule="auto"/>
        <w:ind w:left="296" w:right="607" w:firstLine="527"/>
        <w:jc w:val="left"/>
      </w:pPr>
      <w:r>
        <w:rPr/>
        <w:pict>
          <v:shape style="position:absolute;margin-left:64.800003pt;margin-top:72.328674pt;width:482.4pt;height:132pt;mso-position-horizontal-relative:page;mso-position-vertical-relative:paragraph;z-index:-14807" type="#_x0000_t75">
            <v:imagedata r:id="rId84" o:title=""/>
          </v:shape>
        </w:pict>
      </w:r>
      <w:r>
        <w:rPr>
          <w:b w:val="0"/>
          <w:bCs w:val="0"/>
          <w:spacing w:val="21"/>
          <w:w w:val="100"/>
        </w:rPr>
        <w:t>完成排放源鑑別</w:t>
      </w:r>
      <w:r>
        <w:rPr>
          <w:b w:val="0"/>
          <w:bCs w:val="0"/>
          <w:spacing w:val="19"/>
          <w:w w:val="100"/>
        </w:rPr>
        <w:t>後</w:t>
      </w:r>
      <w:r>
        <w:rPr>
          <w:b w:val="0"/>
          <w:bCs w:val="0"/>
          <w:spacing w:val="22"/>
          <w:w w:val="100"/>
        </w:rPr>
        <w:t>，</w:t>
      </w:r>
      <w:r>
        <w:rPr>
          <w:b w:val="0"/>
          <w:bCs w:val="0"/>
          <w:spacing w:val="21"/>
          <w:w w:val="100"/>
        </w:rPr>
        <w:t>事業</w:t>
      </w:r>
      <w:r>
        <w:rPr>
          <w:b w:val="0"/>
          <w:bCs w:val="0"/>
          <w:spacing w:val="21"/>
          <w:w w:val="100"/>
        </w:rPr>
        <w:t>即</w:t>
      </w:r>
      <w:r>
        <w:rPr>
          <w:b w:val="0"/>
          <w:bCs w:val="0"/>
          <w:spacing w:val="21"/>
          <w:w w:val="100"/>
        </w:rPr>
        <w:t>可</w:t>
      </w:r>
      <w:r>
        <w:rPr>
          <w:b w:val="0"/>
          <w:bCs w:val="0"/>
          <w:spacing w:val="21"/>
          <w:w w:val="100"/>
        </w:rPr>
        <w:t>計</w:t>
      </w:r>
      <w:r>
        <w:rPr>
          <w:b w:val="0"/>
          <w:bCs w:val="0"/>
          <w:spacing w:val="21"/>
          <w:w w:val="100"/>
        </w:rPr>
        <w:t>算</w:t>
      </w:r>
      <w:r>
        <w:rPr>
          <w:b w:val="0"/>
          <w:bCs w:val="0"/>
          <w:spacing w:val="18"/>
          <w:w w:val="100"/>
        </w:rPr>
        <w:t>溫</w:t>
      </w:r>
      <w:r>
        <w:rPr>
          <w:b w:val="0"/>
          <w:bCs w:val="0"/>
          <w:spacing w:val="21"/>
          <w:w w:val="100"/>
        </w:rPr>
        <w:t>室</w:t>
      </w:r>
      <w:r>
        <w:rPr>
          <w:b w:val="0"/>
          <w:bCs w:val="0"/>
          <w:spacing w:val="21"/>
          <w:w w:val="100"/>
        </w:rPr>
        <w:t>氣</w:t>
      </w:r>
      <w:r>
        <w:rPr>
          <w:b w:val="0"/>
          <w:bCs w:val="0"/>
          <w:spacing w:val="21"/>
          <w:w w:val="100"/>
        </w:rPr>
        <w:t>體</w:t>
      </w:r>
      <w:r>
        <w:rPr>
          <w:b w:val="0"/>
          <w:bCs w:val="0"/>
          <w:spacing w:val="21"/>
          <w:w w:val="100"/>
        </w:rPr>
        <w:t>排</w:t>
      </w:r>
      <w:r>
        <w:rPr>
          <w:b w:val="0"/>
          <w:bCs w:val="0"/>
          <w:spacing w:val="21"/>
          <w:w w:val="100"/>
        </w:rPr>
        <w:t>放</w:t>
      </w:r>
      <w:r>
        <w:rPr>
          <w:b w:val="0"/>
          <w:bCs w:val="0"/>
          <w:spacing w:val="21"/>
          <w:w w:val="100"/>
        </w:rPr>
        <w:t>量</w:t>
      </w:r>
      <w:r>
        <w:rPr>
          <w:b w:val="0"/>
          <w:bCs w:val="0"/>
          <w:spacing w:val="21"/>
          <w:w w:val="100"/>
        </w:rPr>
        <w:t>，</w:t>
      </w:r>
      <w:r>
        <w:rPr>
          <w:b w:val="0"/>
          <w:bCs w:val="0"/>
          <w:spacing w:val="18"/>
          <w:w w:val="100"/>
        </w:rPr>
        <w:t>排</w:t>
      </w:r>
      <w:r>
        <w:rPr>
          <w:b w:val="0"/>
          <w:bCs w:val="0"/>
          <w:spacing w:val="21"/>
          <w:w w:val="100"/>
        </w:rPr>
        <w:t>放</w:t>
      </w:r>
      <w:r>
        <w:rPr>
          <w:b w:val="0"/>
          <w:bCs w:val="0"/>
          <w:spacing w:val="21"/>
          <w:w w:val="100"/>
        </w:rPr>
        <w:t>量</w:t>
      </w:r>
      <w:r>
        <w:rPr>
          <w:b w:val="0"/>
          <w:bCs w:val="0"/>
          <w:spacing w:val="21"/>
          <w:w w:val="100"/>
        </w:rPr>
        <w:t>量</w:t>
      </w:r>
      <w:r>
        <w:rPr>
          <w:b w:val="0"/>
          <w:bCs w:val="0"/>
          <w:spacing w:val="0"/>
          <w:w w:val="100"/>
        </w:rPr>
        <w:t>化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9"/>
          <w:w w:val="100"/>
        </w:rPr>
        <w:t>步驟如</w:t>
      </w:r>
      <w:r>
        <w:rPr>
          <w:b w:val="0"/>
          <w:bCs w:val="0"/>
          <w:spacing w:val="0"/>
          <w:w w:val="100"/>
        </w:rPr>
        <w:t>圖</w:t>
      </w:r>
      <w:r>
        <w:rPr>
          <w:b w:val="0"/>
          <w:bCs w:val="0"/>
          <w:spacing w:val="-4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19"/>
          <w:w w:val="100"/>
        </w:rPr>
        <w:t>所示。各步驟說明分述</w:t>
      </w:r>
      <w:r>
        <w:rPr>
          <w:b w:val="0"/>
          <w:bCs w:val="0"/>
          <w:spacing w:val="20"/>
          <w:w w:val="100"/>
        </w:rPr>
        <w:t>如</w:t>
      </w:r>
      <w:r>
        <w:rPr>
          <w:b w:val="0"/>
          <w:bCs w:val="0"/>
          <w:spacing w:val="19"/>
          <w:w w:val="100"/>
        </w:rPr>
        <w:t>後</w:t>
      </w:r>
      <w:r>
        <w:rPr>
          <w:b w:val="0"/>
          <w:bCs w:val="0"/>
          <w:spacing w:val="0"/>
          <w:w w:val="100"/>
        </w:rPr>
        <w:t>。</w:t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915" w:right="0"/>
        <w:jc w:val="left"/>
        <w:rPr>
          <w:rFonts w:ascii="Adobe 黑体 Std R" w:hAnsi="Adobe 黑体 Std R" w:cs="Adobe 黑体 Std R" w:eastAsia="Adobe 黑体 Std R"/>
        </w:rPr>
      </w:pP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圖</w:t>
      </w:r>
      <w:r>
        <w:rPr>
          <w:rFonts w:ascii="Adobe 黑体 Std R" w:hAnsi="Adobe 黑体 Std R" w:cs="Adobe 黑体 Std R" w:eastAsia="Adobe 黑体 Std R"/>
          <w:b w:val="0"/>
          <w:bCs w:val="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3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</w:rPr>
        <w:t>5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、溫室氣體</w:t>
      </w:r>
      <w:r>
        <w:rPr>
          <w:rFonts w:ascii="Adobe 黑体 Std R" w:hAnsi="Adobe 黑体 Std R" w:cs="Adobe 黑体 Std R" w:eastAsia="Adobe 黑体 Std R"/>
          <w:b w:val="0"/>
          <w:bCs w:val="0"/>
          <w:spacing w:val="-3"/>
          <w:w w:val="100"/>
        </w:rPr>
        <w:t>排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放量計算步驟</w:t>
      </w:r>
    </w:p>
    <w:p>
      <w:pPr>
        <w:spacing w:after="0"/>
        <w:jc w:val="left"/>
        <w:rPr>
          <w:rFonts w:ascii="Adobe 黑体 Std R" w:hAnsi="Adobe 黑体 Std R" w:cs="Adobe 黑体 Std R" w:eastAsia="Adobe 黑体 Std R"/>
        </w:rPr>
        <w:sectPr>
          <w:pgSz w:w="11907" w:h="16860"/>
          <w:pgMar w:header="1103" w:footer="1181" w:top="1320" w:bottom="1380" w:left="1180" w:right="860"/>
        </w:sectPr>
      </w:pPr>
    </w:p>
    <w:p>
      <w:pPr>
        <w:pStyle w:val="BodyText"/>
        <w:spacing w:before="5"/>
        <w:ind w:left="637" w:right="0"/>
        <w:jc w:val="left"/>
      </w:pPr>
      <w:r>
        <w:rPr/>
        <w:pict>
          <v:group style="position:absolute;margin-left:72.384003pt;margin-top:3.188683pt;width:450.67pt;height:.1pt;mso-position-horizontal-relative:page;mso-position-vertical-relative:paragraph;z-index:-14806" coordorigin="1448,64" coordsize="9013,2">
            <v:shape style="position:absolute;left:1448;top:64;width:9013;height:2" coordorigin="1448,64" coordsize="9013,0" path="m1448,64l10461,64e" filled="f" stroked="t" strokeweight=".580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(</w:t>
      </w:r>
      <w:r>
        <w:rPr>
          <w:b w:val="0"/>
          <w:bCs w:val="0"/>
          <w:spacing w:val="0"/>
          <w:w w:val="100"/>
        </w:rPr>
        <w:t>一</w:t>
      </w:r>
      <w:r>
        <w:rPr>
          <w:b w:val="0"/>
          <w:bCs w:val="0"/>
          <w:spacing w:val="-10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)</w:t>
      </w:r>
      <w:r>
        <w:rPr>
          <w:b w:val="0"/>
          <w:bCs w:val="0"/>
          <w:spacing w:val="19"/>
          <w:w w:val="100"/>
        </w:rPr>
        <w:t>選擇排放量計算方式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302" w:lineRule="auto"/>
        <w:ind w:left="596" w:right="565" w:firstLine="527"/>
        <w:jc w:val="both"/>
      </w:pPr>
      <w:r>
        <w:rPr>
          <w:b w:val="0"/>
          <w:bCs w:val="0"/>
          <w:spacing w:val="21"/>
          <w:w w:val="100"/>
        </w:rPr>
        <w:t>排放量量化</w:t>
      </w:r>
      <w:r>
        <w:rPr>
          <w:b w:val="0"/>
          <w:bCs w:val="0"/>
          <w:spacing w:val="22"/>
          <w:w w:val="100"/>
        </w:rPr>
        <w:t>首</w:t>
      </w:r>
      <w:r>
        <w:rPr>
          <w:b w:val="0"/>
          <w:bCs w:val="0"/>
          <w:spacing w:val="21"/>
          <w:w w:val="100"/>
        </w:rPr>
        <w:t>要</w:t>
      </w:r>
      <w:r>
        <w:rPr>
          <w:b w:val="0"/>
          <w:bCs w:val="0"/>
          <w:spacing w:val="18"/>
          <w:w w:val="100"/>
        </w:rPr>
        <w:t>決</w:t>
      </w:r>
      <w:r>
        <w:rPr>
          <w:b w:val="0"/>
          <w:bCs w:val="0"/>
          <w:spacing w:val="21"/>
          <w:w w:val="100"/>
        </w:rPr>
        <w:t>定</w:t>
      </w:r>
      <w:r>
        <w:rPr>
          <w:b w:val="0"/>
          <w:bCs w:val="0"/>
          <w:spacing w:val="21"/>
          <w:w w:val="100"/>
        </w:rPr>
        <w:t>計</w:t>
      </w:r>
      <w:r>
        <w:rPr>
          <w:b w:val="0"/>
          <w:bCs w:val="0"/>
          <w:spacing w:val="21"/>
          <w:w w:val="100"/>
        </w:rPr>
        <w:t>算</w:t>
      </w:r>
      <w:r>
        <w:rPr>
          <w:b w:val="0"/>
          <w:bCs w:val="0"/>
          <w:spacing w:val="21"/>
          <w:w w:val="100"/>
        </w:rPr>
        <w:t>方</w:t>
      </w:r>
      <w:r>
        <w:rPr>
          <w:b w:val="0"/>
          <w:bCs w:val="0"/>
          <w:spacing w:val="21"/>
          <w:w w:val="100"/>
        </w:rPr>
        <w:t>式</w:t>
      </w:r>
      <w:r>
        <w:rPr>
          <w:b w:val="0"/>
          <w:bCs w:val="0"/>
          <w:spacing w:val="23"/>
          <w:w w:val="100"/>
        </w:rPr>
        <w:t>，</w:t>
      </w:r>
      <w:r>
        <w:rPr>
          <w:b w:val="0"/>
          <w:bCs w:val="0"/>
          <w:spacing w:val="21"/>
          <w:w w:val="100"/>
        </w:rPr>
        <w:t>依</w:t>
      </w:r>
      <w:r>
        <w:rPr>
          <w:b w:val="0"/>
          <w:bCs w:val="0"/>
          <w:spacing w:val="18"/>
          <w:w w:val="100"/>
        </w:rPr>
        <w:t>據</w:t>
      </w:r>
      <w:r>
        <w:rPr>
          <w:b w:val="0"/>
          <w:bCs w:val="0"/>
          <w:spacing w:val="21"/>
          <w:w w:val="100"/>
        </w:rPr>
        <w:t>盤</w:t>
      </w:r>
      <w:r>
        <w:rPr>
          <w:b w:val="0"/>
          <w:bCs w:val="0"/>
          <w:spacing w:val="21"/>
          <w:w w:val="100"/>
        </w:rPr>
        <w:t>查</w:t>
      </w:r>
      <w:r>
        <w:rPr>
          <w:b w:val="0"/>
          <w:bCs w:val="0"/>
          <w:spacing w:val="21"/>
          <w:w w:val="100"/>
        </w:rPr>
        <w:t>登</w:t>
      </w:r>
      <w:r>
        <w:rPr>
          <w:b w:val="0"/>
          <w:bCs w:val="0"/>
          <w:spacing w:val="21"/>
          <w:w w:val="100"/>
        </w:rPr>
        <w:t>錄</w:t>
      </w:r>
      <w:r>
        <w:rPr>
          <w:b w:val="0"/>
          <w:bCs w:val="0"/>
          <w:spacing w:val="21"/>
          <w:w w:val="100"/>
        </w:rPr>
        <w:t>管</w:t>
      </w:r>
      <w:r>
        <w:rPr>
          <w:b w:val="0"/>
          <w:bCs w:val="0"/>
          <w:spacing w:val="21"/>
          <w:w w:val="100"/>
        </w:rPr>
        <w:t>理</w:t>
      </w:r>
      <w:r>
        <w:rPr>
          <w:b w:val="0"/>
          <w:bCs w:val="0"/>
          <w:spacing w:val="21"/>
          <w:w w:val="100"/>
        </w:rPr>
        <w:t>辦</w:t>
      </w:r>
      <w:r>
        <w:rPr>
          <w:b w:val="0"/>
          <w:bCs w:val="0"/>
          <w:spacing w:val="18"/>
          <w:w w:val="100"/>
        </w:rPr>
        <w:t>法</w:t>
      </w:r>
      <w:r>
        <w:rPr>
          <w:b w:val="0"/>
          <w:bCs w:val="0"/>
          <w:spacing w:val="21"/>
          <w:w w:val="100"/>
        </w:rPr>
        <w:t>第</w:t>
      </w:r>
      <w:r>
        <w:rPr>
          <w:b w:val="0"/>
          <w:bCs w:val="0"/>
          <w:spacing w:val="21"/>
          <w:w w:val="100"/>
        </w:rPr>
        <w:t>五</w:t>
      </w:r>
      <w:r>
        <w:rPr>
          <w:b w:val="0"/>
          <w:bCs w:val="0"/>
          <w:spacing w:val="0"/>
          <w:w w:val="100"/>
        </w:rPr>
        <w:t>條</w:t>
      </w:r>
      <w:r>
        <w:rPr>
          <w:b w:val="0"/>
          <w:bCs w:val="0"/>
          <w:spacing w:val="-115"/>
          <w:w w:val="100"/>
        </w:rPr>
        <w:t> </w:t>
      </w:r>
      <w:r>
        <w:rPr>
          <w:b w:val="0"/>
          <w:bCs w:val="0"/>
          <w:spacing w:val="0"/>
          <w:w w:val="100"/>
        </w:rPr>
        <w:t>規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6"/>
          <w:w w:val="100"/>
        </w:rPr>
        <w:t>定</w:t>
      </w:r>
      <w:r>
        <w:rPr>
          <w:b w:val="0"/>
          <w:bCs w:val="0"/>
          <w:spacing w:val="16"/>
          <w:w w:val="100"/>
        </w:rPr>
        <w:t>，</w:t>
      </w:r>
      <w:r>
        <w:rPr>
          <w:b w:val="0"/>
          <w:bCs w:val="0"/>
          <w:spacing w:val="18"/>
          <w:w w:val="100"/>
        </w:rPr>
        <w:t>包</w:t>
      </w:r>
      <w:r>
        <w:rPr>
          <w:b w:val="0"/>
          <w:bCs w:val="0"/>
          <w:spacing w:val="18"/>
          <w:w w:val="100"/>
        </w:rPr>
        <w:t>含</w:t>
      </w:r>
      <w:r>
        <w:rPr>
          <w:b w:val="0"/>
          <w:bCs w:val="0"/>
          <w:spacing w:val="18"/>
          <w:w w:val="100"/>
        </w:rPr>
        <w:t>排</w:t>
      </w:r>
      <w:r>
        <w:rPr>
          <w:b w:val="0"/>
          <w:bCs w:val="0"/>
          <w:spacing w:val="18"/>
          <w:w w:val="100"/>
        </w:rPr>
        <w:t>放</w:t>
      </w:r>
      <w:r>
        <w:rPr>
          <w:b w:val="0"/>
          <w:bCs w:val="0"/>
          <w:spacing w:val="18"/>
          <w:w w:val="100"/>
        </w:rPr>
        <w:t>係</w:t>
      </w:r>
      <w:r>
        <w:rPr>
          <w:b w:val="0"/>
          <w:bCs w:val="0"/>
          <w:spacing w:val="18"/>
          <w:w w:val="100"/>
        </w:rPr>
        <w:t>數</w:t>
      </w:r>
      <w:r>
        <w:rPr>
          <w:b w:val="0"/>
          <w:bCs w:val="0"/>
          <w:spacing w:val="16"/>
          <w:w w:val="100"/>
        </w:rPr>
        <w:t>法</w:t>
      </w:r>
      <w:r>
        <w:rPr>
          <w:b w:val="0"/>
          <w:bCs w:val="0"/>
          <w:spacing w:val="16"/>
          <w:w w:val="100"/>
        </w:rPr>
        <w:t>、</w:t>
      </w:r>
      <w:r>
        <w:rPr>
          <w:b w:val="0"/>
          <w:bCs w:val="0"/>
          <w:spacing w:val="18"/>
          <w:w w:val="100"/>
        </w:rPr>
        <w:t>質</w:t>
      </w:r>
      <w:r>
        <w:rPr>
          <w:b w:val="0"/>
          <w:bCs w:val="0"/>
          <w:spacing w:val="18"/>
          <w:w w:val="100"/>
        </w:rPr>
        <w:t>量</w:t>
      </w:r>
      <w:r>
        <w:rPr>
          <w:b w:val="0"/>
          <w:bCs w:val="0"/>
          <w:spacing w:val="18"/>
          <w:w w:val="100"/>
        </w:rPr>
        <w:t>平</w:t>
      </w:r>
      <w:r>
        <w:rPr>
          <w:b w:val="0"/>
          <w:bCs w:val="0"/>
          <w:spacing w:val="18"/>
          <w:w w:val="100"/>
        </w:rPr>
        <w:t>衡</w:t>
      </w:r>
      <w:r>
        <w:rPr>
          <w:b w:val="0"/>
          <w:bCs w:val="0"/>
          <w:spacing w:val="16"/>
          <w:w w:val="100"/>
        </w:rPr>
        <w:t>法</w:t>
      </w:r>
      <w:r>
        <w:rPr>
          <w:b w:val="0"/>
          <w:bCs w:val="0"/>
          <w:spacing w:val="14"/>
          <w:w w:val="100"/>
        </w:rPr>
        <w:t>、</w:t>
      </w:r>
      <w:r>
        <w:rPr>
          <w:b w:val="0"/>
          <w:bCs w:val="0"/>
          <w:spacing w:val="18"/>
          <w:w w:val="100"/>
        </w:rPr>
        <w:t>直</w:t>
      </w:r>
      <w:r>
        <w:rPr>
          <w:b w:val="0"/>
          <w:bCs w:val="0"/>
          <w:spacing w:val="18"/>
          <w:w w:val="100"/>
        </w:rPr>
        <w:t>接</w:t>
      </w:r>
      <w:r>
        <w:rPr>
          <w:b w:val="0"/>
          <w:bCs w:val="0"/>
          <w:spacing w:val="18"/>
          <w:w w:val="100"/>
        </w:rPr>
        <w:t>監</w:t>
      </w:r>
      <w:r>
        <w:rPr>
          <w:b w:val="0"/>
          <w:bCs w:val="0"/>
          <w:spacing w:val="18"/>
          <w:w w:val="100"/>
        </w:rPr>
        <w:t>測</w:t>
      </w:r>
      <w:r>
        <w:rPr>
          <w:b w:val="0"/>
          <w:bCs w:val="0"/>
          <w:spacing w:val="0"/>
          <w:w w:val="100"/>
        </w:rPr>
        <w:t>法</w:t>
      </w:r>
      <w:r>
        <w:rPr>
          <w:b w:val="0"/>
          <w:bCs w:val="0"/>
          <w:spacing w:val="-114"/>
          <w:w w:val="100"/>
        </w:rPr>
        <w:t> </w:t>
      </w:r>
      <w:r>
        <w:rPr>
          <w:b w:val="0"/>
          <w:bCs w:val="0"/>
          <w:spacing w:val="19"/>
          <w:w w:val="100"/>
        </w:rPr>
        <w:t>或其他經中央主管機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18"/>
          <w:w w:val="100"/>
        </w:rPr>
        <w:t>關</w:t>
      </w:r>
      <w:r>
        <w:rPr>
          <w:b w:val="0"/>
          <w:bCs w:val="0"/>
          <w:spacing w:val="18"/>
          <w:w w:val="100"/>
        </w:rPr>
        <w:t>認</w:t>
      </w:r>
      <w:r>
        <w:rPr>
          <w:b w:val="0"/>
          <w:bCs w:val="0"/>
          <w:spacing w:val="18"/>
          <w:w w:val="100"/>
        </w:rPr>
        <w:t>可</w:t>
      </w:r>
      <w:r>
        <w:rPr>
          <w:b w:val="0"/>
          <w:bCs w:val="0"/>
          <w:spacing w:val="18"/>
          <w:w w:val="100"/>
        </w:rPr>
        <w:t>之</w:t>
      </w:r>
      <w:r>
        <w:rPr>
          <w:b w:val="0"/>
          <w:bCs w:val="0"/>
          <w:spacing w:val="18"/>
          <w:w w:val="100"/>
        </w:rPr>
        <w:t>方</w:t>
      </w:r>
      <w:r>
        <w:rPr>
          <w:b w:val="0"/>
          <w:bCs w:val="0"/>
          <w:spacing w:val="14"/>
          <w:w w:val="100"/>
        </w:rPr>
        <w:t>法</w:t>
      </w:r>
      <w:r>
        <w:rPr>
          <w:b w:val="0"/>
          <w:bCs w:val="0"/>
          <w:spacing w:val="16"/>
          <w:w w:val="100"/>
        </w:rPr>
        <w:t>，</w:t>
      </w:r>
      <w:r>
        <w:rPr>
          <w:b w:val="0"/>
          <w:bCs w:val="0"/>
          <w:spacing w:val="19"/>
          <w:w w:val="100"/>
        </w:rPr>
        <w:t>排放量計算方式說明</w:t>
      </w:r>
      <w:r>
        <w:rPr>
          <w:b w:val="0"/>
          <w:bCs w:val="0"/>
          <w:spacing w:val="20"/>
          <w:w w:val="100"/>
        </w:rPr>
        <w:t>如</w:t>
      </w:r>
      <w:r>
        <w:rPr>
          <w:b w:val="0"/>
          <w:bCs w:val="0"/>
          <w:spacing w:val="14"/>
          <w:w w:val="100"/>
        </w:rPr>
        <w:t>後</w:t>
      </w:r>
      <w:r>
        <w:rPr>
          <w:b w:val="0"/>
          <w:bCs w:val="0"/>
          <w:spacing w:val="14"/>
          <w:w w:val="100"/>
        </w:rPr>
        <w:t>。</w:t>
      </w:r>
      <w:r>
        <w:rPr>
          <w:b w:val="0"/>
          <w:bCs w:val="0"/>
          <w:spacing w:val="19"/>
          <w:w w:val="100"/>
        </w:rPr>
        <w:t>另排放量計算相關參數之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19"/>
          <w:w w:val="100"/>
        </w:rPr>
        <w:t>小數位數及計算說明請參考本指引附錄</w:t>
      </w:r>
      <w:r>
        <w:rPr>
          <w:b w:val="0"/>
          <w:bCs w:val="0"/>
          <w:spacing w:val="19"/>
          <w:w w:val="100"/>
        </w:rPr>
        <w:t>三</w:t>
      </w:r>
      <w:r>
        <w:rPr>
          <w:b w:val="0"/>
          <w:bCs w:val="0"/>
          <w:spacing w:val="0"/>
          <w:w w:val="100"/>
        </w:rPr>
        <w:t>。</w:t>
      </w:r>
    </w:p>
    <w:p>
      <w:pPr>
        <w:pStyle w:val="BodyText"/>
        <w:spacing w:before="38"/>
        <w:ind w:left="562" w:right="0"/>
        <w:jc w:val="center"/>
      </w:pPr>
      <w:r>
        <w:rPr>
          <w:b w:val="0"/>
          <w:bCs w:val="0"/>
          <w:spacing w:val="21"/>
          <w:w w:val="100"/>
        </w:rPr>
        <w:t>決定排放量計算</w:t>
      </w:r>
      <w:r>
        <w:rPr>
          <w:b w:val="0"/>
          <w:bCs w:val="0"/>
          <w:spacing w:val="19"/>
          <w:w w:val="100"/>
        </w:rPr>
        <w:t>方</w:t>
      </w:r>
      <w:r>
        <w:rPr>
          <w:b w:val="0"/>
          <w:bCs w:val="0"/>
          <w:spacing w:val="21"/>
          <w:w w:val="100"/>
        </w:rPr>
        <w:t>法後應選擇合適</w:t>
      </w:r>
      <w:r>
        <w:rPr>
          <w:b w:val="0"/>
          <w:bCs w:val="0"/>
          <w:spacing w:val="19"/>
          <w:w w:val="100"/>
        </w:rPr>
        <w:t>之</w:t>
      </w:r>
      <w:r>
        <w:rPr>
          <w:b w:val="0"/>
          <w:bCs w:val="0"/>
          <w:spacing w:val="21"/>
          <w:w w:val="100"/>
        </w:rPr>
        <w:t>活動數據，活動</w:t>
      </w:r>
      <w:r>
        <w:rPr>
          <w:b w:val="0"/>
          <w:bCs w:val="0"/>
          <w:spacing w:val="19"/>
          <w:w w:val="100"/>
        </w:rPr>
        <w:t>數</w:t>
      </w:r>
      <w:r>
        <w:rPr>
          <w:b w:val="0"/>
          <w:bCs w:val="0"/>
          <w:spacing w:val="21"/>
          <w:w w:val="100"/>
        </w:rPr>
        <w:t>據分為量</w:t>
      </w:r>
      <w:r>
        <w:rPr>
          <w:b w:val="0"/>
          <w:bCs w:val="0"/>
          <w:spacing w:val="0"/>
          <w:w w:val="100"/>
        </w:rPr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301" w:lineRule="auto"/>
        <w:ind w:left="596" w:right="510"/>
        <w:jc w:val="left"/>
      </w:pPr>
      <w:r>
        <w:rPr>
          <w:b w:val="0"/>
          <w:bCs w:val="0"/>
          <w:spacing w:val="21"/>
          <w:w w:val="100"/>
        </w:rPr>
        <w:t>測數據及非量測</w:t>
      </w:r>
      <w:r>
        <w:rPr>
          <w:b w:val="0"/>
          <w:bCs w:val="0"/>
          <w:spacing w:val="19"/>
          <w:w w:val="100"/>
        </w:rPr>
        <w:t>數</w:t>
      </w:r>
      <w:r>
        <w:rPr>
          <w:b w:val="0"/>
          <w:bCs w:val="0"/>
          <w:spacing w:val="21"/>
          <w:w w:val="100"/>
        </w:rPr>
        <w:t>據，事</w:t>
      </w:r>
      <w:r>
        <w:rPr>
          <w:b w:val="0"/>
          <w:bCs w:val="0"/>
          <w:spacing w:val="22"/>
          <w:w w:val="100"/>
        </w:rPr>
        <w:t>業</w:t>
      </w:r>
      <w:r>
        <w:rPr>
          <w:b w:val="0"/>
          <w:bCs w:val="0"/>
          <w:spacing w:val="21"/>
          <w:w w:val="100"/>
        </w:rPr>
        <w:t>應</w:t>
      </w:r>
      <w:r>
        <w:rPr>
          <w:b w:val="0"/>
          <w:bCs w:val="0"/>
          <w:spacing w:val="21"/>
          <w:w w:val="100"/>
        </w:rPr>
        <w:t>優</w:t>
      </w:r>
      <w:r>
        <w:rPr>
          <w:b w:val="0"/>
          <w:bCs w:val="0"/>
          <w:spacing w:val="21"/>
          <w:w w:val="100"/>
        </w:rPr>
        <w:t>先</w:t>
      </w:r>
      <w:r>
        <w:rPr>
          <w:b w:val="0"/>
          <w:bCs w:val="0"/>
          <w:spacing w:val="18"/>
          <w:w w:val="100"/>
        </w:rPr>
        <w:t>採</w:t>
      </w:r>
      <w:r>
        <w:rPr>
          <w:b w:val="0"/>
          <w:bCs w:val="0"/>
          <w:spacing w:val="21"/>
          <w:w w:val="100"/>
        </w:rPr>
        <w:t>用</w:t>
      </w:r>
      <w:r>
        <w:rPr>
          <w:b w:val="0"/>
          <w:bCs w:val="0"/>
          <w:spacing w:val="21"/>
          <w:w w:val="100"/>
        </w:rPr>
        <w:t>量</w:t>
      </w:r>
      <w:r>
        <w:rPr>
          <w:b w:val="0"/>
          <w:bCs w:val="0"/>
          <w:spacing w:val="21"/>
          <w:w w:val="100"/>
        </w:rPr>
        <w:t>測</w:t>
      </w:r>
      <w:r>
        <w:rPr>
          <w:b w:val="0"/>
          <w:bCs w:val="0"/>
          <w:spacing w:val="21"/>
          <w:w w:val="100"/>
        </w:rPr>
        <w:t>數</w:t>
      </w:r>
      <w:r>
        <w:rPr>
          <w:b w:val="0"/>
          <w:bCs w:val="0"/>
          <w:spacing w:val="21"/>
          <w:w w:val="100"/>
        </w:rPr>
        <w:t>據</w:t>
      </w:r>
      <w:r>
        <w:rPr>
          <w:b w:val="0"/>
          <w:bCs w:val="0"/>
          <w:spacing w:val="21"/>
          <w:w w:val="100"/>
        </w:rPr>
        <w:t>作</w:t>
      </w:r>
      <w:r>
        <w:rPr>
          <w:b w:val="0"/>
          <w:bCs w:val="0"/>
          <w:spacing w:val="21"/>
          <w:w w:val="100"/>
        </w:rPr>
        <w:t>為</w:t>
      </w:r>
      <w:r>
        <w:rPr>
          <w:b w:val="0"/>
          <w:bCs w:val="0"/>
          <w:spacing w:val="18"/>
          <w:w w:val="100"/>
        </w:rPr>
        <w:t>活</w:t>
      </w:r>
      <w:r>
        <w:rPr>
          <w:b w:val="0"/>
          <w:bCs w:val="0"/>
          <w:spacing w:val="21"/>
          <w:w w:val="100"/>
        </w:rPr>
        <w:t>動</w:t>
      </w:r>
      <w:r>
        <w:rPr>
          <w:b w:val="0"/>
          <w:bCs w:val="0"/>
          <w:spacing w:val="21"/>
          <w:w w:val="100"/>
        </w:rPr>
        <w:t>數</w:t>
      </w:r>
      <w:r>
        <w:rPr>
          <w:b w:val="0"/>
          <w:bCs w:val="0"/>
          <w:spacing w:val="21"/>
          <w:w w:val="100"/>
        </w:rPr>
        <w:t>據</w:t>
      </w:r>
      <w:r>
        <w:rPr>
          <w:b w:val="0"/>
          <w:bCs w:val="0"/>
          <w:spacing w:val="21"/>
          <w:w w:val="100"/>
        </w:rPr>
        <w:t>來</w:t>
      </w:r>
      <w:r>
        <w:rPr>
          <w:b w:val="0"/>
          <w:bCs w:val="0"/>
          <w:spacing w:val="21"/>
          <w:w w:val="100"/>
        </w:rPr>
        <w:t>源</w:t>
      </w:r>
      <w:r>
        <w:rPr>
          <w:b w:val="0"/>
          <w:bCs w:val="0"/>
          <w:spacing w:val="0"/>
          <w:w w:val="100"/>
        </w:rPr>
        <w:t>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9"/>
          <w:w w:val="100"/>
        </w:rPr>
        <w:t>以下提供溫室氣體排放源常見</w:t>
      </w:r>
      <w:r>
        <w:rPr>
          <w:b w:val="0"/>
          <w:bCs w:val="0"/>
          <w:spacing w:val="19"/>
          <w:w w:val="100"/>
        </w:rPr>
        <w:t>之活動數據來源，如</w:t>
      </w:r>
      <w:r>
        <w:rPr>
          <w:b w:val="0"/>
          <w:bCs w:val="0"/>
          <w:spacing w:val="0"/>
          <w:w w:val="100"/>
        </w:rPr>
        <w:t>表</w:t>
      </w:r>
      <w:r>
        <w:rPr>
          <w:b w:val="0"/>
          <w:bCs w:val="0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3</w:t>
      </w:r>
      <w:r>
        <w:rPr>
          <w:b w:val="0"/>
          <w:bCs w:val="0"/>
          <w:spacing w:val="0"/>
          <w:w w:val="100"/>
        </w:rPr>
        <w:t>。</w:t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515" w:right="0"/>
        <w:jc w:val="center"/>
        <w:rPr>
          <w:rFonts w:ascii="Adobe 黑体 Std R" w:hAnsi="Adobe 黑体 Std R" w:cs="Adobe 黑体 Std R" w:eastAsia="Adobe 黑体 Std R"/>
        </w:rPr>
      </w:pP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表</w:t>
      </w:r>
      <w:r>
        <w:rPr>
          <w:rFonts w:ascii="Adobe 黑体 Std R" w:hAnsi="Adobe 黑体 Std R" w:cs="Adobe 黑体 Std R" w:eastAsia="Adobe 黑体 Std R"/>
          <w:b w:val="0"/>
          <w:bCs w:val="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3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</w:rPr>
        <w:t>3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、溫室氣體</w:t>
      </w:r>
      <w:r>
        <w:rPr>
          <w:rFonts w:ascii="Adobe 黑体 Std R" w:hAnsi="Adobe 黑体 Std R" w:cs="Adobe 黑体 Std R" w:eastAsia="Adobe 黑体 Std R"/>
          <w:b w:val="0"/>
          <w:bCs w:val="0"/>
          <w:spacing w:val="-3"/>
          <w:w w:val="100"/>
        </w:rPr>
        <w:t>排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放源常見之活</w:t>
      </w:r>
      <w:r>
        <w:rPr>
          <w:rFonts w:ascii="Adobe 黑体 Std R" w:hAnsi="Adobe 黑体 Std R" w:cs="Adobe 黑体 Std R" w:eastAsia="Adobe 黑体 Std R"/>
          <w:b w:val="0"/>
          <w:bCs w:val="0"/>
          <w:spacing w:val="-3"/>
          <w:w w:val="100"/>
        </w:rPr>
        <w:t>動</w:t>
      </w:r>
      <w:r>
        <w:rPr>
          <w:rFonts w:ascii="Adobe 黑体 Std R" w:hAnsi="Adobe 黑体 Std R" w:cs="Adobe 黑体 Std R" w:eastAsia="Adobe 黑体 Std R"/>
          <w:b w:val="0"/>
          <w:bCs w:val="0"/>
          <w:spacing w:val="-3"/>
          <w:w w:val="100"/>
        </w:rPr>
        <w:t>數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據來源</w:t>
      </w: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575" w:hRule="exact"/>
        </w:trPr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421" w:lineRule="exact"/>
              <w:ind w:left="26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範疇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421" w:lineRule="exact"/>
              <w:ind w:left="121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排放型式</w:t>
            </w:r>
          </w:p>
        </w:tc>
        <w:tc>
          <w:tcPr>
            <w:tcW w:w="745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421" w:lineRule="exact"/>
              <w:ind w:left="5" w:right="0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活動數據來源</w:t>
            </w:r>
          </w:p>
        </w:tc>
      </w:tr>
      <w:tr>
        <w:trPr>
          <w:trHeight w:val="1375" w:hRule="exact"/>
        </w:trPr>
        <w:tc>
          <w:tcPr>
            <w:tcW w:w="109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1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26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直接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 w:before="5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52" w:lineRule="auto"/>
              <w:ind w:left="260" w:right="0" w:hanging="14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固定燃料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燃燒源</w:t>
            </w:r>
          </w:p>
        </w:tc>
        <w:tc>
          <w:tcPr>
            <w:tcW w:w="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20" w:lineRule="exact" w:before="2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Wingdings" w:hAnsi="Wingdings" w:cs="Wingdings" w:eastAsia="Wingdings"/>
                <w:sz w:val="16"/>
                <w:szCs w:val="16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</w:p>
          <w:p>
            <w:pPr>
              <w:pStyle w:val="TableParagraph"/>
              <w:spacing w:line="260" w:lineRule="exact" w:before="1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Wingdings" w:hAnsi="Wingdings" w:cs="Wingdings" w:eastAsia="Wingdings"/>
                <w:sz w:val="16"/>
                <w:szCs w:val="16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</w:p>
        </w:tc>
        <w:tc>
          <w:tcPr>
            <w:tcW w:w="713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89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量測原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（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燃）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物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料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或產品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使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用量；</w:t>
            </w:r>
          </w:p>
          <w:p>
            <w:pPr>
              <w:pStyle w:val="TableParagraph"/>
              <w:spacing w:line="252" w:lineRule="auto" w:before="22"/>
              <w:ind w:left="89" w:right="32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原（燃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）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物料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或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產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品之採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購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單、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進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貨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單、費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用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收據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或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庫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存統計。</w:t>
            </w:r>
          </w:p>
        </w:tc>
      </w:tr>
      <w:tr>
        <w:trPr>
          <w:trHeight w:val="415" w:hRule="exact"/>
        </w:trPr>
        <w:tc>
          <w:tcPr>
            <w:tcW w:w="109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2" w:lineRule="exact"/>
              <w:ind w:left="4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製程</w:t>
            </w:r>
          </w:p>
        </w:tc>
        <w:tc>
          <w:tcPr>
            <w:tcW w:w="31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 w:before="2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Wingdings" w:hAnsi="Wingdings" w:cs="Wingdings" w:eastAsia="Wingdings"/>
                <w:sz w:val="16"/>
                <w:szCs w:val="16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</w:p>
        </w:tc>
        <w:tc>
          <w:tcPr>
            <w:tcW w:w="7134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2" w:lineRule="exact"/>
              <w:ind w:left="89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原物料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或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產品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之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採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購單、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進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貨單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、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費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用收據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、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庫存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統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計</w:t>
            </w:r>
          </w:p>
        </w:tc>
      </w:tr>
      <w:tr>
        <w:trPr>
          <w:trHeight w:val="233" w:hRule="exact"/>
        </w:trPr>
        <w:tc>
          <w:tcPr>
            <w:tcW w:w="1097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375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8" w:lineRule="exact"/>
              <w:ind w:left="260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排放源</w:t>
            </w:r>
          </w:p>
        </w:tc>
        <w:tc>
          <w:tcPr>
            <w:tcW w:w="317" w:type="dxa"/>
            <w:vMerge w:val="restart"/>
            <w:tcBorders>
              <w:top w:val="nil" w:sz="6" w:space="0" w:color="auto"/>
              <w:left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7134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68" w:lineRule="exact"/>
              <w:ind w:left="89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以及廢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棄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或廢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棄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物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之分析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量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測數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據</w:t>
            </w:r>
            <w:r>
              <w:rPr>
                <w:rFonts w:ascii="標楷體" w:hAnsi="標楷體" w:cs="標楷體" w:eastAsia="標楷體"/>
                <w:b w:val="0"/>
                <w:bCs w:val="0"/>
                <w:spacing w:val="-2"/>
                <w:w w:val="100"/>
                <w:sz w:val="28"/>
                <w:szCs w:val="28"/>
              </w:rPr>
              <w:t>等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。</w:t>
            </w:r>
          </w:p>
        </w:tc>
      </w:tr>
      <w:tr>
        <w:trPr>
          <w:trHeight w:val="274" w:hRule="exact"/>
        </w:trPr>
        <w:tc>
          <w:tcPr>
            <w:tcW w:w="1097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8" w:lineRule="exact"/>
              <w:ind w:left="26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排放</w:t>
            </w:r>
          </w:p>
        </w:tc>
        <w:tc>
          <w:tcPr>
            <w:tcW w:w="137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17" w:type="dxa"/>
            <w:vMerge/>
            <w:tcBorders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7134" w:type="dxa"/>
            <w:vMerge/>
            <w:tcBorders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15" w:hRule="exact"/>
        </w:trPr>
        <w:tc>
          <w:tcPr>
            <w:tcW w:w="109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4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移動</w:t>
            </w:r>
          </w:p>
        </w:tc>
        <w:tc>
          <w:tcPr>
            <w:tcW w:w="31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 w:before="2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Wingdings" w:hAnsi="Wingdings" w:cs="Wingdings" w:eastAsia="Wingdings"/>
                <w:sz w:val="16"/>
                <w:szCs w:val="16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</w:p>
        </w:tc>
        <w:tc>
          <w:tcPr>
            <w:tcW w:w="7134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89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車輛總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行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駛里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程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數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、燃料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消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耗量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、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採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購紀錄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（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加油單</w:t>
            </w:r>
          </w:p>
        </w:tc>
      </w:tr>
      <w:tr>
        <w:trPr>
          <w:trHeight w:val="504" w:hRule="exact"/>
        </w:trPr>
        <w:tc>
          <w:tcPr>
            <w:tcW w:w="109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37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8" w:lineRule="exact"/>
              <w:ind w:left="260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燃燒源</w:t>
            </w:r>
          </w:p>
        </w:tc>
        <w:tc>
          <w:tcPr>
            <w:tcW w:w="31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7134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8" w:lineRule="exact"/>
              <w:ind w:left="89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據）等。</w:t>
            </w:r>
          </w:p>
        </w:tc>
      </w:tr>
      <w:tr>
        <w:trPr>
          <w:trHeight w:val="416" w:hRule="exact"/>
        </w:trPr>
        <w:tc>
          <w:tcPr>
            <w:tcW w:w="109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4" w:lineRule="exact"/>
              <w:ind w:left="4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逸散</w:t>
            </w:r>
          </w:p>
        </w:tc>
        <w:tc>
          <w:tcPr>
            <w:tcW w:w="31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 w:before="4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Wingdings" w:hAnsi="Wingdings" w:cs="Wingdings" w:eastAsia="Wingdings"/>
                <w:sz w:val="16"/>
                <w:szCs w:val="16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</w:p>
        </w:tc>
        <w:tc>
          <w:tcPr>
            <w:tcW w:w="7134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4" w:lineRule="exact"/>
              <w:ind w:left="89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採購紀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錄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、填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充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量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、更換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紀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錄、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廢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棄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物總量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及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生質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燃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料</w:t>
            </w:r>
          </w:p>
        </w:tc>
      </w:tr>
      <w:tr>
        <w:trPr>
          <w:trHeight w:val="506" w:hRule="exact"/>
        </w:trPr>
        <w:tc>
          <w:tcPr>
            <w:tcW w:w="109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37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7" w:lineRule="exact"/>
              <w:ind w:left="260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排放源</w:t>
            </w:r>
          </w:p>
        </w:tc>
        <w:tc>
          <w:tcPr>
            <w:tcW w:w="31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7134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7" w:lineRule="exact"/>
              <w:ind w:left="89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比例。</w:t>
            </w:r>
          </w:p>
        </w:tc>
      </w:tr>
      <w:tr>
        <w:trPr>
          <w:trHeight w:val="471" w:hRule="exact"/>
        </w:trPr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26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能源</w:t>
            </w:r>
          </w:p>
        </w:tc>
        <w:tc>
          <w:tcPr>
            <w:tcW w:w="137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ind w:left="121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外購電力</w:t>
            </w:r>
          </w:p>
        </w:tc>
        <w:tc>
          <w:tcPr>
            <w:tcW w:w="317" w:type="dxa"/>
            <w:vMerge w:val="restart"/>
            <w:tcBorders>
              <w:top w:val="single" w:sz="5" w:space="0" w:color="000000"/>
              <w:left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0" w:lineRule="exact" w:before="1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Wingdings" w:hAnsi="Wingdings" w:cs="Wingdings" w:eastAsia="Wingdings"/>
                <w:sz w:val="16"/>
                <w:szCs w:val="16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</w:p>
        </w:tc>
        <w:tc>
          <w:tcPr>
            <w:tcW w:w="7134" w:type="dxa"/>
            <w:vMerge w:val="restart"/>
            <w:tcBorders>
              <w:top w:val="single" w:sz="5" w:space="0" w:color="000000"/>
              <w:left w:val="nil" w:sz="6" w:space="0" w:color="auto"/>
              <w:right w:val="single" w:sz="5" w:space="0" w:color="000000"/>
            </w:tcBorders>
          </w:tcPr>
          <w:p>
            <w:pPr>
              <w:pStyle w:val="TableParagraph"/>
              <w:ind w:left="89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電費單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、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電錶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紀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錄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、再生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能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源憑</w:t>
            </w:r>
            <w:r>
              <w:rPr>
                <w:rFonts w:ascii="標楷體" w:hAnsi="標楷體" w:cs="標楷體" w:eastAsia="標楷體"/>
                <w:b w:val="0"/>
                <w:bCs w:val="0"/>
                <w:spacing w:val="-2"/>
                <w:w w:val="100"/>
                <w:sz w:val="28"/>
                <w:szCs w:val="28"/>
              </w:rPr>
              <w:t>證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。</w:t>
            </w:r>
          </w:p>
        </w:tc>
      </w:tr>
      <w:tr>
        <w:trPr>
          <w:trHeight w:val="218" w:hRule="exact"/>
        </w:trPr>
        <w:tc>
          <w:tcPr>
            <w:tcW w:w="1097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2" w:lineRule="exact"/>
              <w:ind w:left="26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間接</w:t>
            </w:r>
          </w:p>
        </w:tc>
        <w:tc>
          <w:tcPr>
            <w:tcW w:w="137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17" w:type="dxa"/>
            <w:vMerge/>
            <w:tcBorders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7134" w:type="dxa"/>
            <w:vMerge/>
            <w:tcBorders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1097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37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432" w:lineRule="exact"/>
              <w:ind w:left="121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外購蒸汽</w:t>
            </w:r>
          </w:p>
        </w:tc>
        <w:tc>
          <w:tcPr>
            <w:tcW w:w="317" w:type="dxa"/>
            <w:vMerge w:val="restart"/>
            <w:tcBorders>
              <w:top w:val="single" w:sz="5" w:space="0" w:color="000000"/>
              <w:left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0" w:lineRule="exact" w:before="1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Wingdings" w:hAnsi="Wingdings" w:cs="Wingdings" w:eastAsia="Wingdings"/>
                <w:sz w:val="16"/>
                <w:szCs w:val="16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</w:p>
        </w:tc>
        <w:tc>
          <w:tcPr>
            <w:tcW w:w="7134" w:type="dxa"/>
            <w:vMerge w:val="restart"/>
            <w:tcBorders>
              <w:top w:val="single" w:sz="5" w:space="0" w:color="000000"/>
              <w:left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432" w:lineRule="exact"/>
              <w:ind w:left="89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繳費單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、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流量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計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紀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錄。</w:t>
            </w:r>
          </w:p>
        </w:tc>
      </w:tr>
      <w:tr>
        <w:trPr>
          <w:trHeight w:val="505" w:hRule="exact"/>
        </w:trPr>
        <w:tc>
          <w:tcPr>
            <w:tcW w:w="109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9" w:lineRule="exact"/>
              <w:ind w:left="26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排放</w:t>
            </w:r>
          </w:p>
        </w:tc>
        <w:tc>
          <w:tcPr>
            <w:tcW w:w="137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17" w:type="dxa"/>
            <w:vMerge/>
            <w:tcBorders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7134" w:type="dxa"/>
            <w:vMerge/>
            <w:tcBorders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after="0"/>
        <w:sectPr>
          <w:pgSz w:w="11907" w:h="16860"/>
          <w:pgMar w:header="1103" w:footer="1181" w:top="1320" w:bottom="1380" w:left="880" w:right="880"/>
        </w:sectPr>
      </w:pPr>
    </w:p>
    <w:p>
      <w:pPr>
        <w:pStyle w:val="BodyText"/>
        <w:spacing w:before="5"/>
        <w:ind w:left="1241" w:right="0"/>
        <w:jc w:val="left"/>
      </w:pPr>
      <w:r>
        <w:rPr/>
        <w:pict>
          <v:group style="position:absolute;margin-left:72.384003pt;margin-top:3.188683pt;width:450.67pt;height:.1pt;mso-position-horizontal-relative:page;mso-position-vertical-relative:paragraph;z-index:-14805" coordorigin="1448,64" coordsize="9013,2">
            <v:shape style="position:absolute;left:1448;top:64;width:9013;height:2" coordorigin="1448,64" coordsize="9013,0" path="m1448,64l10461,64e" filled="f" stroked="t" strokeweight=".580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.</w:t>
      </w:r>
      <w:r>
        <w:rPr>
          <w:b w:val="0"/>
          <w:bCs w:val="0"/>
          <w:spacing w:val="19"/>
          <w:w w:val="100"/>
        </w:rPr>
        <w:t>排放係數法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300" w:lineRule="auto"/>
        <w:ind w:left="1190" w:right="622" w:firstLine="300"/>
        <w:jc w:val="both"/>
      </w:pPr>
      <w:r>
        <w:rPr/>
        <w:pict>
          <v:shape style="position:absolute;margin-left:110.099998pt;margin-top:122.218697pt;width:395.25pt;height:226.95pt;mso-position-horizontal-relative:page;mso-position-vertical-relative:paragraph;z-index:-14804" type="#_x0000_t75">
            <v:imagedata r:id="rId87" o:title=""/>
          </v:shape>
        </w:pict>
      </w:r>
      <w:r>
        <w:rPr>
          <w:b w:val="0"/>
          <w:bCs w:val="0"/>
          <w:spacing w:val="21"/>
          <w:w w:val="100"/>
        </w:rPr>
        <w:t>指</w:t>
      </w:r>
      <w:r>
        <w:rPr>
          <w:b w:val="0"/>
          <w:bCs w:val="0"/>
          <w:spacing w:val="18"/>
          <w:w w:val="100"/>
        </w:rPr>
        <w:t>利</w:t>
      </w:r>
      <w:r>
        <w:rPr>
          <w:b w:val="0"/>
          <w:bCs w:val="0"/>
          <w:spacing w:val="22"/>
          <w:w w:val="100"/>
        </w:rPr>
        <w:t>用</w:t>
      </w:r>
      <w:r>
        <w:rPr>
          <w:b w:val="0"/>
          <w:bCs w:val="0"/>
          <w:spacing w:val="18"/>
          <w:w w:val="100"/>
        </w:rPr>
        <w:t>原</w:t>
      </w:r>
      <w:r>
        <w:rPr>
          <w:b w:val="0"/>
          <w:bCs w:val="0"/>
          <w:spacing w:val="21"/>
          <w:w w:val="100"/>
        </w:rPr>
        <w:t>（</w:t>
      </w:r>
      <w:r>
        <w:rPr>
          <w:b w:val="0"/>
          <w:bCs w:val="0"/>
          <w:spacing w:val="18"/>
          <w:w w:val="100"/>
        </w:rPr>
        <w:t>燃</w:t>
      </w:r>
      <w:r>
        <w:rPr>
          <w:b w:val="0"/>
          <w:bCs w:val="0"/>
          <w:spacing w:val="21"/>
          <w:w w:val="100"/>
        </w:rPr>
        <w:t>）</w:t>
      </w:r>
      <w:r>
        <w:rPr>
          <w:b w:val="0"/>
          <w:bCs w:val="0"/>
          <w:spacing w:val="18"/>
          <w:w w:val="100"/>
        </w:rPr>
        <w:t>物</w:t>
      </w:r>
      <w:r>
        <w:rPr>
          <w:b w:val="0"/>
          <w:bCs w:val="0"/>
          <w:spacing w:val="23"/>
          <w:w w:val="100"/>
        </w:rPr>
        <w:t>料</w:t>
      </w:r>
      <w:r>
        <w:rPr>
          <w:b w:val="0"/>
          <w:bCs w:val="0"/>
          <w:spacing w:val="18"/>
          <w:w w:val="100"/>
        </w:rPr>
        <w:t>之</w:t>
      </w:r>
      <w:r>
        <w:rPr>
          <w:b w:val="0"/>
          <w:bCs w:val="0"/>
          <w:spacing w:val="21"/>
          <w:w w:val="100"/>
        </w:rPr>
        <w:t>使</w:t>
      </w:r>
      <w:r>
        <w:rPr>
          <w:b w:val="0"/>
          <w:bCs w:val="0"/>
          <w:spacing w:val="18"/>
          <w:w w:val="100"/>
        </w:rPr>
        <w:t>用</w:t>
      </w:r>
      <w:r>
        <w:rPr>
          <w:b w:val="0"/>
          <w:bCs w:val="0"/>
          <w:spacing w:val="21"/>
          <w:w w:val="100"/>
        </w:rPr>
        <w:t>量</w:t>
      </w:r>
      <w:r>
        <w:rPr>
          <w:b w:val="0"/>
          <w:bCs w:val="0"/>
          <w:spacing w:val="18"/>
          <w:w w:val="100"/>
        </w:rPr>
        <w:t>或</w:t>
      </w:r>
      <w:r>
        <w:rPr>
          <w:b w:val="0"/>
          <w:bCs w:val="0"/>
          <w:spacing w:val="21"/>
          <w:w w:val="100"/>
        </w:rPr>
        <w:t>產</w:t>
      </w:r>
      <w:r>
        <w:rPr>
          <w:b w:val="0"/>
          <w:bCs w:val="0"/>
          <w:spacing w:val="18"/>
          <w:w w:val="100"/>
        </w:rPr>
        <w:t>品</w:t>
      </w:r>
      <w:r>
        <w:rPr>
          <w:b w:val="0"/>
          <w:bCs w:val="0"/>
          <w:spacing w:val="21"/>
          <w:w w:val="100"/>
        </w:rPr>
        <w:t>產</w:t>
      </w:r>
      <w:r>
        <w:rPr>
          <w:b w:val="0"/>
          <w:bCs w:val="0"/>
          <w:spacing w:val="18"/>
          <w:w w:val="100"/>
        </w:rPr>
        <w:t>量</w:t>
      </w:r>
      <w:r>
        <w:rPr>
          <w:b w:val="0"/>
          <w:bCs w:val="0"/>
          <w:spacing w:val="0"/>
          <w:w w:val="100"/>
        </w:rPr>
        <w:t>等</w:t>
      </w:r>
      <w:r>
        <w:rPr>
          <w:b w:val="0"/>
          <w:bCs w:val="0"/>
          <w:spacing w:val="-116"/>
          <w:w w:val="100"/>
        </w:rPr>
        <w:t> </w:t>
      </w:r>
      <w:r>
        <w:rPr>
          <w:b w:val="0"/>
          <w:bCs w:val="0"/>
          <w:spacing w:val="18"/>
          <w:w w:val="100"/>
        </w:rPr>
        <w:t>之</w:t>
      </w:r>
      <w:r>
        <w:rPr>
          <w:b w:val="0"/>
          <w:bCs w:val="0"/>
          <w:spacing w:val="21"/>
          <w:w w:val="100"/>
        </w:rPr>
        <w:t>活</w:t>
      </w:r>
      <w:r>
        <w:rPr>
          <w:b w:val="0"/>
          <w:bCs w:val="0"/>
          <w:spacing w:val="20"/>
          <w:w w:val="100"/>
        </w:rPr>
        <w:t>動</w:t>
      </w:r>
      <w:r>
        <w:rPr>
          <w:b w:val="0"/>
          <w:bCs w:val="0"/>
          <w:spacing w:val="21"/>
          <w:w w:val="100"/>
        </w:rPr>
        <w:t>數</w:t>
      </w:r>
      <w:r>
        <w:rPr>
          <w:b w:val="0"/>
          <w:bCs w:val="0"/>
          <w:spacing w:val="19"/>
          <w:w w:val="100"/>
        </w:rPr>
        <w:t>據</w:t>
      </w:r>
      <w:r>
        <w:rPr>
          <w:b w:val="0"/>
          <w:bCs w:val="0"/>
          <w:spacing w:val="21"/>
          <w:w w:val="100"/>
        </w:rPr>
        <w:t>乘</w:t>
      </w:r>
      <w:r>
        <w:rPr>
          <w:b w:val="0"/>
          <w:bCs w:val="0"/>
          <w:spacing w:val="19"/>
          <w:w w:val="100"/>
        </w:rPr>
        <w:t>上</w:t>
      </w:r>
      <w:r>
        <w:rPr>
          <w:b w:val="0"/>
          <w:bCs w:val="0"/>
          <w:spacing w:val="0"/>
          <w:w w:val="100"/>
        </w:rPr>
        <w:t>其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1"/>
          <w:w w:val="100"/>
        </w:rPr>
        <w:t>對</w:t>
      </w:r>
      <w:r>
        <w:rPr>
          <w:b w:val="0"/>
          <w:bCs w:val="0"/>
          <w:spacing w:val="19"/>
          <w:w w:val="100"/>
        </w:rPr>
        <w:t>應</w:t>
      </w:r>
      <w:r>
        <w:rPr>
          <w:b w:val="0"/>
          <w:bCs w:val="0"/>
          <w:spacing w:val="21"/>
          <w:w w:val="100"/>
        </w:rPr>
        <w:t>之</w:t>
      </w:r>
      <w:r>
        <w:rPr>
          <w:b w:val="0"/>
          <w:bCs w:val="0"/>
          <w:spacing w:val="18"/>
          <w:w w:val="100"/>
        </w:rPr>
        <w:t>排</w:t>
      </w:r>
      <w:r>
        <w:rPr>
          <w:b w:val="0"/>
          <w:bCs w:val="0"/>
          <w:spacing w:val="21"/>
          <w:w w:val="100"/>
        </w:rPr>
        <w:t>放</w:t>
      </w:r>
      <w:r>
        <w:rPr>
          <w:b w:val="0"/>
          <w:bCs w:val="0"/>
          <w:spacing w:val="18"/>
          <w:w w:val="100"/>
        </w:rPr>
        <w:t>係</w:t>
      </w:r>
      <w:r>
        <w:rPr>
          <w:b w:val="0"/>
          <w:bCs w:val="0"/>
          <w:spacing w:val="23"/>
          <w:w w:val="100"/>
        </w:rPr>
        <w:t>數</w:t>
      </w:r>
      <w:r>
        <w:rPr>
          <w:b w:val="0"/>
          <w:bCs w:val="0"/>
          <w:spacing w:val="18"/>
          <w:w w:val="100"/>
        </w:rPr>
        <w:t>，</w:t>
      </w:r>
      <w:r>
        <w:rPr>
          <w:b w:val="0"/>
          <w:bCs w:val="0"/>
          <w:spacing w:val="21"/>
          <w:w w:val="100"/>
        </w:rPr>
        <w:t>排</w:t>
      </w:r>
      <w:r>
        <w:rPr>
          <w:b w:val="0"/>
          <w:bCs w:val="0"/>
          <w:spacing w:val="18"/>
          <w:w w:val="100"/>
        </w:rPr>
        <w:t>放</w:t>
      </w:r>
      <w:r>
        <w:rPr>
          <w:b w:val="0"/>
          <w:bCs w:val="0"/>
          <w:spacing w:val="22"/>
          <w:w w:val="100"/>
        </w:rPr>
        <w:t>量</w:t>
      </w:r>
      <w:r>
        <w:rPr>
          <w:b w:val="0"/>
          <w:bCs w:val="0"/>
          <w:spacing w:val="19"/>
          <w:w w:val="100"/>
        </w:rPr>
        <w:t>計</w:t>
      </w:r>
      <w:r>
        <w:rPr>
          <w:b w:val="0"/>
          <w:bCs w:val="0"/>
          <w:spacing w:val="21"/>
          <w:w w:val="100"/>
        </w:rPr>
        <w:t>算</w:t>
      </w:r>
      <w:r>
        <w:rPr>
          <w:b w:val="0"/>
          <w:bCs w:val="0"/>
          <w:spacing w:val="19"/>
          <w:w w:val="100"/>
        </w:rPr>
        <w:t>方</w:t>
      </w:r>
      <w:r>
        <w:rPr>
          <w:b w:val="0"/>
          <w:bCs w:val="0"/>
          <w:spacing w:val="22"/>
          <w:w w:val="100"/>
        </w:rPr>
        <w:t>法</w:t>
      </w:r>
      <w:r>
        <w:rPr>
          <w:b w:val="0"/>
          <w:bCs w:val="0"/>
          <w:spacing w:val="19"/>
          <w:w w:val="100"/>
        </w:rPr>
        <w:t>，</w:t>
      </w:r>
      <w:r>
        <w:rPr>
          <w:b w:val="0"/>
          <w:bCs w:val="0"/>
          <w:spacing w:val="21"/>
          <w:w w:val="100"/>
        </w:rPr>
        <w:t>並</w:t>
      </w:r>
      <w:r>
        <w:rPr>
          <w:b w:val="0"/>
          <w:bCs w:val="0"/>
          <w:spacing w:val="18"/>
          <w:w w:val="100"/>
        </w:rPr>
        <w:t>依</w:t>
      </w:r>
      <w:r>
        <w:rPr>
          <w:b w:val="0"/>
          <w:bCs w:val="0"/>
          <w:spacing w:val="21"/>
          <w:w w:val="100"/>
        </w:rPr>
        <w:t>產</w:t>
      </w:r>
      <w:r>
        <w:rPr>
          <w:b w:val="0"/>
          <w:bCs w:val="0"/>
          <w:spacing w:val="18"/>
          <w:w w:val="100"/>
        </w:rPr>
        <w:t>生</w:t>
      </w:r>
      <w:r>
        <w:rPr>
          <w:b w:val="0"/>
          <w:bCs w:val="0"/>
          <w:spacing w:val="21"/>
          <w:w w:val="100"/>
        </w:rPr>
        <w:t>之</w:t>
      </w:r>
      <w:r>
        <w:rPr>
          <w:b w:val="0"/>
          <w:bCs w:val="0"/>
          <w:spacing w:val="21"/>
          <w:w w:val="100"/>
        </w:rPr>
        <w:t>各</w:t>
      </w:r>
      <w:r>
        <w:rPr>
          <w:b w:val="0"/>
          <w:bCs w:val="0"/>
          <w:spacing w:val="21"/>
          <w:w w:val="100"/>
        </w:rPr>
        <w:t>類</w:t>
      </w:r>
      <w:r>
        <w:rPr>
          <w:b w:val="0"/>
          <w:bCs w:val="0"/>
          <w:spacing w:val="18"/>
          <w:w w:val="100"/>
        </w:rPr>
        <w:t>溫</w:t>
      </w:r>
      <w:r>
        <w:rPr>
          <w:b w:val="0"/>
          <w:bCs w:val="0"/>
          <w:spacing w:val="21"/>
          <w:w w:val="100"/>
        </w:rPr>
        <w:t>室</w:t>
      </w:r>
      <w:r>
        <w:rPr>
          <w:b w:val="0"/>
          <w:bCs w:val="0"/>
          <w:spacing w:val="18"/>
          <w:w w:val="100"/>
        </w:rPr>
        <w:t>氣</w:t>
      </w:r>
      <w:r>
        <w:rPr>
          <w:b w:val="0"/>
          <w:bCs w:val="0"/>
          <w:spacing w:val="18"/>
          <w:w w:val="100"/>
        </w:rPr>
        <w:t>體</w:t>
      </w:r>
      <w:r>
        <w:rPr>
          <w:b w:val="0"/>
          <w:bCs w:val="0"/>
          <w:spacing w:val="0"/>
          <w:w w:val="100"/>
        </w:rPr>
        <w:t>排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放</w:t>
      </w:r>
      <w:r>
        <w:rPr>
          <w:b w:val="0"/>
          <w:bCs w:val="0"/>
          <w:spacing w:val="-100"/>
          <w:w w:val="100"/>
        </w:rPr>
        <w:t> </w:t>
      </w:r>
      <w:r>
        <w:rPr>
          <w:b w:val="0"/>
          <w:bCs w:val="0"/>
          <w:spacing w:val="0"/>
          <w:w w:val="100"/>
        </w:rPr>
        <w:t>量</w:t>
      </w:r>
      <w:r>
        <w:rPr>
          <w:b w:val="0"/>
          <w:bCs w:val="0"/>
          <w:spacing w:val="-102"/>
          <w:w w:val="100"/>
        </w:rPr>
        <w:t> </w:t>
      </w:r>
      <w:r>
        <w:rPr>
          <w:b w:val="0"/>
          <w:bCs w:val="0"/>
          <w:spacing w:val="0"/>
          <w:w w:val="100"/>
        </w:rPr>
        <w:t>乘</w:t>
      </w:r>
      <w:r>
        <w:rPr>
          <w:b w:val="0"/>
          <w:bCs w:val="0"/>
          <w:spacing w:val="-100"/>
          <w:w w:val="100"/>
        </w:rPr>
        <w:t> </w:t>
      </w:r>
      <w:r>
        <w:rPr>
          <w:b w:val="0"/>
          <w:bCs w:val="0"/>
          <w:spacing w:val="0"/>
          <w:w w:val="100"/>
        </w:rPr>
        <w:t>上</w:t>
      </w:r>
      <w:r>
        <w:rPr>
          <w:b w:val="0"/>
          <w:bCs w:val="0"/>
          <w:spacing w:val="-102"/>
          <w:w w:val="100"/>
        </w:rPr>
        <w:t> </w:t>
      </w:r>
      <w:r>
        <w:rPr>
          <w:b w:val="0"/>
          <w:bCs w:val="0"/>
          <w:spacing w:val="0"/>
          <w:w w:val="100"/>
        </w:rPr>
        <w:t>其</w:t>
      </w:r>
      <w:r>
        <w:rPr>
          <w:b w:val="0"/>
          <w:bCs w:val="0"/>
          <w:spacing w:val="-102"/>
          <w:w w:val="100"/>
        </w:rPr>
        <w:t> </w:t>
      </w:r>
      <w:r>
        <w:rPr>
          <w:b w:val="0"/>
          <w:bCs w:val="0"/>
          <w:spacing w:val="0"/>
          <w:w w:val="100"/>
        </w:rPr>
        <w:t>溫</w:t>
      </w:r>
      <w:r>
        <w:rPr>
          <w:b w:val="0"/>
          <w:bCs w:val="0"/>
          <w:spacing w:val="-100"/>
          <w:w w:val="100"/>
        </w:rPr>
        <w:t> </w:t>
      </w:r>
      <w:r>
        <w:rPr>
          <w:b w:val="0"/>
          <w:bCs w:val="0"/>
          <w:spacing w:val="0"/>
          <w:w w:val="100"/>
        </w:rPr>
        <w:t>暖</w:t>
      </w:r>
      <w:r>
        <w:rPr>
          <w:b w:val="0"/>
          <w:bCs w:val="0"/>
          <w:spacing w:val="-102"/>
          <w:w w:val="100"/>
        </w:rPr>
        <w:t> </w:t>
      </w:r>
      <w:r>
        <w:rPr>
          <w:b w:val="0"/>
          <w:bCs w:val="0"/>
          <w:spacing w:val="0"/>
          <w:w w:val="100"/>
        </w:rPr>
        <w:t>化</w:t>
      </w:r>
      <w:r>
        <w:rPr>
          <w:b w:val="0"/>
          <w:bCs w:val="0"/>
          <w:spacing w:val="-100"/>
          <w:w w:val="100"/>
        </w:rPr>
        <w:t> </w:t>
      </w:r>
      <w:r>
        <w:rPr>
          <w:b w:val="0"/>
          <w:bCs w:val="0"/>
          <w:spacing w:val="0"/>
          <w:w w:val="100"/>
        </w:rPr>
        <w:t>潛</w:t>
      </w:r>
      <w:r>
        <w:rPr>
          <w:b w:val="0"/>
          <w:bCs w:val="0"/>
          <w:spacing w:val="-102"/>
          <w:w w:val="100"/>
        </w:rPr>
        <w:t> </w:t>
      </w:r>
      <w:r>
        <w:rPr>
          <w:b w:val="0"/>
          <w:bCs w:val="0"/>
          <w:spacing w:val="0"/>
          <w:w w:val="100"/>
        </w:rPr>
        <w:t>勢</w:t>
      </w:r>
      <w:r>
        <w:rPr>
          <w:b w:val="0"/>
          <w:bCs w:val="0"/>
          <w:spacing w:val="-97"/>
          <w:w w:val="100"/>
        </w:rPr>
        <w:t> </w:t>
      </w:r>
      <w:r>
        <w:rPr>
          <w:b w:val="0"/>
          <w:bCs w:val="0"/>
          <w:spacing w:val="0"/>
          <w:w w:val="100"/>
        </w:rPr>
        <w:t>（</w:t>
      </w:r>
      <w:r>
        <w:rPr>
          <w:b w:val="0"/>
          <w:bCs w:val="0"/>
          <w:spacing w:val="-10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</w:rPr>
        <w:t>W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40"/>
          <w:w w:val="100"/>
        </w:rPr>
        <w:t> </w:t>
      </w:r>
      <w:r>
        <w:rPr>
          <w:b w:val="0"/>
          <w:bCs w:val="0"/>
          <w:spacing w:val="0"/>
          <w:w w:val="100"/>
        </w:rPr>
        <w:t>，</w:t>
      </w:r>
      <w:r>
        <w:rPr>
          <w:b w:val="0"/>
          <w:bCs w:val="0"/>
          <w:spacing w:val="-100"/>
          <w:w w:val="100"/>
        </w:rPr>
        <w:t> </w:t>
      </w:r>
      <w:r>
        <w:rPr>
          <w:b w:val="0"/>
          <w:bCs w:val="0"/>
          <w:spacing w:val="0"/>
          <w:w w:val="100"/>
        </w:rPr>
        <w:t>以</w:t>
      </w:r>
      <w:r>
        <w:rPr>
          <w:b w:val="0"/>
          <w:bCs w:val="0"/>
          <w:spacing w:val="-102"/>
          <w:w w:val="100"/>
        </w:rPr>
        <w:t> </w:t>
      </w:r>
      <w:r>
        <w:rPr>
          <w:b w:val="0"/>
          <w:bCs w:val="0"/>
          <w:spacing w:val="0"/>
          <w:w w:val="100"/>
        </w:rPr>
        <w:t>下</w:t>
      </w:r>
      <w:r>
        <w:rPr>
          <w:b w:val="0"/>
          <w:bCs w:val="0"/>
          <w:spacing w:val="-100"/>
          <w:w w:val="100"/>
        </w:rPr>
        <w:t> </w:t>
      </w:r>
      <w:r>
        <w:rPr>
          <w:b w:val="0"/>
          <w:bCs w:val="0"/>
          <w:spacing w:val="0"/>
          <w:w w:val="100"/>
        </w:rPr>
        <w:t>簡</w:t>
      </w:r>
      <w:r>
        <w:rPr>
          <w:b w:val="0"/>
          <w:bCs w:val="0"/>
          <w:spacing w:val="-102"/>
          <w:w w:val="100"/>
        </w:rPr>
        <w:t> </w:t>
      </w:r>
      <w:r>
        <w:rPr>
          <w:b w:val="0"/>
          <w:bCs w:val="0"/>
          <w:spacing w:val="0"/>
          <w:w w:val="100"/>
        </w:rPr>
        <w:t>稱</w:t>
      </w:r>
      <w:r>
        <w:rPr>
          <w:b w:val="0"/>
          <w:bCs w:val="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</w:rPr>
        <w:t>W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P</w:t>
      </w:r>
      <w:r>
        <w:rPr>
          <w:b w:val="0"/>
          <w:bCs w:val="0"/>
          <w:spacing w:val="21"/>
          <w:w w:val="100"/>
        </w:rPr>
        <w:t>）</w:t>
      </w:r>
      <w:r>
        <w:rPr>
          <w:b w:val="0"/>
          <w:bCs w:val="0"/>
          <w:spacing w:val="19"/>
          <w:w w:val="100"/>
        </w:rPr>
        <w:t>，如</w:t>
      </w:r>
      <w:r>
        <w:rPr>
          <w:b w:val="0"/>
          <w:bCs w:val="0"/>
          <w:spacing w:val="0"/>
          <w:w w:val="100"/>
        </w:rPr>
        <w:t>圖</w:t>
      </w:r>
      <w:r>
        <w:rPr>
          <w:b w:val="0"/>
          <w:bCs w:val="0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19"/>
          <w:w w:val="100"/>
        </w:rPr>
        <w:t>示意</w:t>
      </w:r>
      <w:r>
        <w:rPr>
          <w:b w:val="0"/>
          <w:bCs w:val="0"/>
          <w:spacing w:val="0"/>
          <w:w w:val="100"/>
        </w:rPr>
        <w:t>。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11" w:lineRule="auto"/>
        <w:ind w:left="960" w:right="606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標楷體" w:hAnsi="標楷體" w:cs="標楷體" w:eastAsia="標楷體"/>
          <w:b w:val="0"/>
          <w:bCs w:val="0"/>
          <w:spacing w:val="2"/>
          <w:w w:val="100"/>
          <w:sz w:val="20"/>
          <w:szCs w:val="20"/>
        </w:rPr>
        <w:t>參</w:t>
      </w:r>
      <w:r>
        <w:rPr>
          <w:rFonts w:ascii="標楷體" w:hAnsi="標楷體" w:cs="標楷體" w:eastAsia="標楷體"/>
          <w:b w:val="0"/>
          <w:bCs w:val="0"/>
          <w:spacing w:val="-1"/>
          <w:w w:val="100"/>
          <w:sz w:val="20"/>
          <w:szCs w:val="20"/>
        </w:rPr>
        <w:t>考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2"/>
          <w:szCs w:val="22"/>
        </w:rPr>
        <w:t>資</w:t>
      </w:r>
      <w:r>
        <w:rPr>
          <w:rFonts w:ascii="標楷體" w:hAnsi="標楷體" w:cs="標楷體" w:eastAsia="標楷體"/>
          <w:b w:val="0"/>
          <w:bCs w:val="0"/>
          <w:spacing w:val="-39"/>
          <w:w w:val="100"/>
          <w:sz w:val="22"/>
          <w:szCs w:val="22"/>
        </w:rPr>
        <w:t>料：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EU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0"/>
          <w:szCs w:val="20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3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MMIS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ION.</w:t>
      </w:r>
      <w:r>
        <w:rPr>
          <w:rFonts w:ascii="Times New Roman" w:hAnsi="Times New Roman" w:cs="Times New Roman" w:eastAsia="Times New Roman"/>
          <w:b w:val="0"/>
          <w:bCs w:val="0"/>
          <w:spacing w:val="-23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id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ce</w:t>
      </w:r>
      <w:r>
        <w:rPr>
          <w:rFonts w:ascii="Times New Roman" w:hAnsi="Times New Roman" w:cs="Times New Roman" w:eastAsia="Times New Roman"/>
          <w:b w:val="0"/>
          <w:bCs w:val="0"/>
          <w:spacing w:val="-22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0"/>
          <w:szCs w:val="20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32"/>
          <w:w w:val="100"/>
          <w:sz w:val="20"/>
          <w:szCs w:val="20"/>
        </w:rPr>
        <w:t>t</w:t>
      </w:r>
      <w:r>
        <w:rPr>
          <w:rFonts w:ascii="Microsoft JhengHei UI" w:hAnsi="Microsoft JhengHei UI" w:cs="Microsoft JhengHei UI" w:eastAsia="Microsoft JhengHei UI"/>
          <w:b w:val="0"/>
          <w:bCs w:val="0"/>
          <w:spacing w:val="-35"/>
          <w:w w:val="100"/>
          <w:sz w:val="20"/>
          <w:szCs w:val="20"/>
        </w:rPr>
        <w:t>：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0"/>
          <w:szCs w:val="20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3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itori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-23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23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0"/>
          <w:szCs w:val="20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rti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-23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0"/>
          <w:szCs w:val="2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tio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Ge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al</w:t>
      </w:r>
      <w:r>
        <w:rPr>
          <w:rFonts w:ascii="Times New Roman" w:hAnsi="Times New Roman" w:cs="Times New Roman" w:eastAsia="Times New Roman"/>
          <w:b w:val="0"/>
          <w:bCs w:val="0"/>
          <w:spacing w:val="-9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0"/>
          <w:szCs w:val="2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ida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ce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0"/>
          <w:szCs w:val="20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8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tallat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-9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0"/>
          <w:szCs w:val="2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0"/>
          <w:szCs w:val="2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0"/>
          <w:szCs w:val="2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0"/>
          <w:szCs w:val="2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0"/>
          <w:szCs w:val="2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0"/>
          <w:szCs w:val="2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</w:r>
    </w:p>
    <w:p>
      <w:pPr>
        <w:pStyle w:val="BodyText"/>
        <w:spacing w:line="424" w:lineRule="exact"/>
        <w:ind w:left="3394" w:right="0"/>
        <w:jc w:val="left"/>
        <w:rPr>
          <w:rFonts w:ascii="Adobe 黑体 Std R" w:hAnsi="Adobe 黑体 Std R" w:cs="Adobe 黑体 Std R" w:eastAsia="Adobe 黑体 Std R"/>
        </w:rPr>
      </w:pP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圖</w:t>
      </w:r>
      <w:r>
        <w:rPr>
          <w:rFonts w:ascii="Adobe 黑体 Std R" w:hAnsi="Adobe 黑体 Std R" w:cs="Adobe 黑体 Std R" w:eastAsia="Adobe 黑体 Std R"/>
          <w:b w:val="0"/>
          <w:bCs w:val="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3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</w:rPr>
        <w:t>6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、排放係數</w:t>
      </w:r>
      <w:r>
        <w:rPr>
          <w:rFonts w:ascii="Adobe 黑体 Std R" w:hAnsi="Adobe 黑体 Std R" w:cs="Adobe 黑体 Std R" w:eastAsia="Adobe 黑体 Std R"/>
          <w:b w:val="0"/>
          <w:bCs w:val="0"/>
          <w:spacing w:val="-3"/>
          <w:w w:val="100"/>
        </w:rPr>
        <w:t>法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計算示意圖</w:t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490" w:right="0"/>
        <w:jc w:val="left"/>
      </w:pPr>
      <w:r>
        <w:rPr>
          <w:b w:val="0"/>
          <w:bCs w:val="0"/>
          <w:spacing w:val="19"/>
          <w:w w:val="100"/>
        </w:rPr>
        <w:t>此方法為最常見的量化方式</w:t>
      </w:r>
      <w:r>
        <w:rPr>
          <w:b w:val="0"/>
          <w:bCs w:val="0"/>
          <w:spacing w:val="20"/>
          <w:w w:val="100"/>
        </w:rPr>
        <w:t>，</w:t>
      </w:r>
      <w:r>
        <w:rPr>
          <w:b w:val="0"/>
          <w:bCs w:val="0"/>
          <w:spacing w:val="19"/>
          <w:w w:val="100"/>
        </w:rPr>
        <w:t>其計算公式如下：</w:t>
      </w:r>
      <w:r>
        <w:rPr>
          <w:b w:val="0"/>
          <w:bCs w:val="0"/>
          <w:spacing w:val="0"/>
          <w:w w:val="100"/>
        </w:rPr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ind w:left="1490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(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)</w:t>
      </w:r>
      <w:r>
        <w:rPr>
          <w:b w:val="0"/>
          <w:bCs w:val="0"/>
          <w:spacing w:val="19"/>
          <w:w w:val="100"/>
        </w:rPr>
        <w:t>燃料燃燒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1490" w:right="0" w:firstLine="0"/>
        <w:jc w:val="left"/>
        <w:rPr>
          <w:rFonts w:ascii="標楷體" w:hAnsi="標楷體" w:cs="標楷體" w:eastAsia="標楷體"/>
          <w:sz w:val="28"/>
          <w:szCs w:val="28"/>
        </w:rPr>
      </w:pPr>
      <w:r>
        <w:rPr>
          <w:rFonts w:ascii="標楷體" w:hAnsi="標楷體" w:cs="標楷體" w:eastAsia="標楷體"/>
          <w:b w:val="0"/>
          <w:bCs w:val="0"/>
          <w:spacing w:val="21"/>
          <w:w w:val="100"/>
          <w:position w:val="2"/>
          <w:sz w:val="28"/>
          <w:szCs w:val="28"/>
        </w:rPr>
        <w:t>溫</w:t>
      </w:r>
      <w:r>
        <w:rPr>
          <w:rFonts w:ascii="標楷體" w:hAnsi="標楷體" w:cs="標楷體" w:eastAsia="標楷體"/>
          <w:b w:val="0"/>
          <w:bCs w:val="0"/>
          <w:spacing w:val="21"/>
          <w:w w:val="100"/>
          <w:position w:val="2"/>
          <w:sz w:val="28"/>
          <w:szCs w:val="28"/>
        </w:rPr>
        <w:t>室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2"/>
          <w:sz w:val="28"/>
          <w:szCs w:val="28"/>
        </w:rPr>
        <w:t>氣</w:t>
      </w:r>
      <w:r>
        <w:rPr>
          <w:rFonts w:ascii="標楷體" w:hAnsi="標楷體" w:cs="標楷體" w:eastAsia="標楷體"/>
          <w:b w:val="0"/>
          <w:bCs w:val="0"/>
          <w:spacing w:val="21"/>
          <w:w w:val="100"/>
          <w:position w:val="2"/>
          <w:sz w:val="28"/>
          <w:szCs w:val="28"/>
        </w:rPr>
        <w:t>體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2"/>
          <w:sz w:val="28"/>
          <w:szCs w:val="28"/>
        </w:rPr>
        <w:t>年</w:t>
      </w:r>
      <w:r>
        <w:rPr>
          <w:rFonts w:ascii="標楷體" w:hAnsi="標楷體" w:cs="標楷體" w:eastAsia="標楷體"/>
          <w:b w:val="0"/>
          <w:bCs w:val="0"/>
          <w:spacing w:val="21"/>
          <w:w w:val="100"/>
          <w:position w:val="2"/>
          <w:sz w:val="28"/>
          <w:szCs w:val="28"/>
        </w:rPr>
        <w:t>排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2"/>
          <w:sz w:val="28"/>
          <w:szCs w:val="28"/>
        </w:rPr>
        <w:t>放</w:t>
      </w:r>
      <w:r>
        <w:rPr>
          <w:rFonts w:ascii="標楷體" w:hAnsi="標楷體" w:cs="標楷體" w:eastAsia="標楷體"/>
          <w:b w:val="0"/>
          <w:bCs w:val="0"/>
          <w:spacing w:val="22"/>
          <w:w w:val="100"/>
          <w:position w:val="2"/>
          <w:sz w:val="28"/>
          <w:szCs w:val="28"/>
        </w:rPr>
        <w:t>量</w:t>
      </w:r>
      <w:r>
        <w:rPr>
          <w:rFonts w:ascii="標楷體" w:hAnsi="標楷體" w:cs="標楷體" w:eastAsia="標楷體"/>
          <w:b w:val="0"/>
          <w:bCs w:val="0"/>
          <w:spacing w:val="21"/>
          <w:w w:val="100"/>
          <w:position w:val="2"/>
          <w:sz w:val="28"/>
          <w:szCs w:val="28"/>
        </w:rPr>
        <w:t>（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2"/>
          <w:sz w:val="28"/>
          <w:szCs w:val="28"/>
        </w:rPr>
        <w:t>公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2"/>
          <w:sz w:val="28"/>
          <w:szCs w:val="28"/>
        </w:rPr>
        <w:t>噸</w:t>
      </w:r>
      <w:r>
        <w:rPr>
          <w:rFonts w:ascii="標楷體" w:hAnsi="標楷體" w:cs="標楷體" w:eastAsia="標楷體"/>
          <w:b w:val="0"/>
          <w:bCs w:val="0"/>
          <w:spacing w:val="29"/>
          <w:w w:val="100"/>
          <w:position w:val="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8"/>
          <w:w w:val="100"/>
          <w:position w:val="2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pacing w:val="9"/>
          <w:w w:val="100"/>
          <w:position w:val="2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/>
          <w:bCs/>
          <w:spacing w:val="10"/>
          <w:w w:val="100"/>
          <w:position w:val="0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/>
          <w:bCs/>
          <w:spacing w:val="7"/>
          <w:w w:val="100"/>
          <w:position w:val="2"/>
          <w:sz w:val="28"/>
          <w:szCs w:val="28"/>
        </w:rPr>
        <w:t>e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2"/>
          <w:sz w:val="28"/>
          <w:szCs w:val="28"/>
        </w:rPr>
        <w:t>）</w:t>
      </w:r>
      <w:r>
        <w:rPr>
          <w:rFonts w:ascii="標楷體" w:hAnsi="標楷體" w:cs="標楷體" w:eastAsia="標楷體"/>
          <w:b w:val="0"/>
          <w:bCs w:val="0"/>
          <w:spacing w:val="38"/>
          <w:w w:val="100"/>
          <w:position w:val="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2"/>
          <w:sz w:val="28"/>
          <w:szCs w:val="28"/>
        </w:rPr>
        <w:t>=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22"/>
          <w:w w:val="100"/>
          <w:position w:val="2"/>
          <w:sz w:val="28"/>
          <w:szCs w:val="28"/>
        </w:rPr>
        <w:t> </w:t>
      </w:r>
      <w:r>
        <w:rPr>
          <w:rFonts w:ascii="標楷體" w:hAnsi="標楷體" w:cs="標楷體" w:eastAsia="標楷體"/>
          <w:b w:val="0"/>
          <w:bCs w:val="0"/>
          <w:spacing w:val="21"/>
          <w:w w:val="100"/>
          <w:position w:val="2"/>
          <w:sz w:val="28"/>
          <w:szCs w:val="28"/>
        </w:rPr>
        <w:t>年</w:t>
      </w:r>
      <w:r>
        <w:rPr>
          <w:rFonts w:ascii="標楷體" w:hAnsi="標楷體" w:cs="標楷體" w:eastAsia="標楷體"/>
          <w:b w:val="0"/>
          <w:bCs w:val="0"/>
          <w:spacing w:val="21"/>
          <w:w w:val="100"/>
          <w:position w:val="2"/>
          <w:sz w:val="28"/>
          <w:szCs w:val="28"/>
        </w:rPr>
        <w:t>活</w:t>
      </w:r>
      <w:r>
        <w:rPr>
          <w:rFonts w:ascii="標楷體" w:hAnsi="標楷體" w:cs="標楷體" w:eastAsia="標楷體"/>
          <w:b w:val="0"/>
          <w:bCs w:val="0"/>
          <w:spacing w:val="21"/>
          <w:w w:val="100"/>
          <w:position w:val="2"/>
          <w:sz w:val="28"/>
          <w:szCs w:val="28"/>
        </w:rPr>
        <w:t>動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2"/>
          <w:sz w:val="28"/>
          <w:szCs w:val="28"/>
        </w:rPr>
        <w:t>數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2"/>
          <w:sz w:val="28"/>
          <w:szCs w:val="28"/>
        </w:rPr>
        <w:t>據</w:t>
      </w:r>
      <w:r>
        <w:rPr>
          <w:rFonts w:ascii="標楷體" w:hAnsi="標楷體" w:cs="標楷體" w:eastAsia="標楷體"/>
          <w:b w:val="0"/>
          <w:bCs w:val="0"/>
          <w:spacing w:val="40"/>
          <w:w w:val="100"/>
          <w:position w:val="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2"/>
          <w:sz w:val="28"/>
          <w:szCs w:val="28"/>
        </w:rPr>
        <w:t>×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41"/>
          <w:w w:val="100"/>
          <w:position w:val="2"/>
          <w:sz w:val="28"/>
          <w:szCs w:val="28"/>
        </w:rPr>
        <w:t> </w:t>
      </w:r>
      <w:r>
        <w:rPr>
          <w:rFonts w:ascii="標楷體" w:hAnsi="標楷體" w:cs="標楷體" w:eastAsia="標楷體"/>
          <w:b w:val="0"/>
          <w:bCs w:val="0"/>
          <w:spacing w:val="21"/>
          <w:w w:val="100"/>
          <w:position w:val="2"/>
          <w:sz w:val="28"/>
          <w:szCs w:val="28"/>
        </w:rPr>
        <w:t>排</w:t>
      </w:r>
      <w:r>
        <w:rPr>
          <w:rFonts w:ascii="標楷體" w:hAnsi="標楷體" w:cs="標楷體" w:eastAsia="標楷體"/>
          <w:b w:val="0"/>
          <w:bCs w:val="0"/>
          <w:spacing w:val="21"/>
          <w:w w:val="100"/>
          <w:position w:val="2"/>
          <w:sz w:val="28"/>
          <w:szCs w:val="28"/>
        </w:rPr>
        <w:t>放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2"/>
          <w:sz w:val="28"/>
          <w:szCs w:val="28"/>
        </w:rPr>
        <w:t>係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2"/>
          <w:sz w:val="28"/>
          <w:szCs w:val="28"/>
        </w:rPr>
        <w:t>數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  <w:sz w:val="28"/>
          <w:szCs w:val="28"/>
        </w:rPr>
      </w:r>
    </w:p>
    <w:p>
      <w:pPr>
        <w:spacing w:line="100" w:lineRule="exact" w:before="10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1190" w:right="0" w:firstLine="0"/>
        <w:jc w:val="left"/>
        <w:rPr>
          <w:rFonts w:ascii="標楷體" w:hAnsi="標楷體" w:cs="標楷體" w:eastAsia="標楷體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pacing w:val="0"/>
          <w:w w:val="95"/>
          <w:sz w:val="28"/>
          <w:szCs w:val="28"/>
        </w:rPr>
        <w:t>×</w:t>
      </w:r>
      <w:r>
        <w:rPr>
          <w:rFonts w:ascii="Times New Roman" w:hAnsi="Times New Roman" w:cs="Times New Roman" w:eastAsia="Times New Roman"/>
          <w:b/>
          <w:bCs/>
          <w:spacing w:val="0"/>
          <w:w w:val="9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9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9"/>
          <w:w w:val="95"/>
          <w:sz w:val="28"/>
          <w:szCs w:val="28"/>
        </w:rPr>
        <w:t>4</w:t>
      </w:r>
      <w:r>
        <w:rPr>
          <w:rFonts w:ascii="Times New Roman" w:hAnsi="Times New Roman" w:cs="Times New Roman" w:eastAsia="Times New Roman"/>
          <w:b/>
          <w:bCs/>
          <w:spacing w:val="7"/>
          <w:w w:val="9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b/>
          <w:bCs/>
          <w:spacing w:val="9"/>
          <w:w w:val="95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b/>
          <w:bCs/>
          <w:spacing w:val="7"/>
          <w:w w:val="95"/>
          <w:sz w:val="28"/>
          <w:szCs w:val="28"/>
        </w:rPr>
        <w:t>8</w:t>
      </w:r>
      <w:r>
        <w:rPr>
          <w:rFonts w:ascii="Times New Roman" w:hAnsi="Times New Roman" w:cs="Times New Roman" w:eastAsia="Times New Roman"/>
          <w:b/>
          <w:bCs/>
          <w:spacing w:val="9"/>
          <w:w w:val="95"/>
          <w:sz w:val="28"/>
          <w:szCs w:val="28"/>
        </w:rPr>
        <w:t>6</w:t>
      </w:r>
      <w:r>
        <w:rPr>
          <w:rFonts w:ascii="Times New Roman" w:hAnsi="Times New Roman" w:cs="Times New Roman" w:eastAsia="Times New Roman"/>
          <w:b/>
          <w:bCs/>
          <w:spacing w:val="7"/>
          <w:w w:val="95"/>
          <w:sz w:val="28"/>
          <w:szCs w:val="28"/>
        </w:rPr>
        <w:t>8</w:t>
      </w:r>
      <w:r>
        <w:rPr>
          <w:rFonts w:ascii="Times New Roman" w:hAnsi="Times New Roman" w:cs="Times New Roman" w:eastAsia="Times New Roman"/>
          <w:b/>
          <w:bCs/>
          <w:spacing w:val="0"/>
          <w:w w:val="95"/>
          <w:sz w:val="28"/>
          <w:szCs w:val="28"/>
        </w:rPr>
        <w:t>×</w:t>
      </w:r>
      <w:r>
        <w:rPr>
          <w:rFonts w:ascii="Times New Roman" w:hAnsi="Times New Roman" w:cs="Times New Roman" w:eastAsia="Times New Roman"/>
          <w:b/>
          <w:bCs/>
          <w:spacing w:val="-31"/>
          <w:w w:val="9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9"/>
          <w:w w:val="95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b/>
          <w:bCs/>
          <w:spacing w:val="12"/>
          <w:w w:val="95"/>
          <w:sz w:val="28"/>
          <w:szCs w:val="28"/>
        </w:rPr>
        <w:t>0</w:t>
      </w:r>
      <w:r>
        <w:rPr>
          <w:rFonts w:ascii="Times New Roman" w:hAnsi="Times New Roman" w:cs="Times New Roman" w:eastAsia="Times New Roman"/>
          <w:b/>
          <w:bCs/>
          <w:spacing w:val="6"/>
          <w:w w:val="95"/>
          <w:position w:val="10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/>
          <w:bCs/>
          <w:spacing w:val="9"/>
          <w:w w:val="95"/>
          <w:position w:val="10"/>
          <w:sz w:val="18"/>
          <w:szCs w:val="18"/>
        </w:rPr>
        <w:t>9</w:t>
      </w:r>
      <w:r>
        <w:rPr>
          <w:rFonts w:ascii="Times New Roman" w:hAnsi="Times New Roman" w:cs="Times New Roman" w:eastAsia="Times New Roman"/>
          <w:b/>
          <w:bCs/>
          <w:spacing w:val="0"/>
          <w:w w:val="95"/>
          <w:position w:val="0"/>
          <w:sz w:val="28"/>
          <w:szCs w:val="28"/>
        </w:rPr>
        <w:t>×</w:t>
      </w:r>
      <w:r>
        <w:rPr>
          <w:rFonts w:ascii="Times New Roman" w:hAnsi="Times New Roman" w:cs="Times New Roman" w:eastAsia="Times New Roman"/>
          <w:b/>
          <w:bCs/>
          <w:spacing w:val="0"/>
          <w:w w:val="95"/>
          <w:position w:val="0"/>
          <w:sz w:val="28"/>
          <w:szCs w:val="28"/>
        </w:rPr>
        <w:t>  </w:t>
      </w:r>
      <w:r>
        <w:rPr>
          <w:rFonts w:ascii="Times New Roman" w:hAnsi="Times New Roman" w:cs="Times New Roman" w:eastAsia="Times New Roman"/>
          <w:b/>
          <w:bCs/>
          <w:spacing w:val="28"/>
          <w:w w:val="95"/>
          <w:position w:val="0"/>
          <w:sz w:val="28"/>
          <w:szCs w:val="28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95"/>
          <w:position w:val="0"/>
          <w:sz w:val="28"/>
          <w:szCs w:val="28"/>
        </w:rPr>
        <w:t>低</w:t>
      </w:r>
      <w:r>
        <w:rPr>
          <w:rFonts w:ascii="標楷體" w:hAnsi="標楷體" w:cs="標楷體" w:eastAsia="標楷體"/>
          <w:b w:val="0"/>
          <w:bCs w:val="0"/>
          <w:spacing w:val="18"/>
          <w:w w:val="95"/>
          <w:position w:val="0"/>
          <w:sz w:val="28"/>
          <w:szCs w:val="28"/>
        </w:rPr>
        <w:t>位熱</w:t>
      </w:r>
      <w:r>
        <w:rPr>
          <w:rFonts w:ascii="標楷體" w:hAnsi="標楷體" w:cs="標楷體" w:eastAsia="標楷體"/>
          <w:b w:val="0"/>
          <w:bCs w:val="0"/>
          <w:spacing w:val="0"/>
          <w:w w:val="95"/>
          <w:position w:val="0"/>
          <w:sz w:val="28"/>
          <w:szCs w:val="28"/>
        </w:rPr>
        <w:t>值</w:t>
      </w:r>
      <w:r>
        <w:rPr>
          <w:rFonts w:ascii="標楷體" w:hAnsi="標楷體" w:cs="標楷體" w:eastAsia="標楷體"/>
          <w:b w:val="0"/>
          <w:bCs w:val="0"/>
          <w:spacing w:val="92"/>
          <w:w w:val="95"/>
          <w:position w:val="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95"/>
          <w:position w:val="0"/>
          <w:sz w:val="28"/>
          <w:szCs w:val="28"/>
        </w:rPr>
        <w:t>×</w:t>
      </w:r>
      <w:r>
        <w:rPr>
          <w:rFonts w:ascii="Times New Roman" w:hAnsi="Times New Roman" w:cs="Times New Roman" w:eastAsia="Times New Roman"/>
          <w:b/>
          <w:bCs/>
          <w:spacing w:val="0"/>
          <w:w w:val="95"/>
          <w:position w:val="0"/>
          <w:sz w:val="28"/>
          <w:szCs w:val="28"/>
        </w:rPr>
        <w:t>  </w:t>
      </w:r>
      <w:r>
        <w:rPr>
          <w:rFonts w:ascii="Times New Roman" w:hAnsi="Times New Roman" w:cs="Times New Roman" w:eastAsia="Times New Roman"/>
          <w:b/>
          <w:bCs/>
          <w:spacing w:val="28"/>
          <w:w w:val="95"/>
          <w:position w:val="0"/>
          <w:sz w:val="28"/>
          <w:szCs w:val="28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95"/>
          <w:position w:val="0"/>
          <w:sz w:val="28"/>
          <w:szCs w:val="28"/>
        </w:rPr>
        <w:t>溫</w:t>
      </w:r>
      <w:r>
        <w:rPr>
          <w:rFonts w:ascii="標楷體" w:hAnsi="標楷體" w:cs="標楷體" w:eastAsia="標楷體"/>
          <w:b w:val="0"/>
          <w:bCs w:val="0"/>
          <w:spacing w:val="17"/>
          <w:w w:val="95"/>
          <w:position w:val="0"/>
          <w:sz w:val="28"/>
          <w:szCs w:val="28"/>
        </w:rPr>
        <w:t>暖</w:t>
      </w:r>
      <w:r>
        <w:rPr>
          <w:rFonts w:ascii="標楷體" w:hAnsi="標楷體" w:cs="標楷體" w:eastAsia="標楷體"/>
          <w:b w:val="0"/>
          <w:bCs w:val="0"/>
          <w:spacing w:val="17"/>
          <w:w w:val="95"/>
          <w:position w:val="0"/>
          <w:sz w:val="28"/>
          <w:szCs w:val="28"/>
        </w:rPr>
        <w:t>化</w:t>
      </w:r>
      <w:r>
        <w:rPr>
          <w:rFonts w:ascii="標楷體" w:hAnsi="標楷體" w:cs="標楷體" w:eastAsia="標楷體"/>
          <w:b w:val="0"/>
          <w:bCs w:val="0"/>
          <w:spacing w:val="17"/>
          <w:w w:val="95"/>
          <w:position w:val="0"/>
          <w:sz w:val="28"/>
          <w:szCs w:val="28"/>
        </w:rPr>
        <w:t>潛</w:t>
      </w:r>
      <w:r>
        <w:rPr>
          <w:rFonts w:ascii="標楷體" w:hAnsi="標楷體" w:cs="標楷體" w:eastAsia="標楷體"/>
          <w:b w:val="0"/>
          <w:bCs w:val="0"/>
          <w:spacing w:val="0"/>
          <w:w w:val="95"/>
          <w:position w:val="0"/>
          <w:sz w:val="28"/>
          <w:szCs w:val="28"/>
        </w:rPr>
        <w:t>勢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9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W w:w="0" w:type="auto"/>
        <w:jc w:val="left"/>
        <w:tblInd w:w="11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375" w:hRule="exact"/>
        </w:trPr>
        <w:tc>
          <w:tcPr>
            <w:tcW w:w="170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 w:before="10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30" w:right="128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年活動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數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據</w:t>
            </w:r>
          </w:p>
          <w:p>
            <w:pPr>
              <w:pStyle w:val="TableParagraph"/>
              <w:spacing w:line="251" w:lineRule="auto" w:before="22"/>
              <w:ind w:left="147" w:right="145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（公噸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、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公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秉或千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立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方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公尺）</w:t>
            </w:r>
          </w:p>
        </w:tc>
        <w:tc>
          <w:tcPr>
            <w:tcW w:w="8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.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量測數據：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以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儀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器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量測原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（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燃）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物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料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使用量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作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為年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活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動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數據，</w:t>
            </w:r>
          </w:p>
          <w:p>
            <w:pPr>
              <w:pStyle w:val="TableParagraph"/>
              <w:spacing w:line="250" w:lineRule="auto" w:before="17"/>
              <w:ind w:left="315" w:right="117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如：飼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煤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機紀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錄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燃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料煤使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用</w:t>
            </w:r>
            <w:r>
              <w:rPr>
                <w:rFonts w:ascii="標楷體" w:hAnsi="標楷體" w:cs="標楷體" w:eastAsia="標楷體"/>
                <w:b w:val="0"/>
                <w:bCs w:val="0"/>
                <w:spacing w:val="1"/>
                <w:w w:val="100"/>
                <w:sz w:val="28"/>
                <w:szCs w:val="28"/>
              </w:rPr>
              <w:t>量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、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氣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態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燃料流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量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計紀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錄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數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據、每批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次磅秤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量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測數</w:t>
            </w:r>
            <w:r>
              <w:rPr>
                <w:rFonts w:ascii="標楷體" w:hAnsi="標楷體" w:cs="標楷體" w:eastAsia="標楷體"/>
                <w:b w:val="0"/>
                <w:bCs w:val="0"/>
                <w:spacing w:val="-2"/>
                <w:w w:val="100"/>
                <w:sz w:val="28"/>
                <w:szCs w:val="28"/>
              </w:rPr>
              <w:t>據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。</w:t>
            </w:r>
          </w:p>
        </w:tc>
      </w:tr>
      <w:tr>
        <w:trPr>
          <w:trHeight w:val="922" w:hRule="exact"/>
        </w:trPr>
        <w:tc>
          <w:tcPr>
            <w:tcW w:w="170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.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非量測數據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：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因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無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實際用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量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或採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購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量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單據，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透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過其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他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佐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證資料回</w:t>
            </w:r>
          </w:p>
          <w:p>
            <w:pPr>
              <w:pStyle w:val="TableParagraph"/>
              <w:spacing w:before="17"/>
              <w:ind w:left="31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推。如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：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採購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金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額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回推原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（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燃）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物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料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使用量。</w:t>
            </w:r>
          </w:p>
        </w:tc>
      </w:tr>
    </w:tbl>
    <w:p>
      <w:pPr>
        <w:spacing w:after="0"/>
        <w:jc w:val="left"/>
        <w:rPr>
          <w:rFonts w:ascii="標楷體" w:hAnsi="標楷體" w:cs="標楷體" w:eastAsia="標楷體"/>
          <w:sz w:val="28"/>
          <w:szCs w:val="28"/>
        </w:rPr>
        <w:sectPr>
          <w:footerReference w:type="default" r:id="rId85"/>
          <w:footerReference w:type="even" r:id="rId86"/>
          <w:pgSz w:w="11907" w:h="16860"/>
          <w:pgMar w:footer="1181" w:header="1103" w:top="1320" w:bottom="1380" w:left="840" w:right="840"/>
        </w:sectPr>
      </w:pPr>
    </w:p>
    <w:p>
      <w:pPr>
        <w:spacing w:line="110" w:lineRule="exact" w:before="6"/>
        <w:rPr>
          <w:sz w:val="11"/>
          <w:szCs w:val="11"/>
        </w:rPr>
      </w:pPr>
      <w:r>
        <w:rPr/>
        <w:pict>
          <v:group style="position:absolute;margin-left:72.384003pt;margin-top:69.359978pt;width:450.67pt;height:.1pt;mso-position-horizontal-relative:page;mso-position-vertical-relative:page;z-index:-14803" coordorigin="1448,1387" coordsize="9013,2">
            <v:shape style="position:absolute;left:1448;top:1387;width:9013;height:2" coordorigin="1448,1387" coordsize="9013,0" path="m1448,1387l10461,1387e" filled="f" stroked="t" strokeweight=".580pt" strokecolor="#000000">
              <v:path arrowok="t"/>
            </v:shape>
            <w10:wrap type="none"/>
          </v:group>
        </w:pict>
      </w:r>
      <w:r>
        <w:rPr>
          <w:sz w:val="11"/>
          <w:szCs w:val="11"/>
        </w:rPr>
      </w:r>
    </w:p>
    <w:tbl>
      <w:tblPr>
        <w:tblW w:w="0" w:type="auto"/>
        <w:jc w:val="left"/>
        <w:tblInd w:w="11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922" w:hRule="exact"/>
        </w:trPr>
        <w:tc>
          <w:tcPr>
            <w:tcW w:w="170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53" w:lineRule="exact"/>
              <w:ind w:left="2" w:right="0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排放係數</w:t>
            </w:r>
          </w:p>
          <w:p>
            <w:pPr>
              <w:pStyle w:val="TableParagraph"/>
              <w:spacing w:line="244" w:lineRule="auto" w:before="22"/>
              <w:ind w:left="102" w:right="102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position w:val="-2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position w:val="0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position w:val="0"/>
                <w:sz w:val="28"/>
                <w:szCs w:val="28"/>
              </w:rPr>
              <w:t>J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、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position w:val="0"/>
                <w:sz w:val="28"/>
                <w:szCs w:val="28"/>
              </w:rPr>
              <w:t>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position w:val="0"/>
                <w:sz w:val="28"/>
                <w:szCs w:val="28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position w:val="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position w:val="-2"/>
                <w:sz w:val="18"/>
                <w:szCs w:val="1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position w:val="0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position w:val="0"/>
                <w:sz w:val="28"/>
                <w:szCs w:val="28"/>
              </w:rPr>
              <w:t>J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、</w:t>
            </w:r>
          </w:p>
          <w:p>
            <w:pPr>
              <w:pStyle w:val="TableParagraph"/>
              <w:spacing w:line="100" w:lineRule="exact" w:before="5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8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position w:val="-2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position w:val="0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position w:val="0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position w:val="0"/>
                <w:sz w:val="28"/>
                <w:szCs w:val="28"/>
              </w:rPr>
              <w:t>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)</w:t>
            </w:r>
          </w:p>
        </w:tc>
        <w:tc>
          <w:tcPr>
            <w:tcW w:w="8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.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依據</w:t>
            </w:r>
            <w:r>
              <w:rPr>
                <w:rFonts w:ascii="標楷體" w:hAnsi="標楷體" w:cs="標楷體" w:eastAsia="標楷體"/>
                <w:b w:val="0"/>
                <w:bCs w:val="0"/>
                <w:spacing w:val="-68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IP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提供之各</w:t>
            </w:r>
            <w:r>
              <w:rPr>
                <w:rFonts w:ascii="標楷體" w:hAnsi="標楷體" w:cs="標楷體" w:eastAsia="標楷體"/>
                <w:b w:val="0"/>
                <w:bCs w:val="0"/>
                <w:spacing w:val="-2"/>
                <w:w w:val="100"/>
                <w:sz w:val="28"/>
                <w:szCs w:val="28"/>
              </w:rPr>
              <w:t>類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燃料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溫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室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氣體排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放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係數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，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可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參照本指</w:t>
            </w:r>
          </w:p>
          <w:p>
            <w:pPr>
              <w:pStyle w:val="TableParagraph"/>
              <w:spacing w:before="17"/>
              <w:ind w:left="31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引附錄</w:t>
            </w:r>
            <w:r>
              <w:rPr>
                <w:rFonts w:ascii="標楷體" w:hAnsi="標楷體" w:cs="標楷體" w:eastAsia="標楷體"/>
                <w:b w:val="0"/>
                <w:bCs w:val="0"/>
                <w:spacing w:val="-2"/>
                <w:w w:val="100"/>
                <w:sz w:val="28"/>
                <w:szCs w:val="28"/>
              </w:rPr>
              <w:t>四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。（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包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含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二氧化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碳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、甲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烷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及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氧化亞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氮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）</w:t>
            </w:r>
          </w:p>
        </w:tc>
      </w:tr>
      <w:tr>
        <w:trPr>
          <w:trHeight w:val="919" w:hRule="exact"/>
        </w:trPr>
        <w:tc>
          <w:tcPr>
            <w:tcW w:w="170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.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事業自行發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展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各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類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燃料之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溫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室氣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體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排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放係數</w:t>
            </w:r>
            <w:r>
              <w:rPr>
                <w:rFonts w:ascii="標楷體" w:hAnsi="標楷體" w:cs="標楷體" w:eastAsia="標楷體"/>
                <w:b w:val="0"/>
                <w:bCs w:val="0"/>
                <w:spacing w:val="-2"/>
                <w:w w:val="100"/>
                <w:sz w:val="28"/>
                <w:szCs w:val="28"/>
              </w:rPr>
              <w:t>，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此係</w:t>
            </w:r>
            <w:r>
              <w:rPr>
                <w:rFonts w:ascii="標楷體" w:hAnsi="標楷體" w:cs="標楷體" w:eastAsia="標楷體"/>
                <w:b w:val="0"/>
                <w:bCs w:val="0"/>
                <w:spacing w:val="-2"/>
                <w:w w:val="100"/>
                <w:sz w:val="28"/>
                <w:szCs w:val="28"/>
              </w:rPr>
              <w:t>數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須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經環保署</w:t>
            </w:r>
          </w:p>
          <w:p>
            <w:pPr>
              <w:pStyle w:val="TableParagraph"/>
              <w:spacing w:before="14"/>
              <w:ind w:left="31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認可後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方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可使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用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。</w:t>
            </w:r>
          </w:p>
        </w:tc>
      </w:tr>
      <w:tr>
        <w:trPr>
          <w:trHeight w:val="466" w:hRule="exact"/>
        </w:trPr>
        <w:tc>
          <w:tcPr>
            <w:tcW w:w="1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1"/>
              <w:ind w:left="16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7"/>
                <w:w w:val="100"/>
                <w:sz w:val="28"/>
                <w:szCs w:val="28"/>
              </w:rPr>
              <w:t>×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10"/>
                <w:sz w:val="18"/>
                <w:szCs w:val="18"/>
              </w:rPr>
              <w:t>-9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18"/>
                <w:szCs w:val="18"/>
              </w:rPr>
            </w:r>
          </w:p>
        </w:tc>
        <w:tc>
          <w:tcPr>
            <w:tcW w:w="8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為單位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轉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換因</w:t>
            </w:r>
            <w:r>
              <w:rPr>
                <w:rFonts w:ascii="標楷體" w:hAnsi="標楷體" w:cs="標楷體" w:eastAsia="標楷體"/>
                <w:b w:val="0"/>
                <w:bCs w:val="0"/>
                <w:spacing w:val="-2"/>
                <w:w w:val="100"/>
                <w:sz w:val="28"/>
                <w:szCs w:val="28"/>
              </w:rPr>
              <w:t>子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kc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=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×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position w:val="10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1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5"/>
                <w:w w:val="100"/>
                <w:position w:val="1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position w:val="0"/>
                <w:sz w:val="28"/>
                <w:szCs w:val="28"/>
              </w:rPr>
              <w:t>TJ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。</w:t>
            </w:r>
          </w:p>
        </w:tc>
      </w:tr>
      <w:tr>
        <w:trPr>
          <w:trHeight w:val="466" w:hRule="exact"/>
        </w:trPr>
        <w:tc>
          <w:tcPr>
            <w:tcW w:w="170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287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低位熱值</w:t>
            </w:r>
          </w:p>
          <w:p>
            <w:pPr>
              <w:pStyle w:val="TableParagraph"/>
              <w:spacing w:line="198" w:lineRule="auto" w:before="86"/>
              <w:ind w:left="102" w:right="138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（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kc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/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公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斤、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ca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/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公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升或</w:t>
            </w:r>
            <w:r>
              <w:rPr>
                <w:rFonts w:ascii="標楷體" w:hAnsi="標楷體" w:cs="標楷體" w:eastAsia="標楷體"/>
                <w:b w:val="0"/>
                <w:bCs w:val="0"/>
                <w:spacing w:val="-70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/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立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方公尺）</w:t>
            </w:r>
          </w:p>
        </w:tc>
        <w:tc>
          <w:tcPr>
            <w:tcW w:w="8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.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採本指引預</w:t>
            </w:r>
            <w:r>
              <w:rPr>
                <w:rFonts w:ascii="標楷體" w:hAnsi="標楷體" w:cs="標楷體" w:eastAsia="標楷體"/>
                <w:b w:val="0"/>
                <w:bCs w:val="0"/>
                <w:spacing w:val="-2"/>
                <w:w w:val="100"/>
                <w:sz w:val="28"/>
                <w:szCs w:val="28"/>
              </w:rPr>
              <w:t>設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position w:val="10"/>
                <w:sz w:val="18"/>
                <w:szCs w:val="18"/>
              </w:rPr>
              <w:t>1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之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position w:val="0"/>
                <w:sz w:val="28"/>
                <w:szCs w:val="28"/>
              </w:rPr>
              <w:t>燃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料低位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position w:val="0"/>
                <w:sz w:val="28"/>
                <w:szCs w:val="28"/>
              </w:rPr>
              <w:t>熱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值（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position w:val="0"/>
                <w:sz w:val="28"/>
                <w:szCs w:val="28"/>
              </w:rPr>
              <w:t>或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position w:val="0"/>
                <w:sz w:val="28"/>
                <w:szCs w:val="28"/>
              </w:rPr>
              <w:t>稱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淨發熱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position w:val="0"/>
                <w:sz w:val="28"/>
                <w:szCs w:val="28"/>
              </w:rPr>
              <w:t>值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）。</w:t>
            </w:r>
          </w:p>
        </w:tc>
      </w:tr>
      <w:tr>
        <w:trPr>
          <w:trHeight w:val="415" w:hRule="exact"/>
        </w:trPr>
        <w:tc>
          <w:tcPr>
            <w:tcW w:w="170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28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.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採用自廠檢</w:t>
            </w:r>
            <w:r>
              <w:rPr>
                <w:rFonts w:ascii="標楷體" w:hAnsi="標楷體" w:cs="標楷體" w:eastAsia="標楷體"/>
                <w:b w:val="0"/>
                <w:bCs w:val="0"/>
                <w:spacing w:val="-2"/>
                <w:w w:val="100"/>
                <w:sz w:val="28"/>
                <w:szCs w:val="28"/>
              </w:rPr>
              <w:t>測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或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供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應商提</w:t>
            </w:r>
            <w:r>
              <w:rPr>
                <w:rFonts w:ascii="標楷體" w:hAnsi="標楷體" w:cs="標楷體" w:eastAsia="標楷體"/>
                <w:b w:val="0"/>
                <w:bCs w:val="0"/>
                <w:spacing w:val="-2"/>
                <w:w w:val="100"/>
                <w:sz w:val="28"/>
                <w:szCs w:val="28"/>
              </w:rPr>
              <w:t>供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燃料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低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位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熱值（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或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稱淨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發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熱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值</w:t>
            </w:r>
            <w:r>
              <w:rPr>
                <w:rFonts w:ascii="標楷體" w:hAnsi="標楷體" w:cs="標楷體" w:eastAsia="標楷體"/>
                <w:b w:val="0"/>
                <w:bCs w:val="0"/>
                <w:spacing w:val="1"/>
                <w:w w:val="100"/>
                <w:sz w:val="28"/>
                <w:szCs w:val="28"/>
              </w:rPr>
              <w:t>）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者應</w:t>
            </w:r>
          </w:p>
        </w:tc>
      </w:tr>
      <w:tr>
        <w:trPr>
          <w:trHeight w:val="455" w:hRule="exact"/>
        </w:trPr>
        <w:tc>
          <w:tcPr>
            <w:tcW w:w="170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28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68" w:lineRule="exact"/>
              <w:ind w:left="31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檢附相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關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檢測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文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件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，以玆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證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明。</w:t>
            </w:r>
          </w:p>
        </w:tc>
      </w:tr>
      <w:tr>
        <w:trPr>
          <w:trHeight w:val="455" w:hRule="exact"/>
        </w:trPr>
        <w:tc>
          <w:tcPr>
            <w:tcW w:w="170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28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67" w:lineRule="exact"/>
              <w:ind w:left="38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細明體" w:hAnsi="細明體" w:cs="細明體" w:eastAsia="細明體"/>
                <w:b w:val="0"/>
                <w:bCs w:val="0"/>
                <w:spacing w:val="0"/>
                <w:w w:val="100"/>
                <w:sz w:val="28"/>
                <w:szCs w:val="28"/>
              </w:rPr>
              <w:t>‧</w:t>
            </w:r>
            <w:r>
              <w:rPr>
                <w:rFonts w:ascii="細明體" w:hAnsi="細明體" w:cs="細明體" w:eastAsia="細明體"/>
                <w:b w:val="0"/>
                <w:bCs w:val="0"/>
                <w:spacing w:val="-13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事業應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以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每批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次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燃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料熱值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以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加權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平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均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之方式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計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算全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年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度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熱</w:t>
            </w:r>
          </w:p>
        </w:tc>
      </w:tr>
      <w:tr>
        <w:trPr>
          <w:trHeight w:val="456" w:hRule="exact"/>
        </w:trPr>
        <w:tc>
          <w:tcPr>
            <w:tcW w:w="170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28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68" w:lineRule="exact"/>
              <w:ind w:left="79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值，其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權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重因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子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為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化石燃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料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之活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動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數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據。熱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值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加權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平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均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計算</w:t>
            </w:r>
          </w:p>
        </w:tc>
      </w:tr>
      <w:tr>
        <w:trPr>
          <w:trHeight w:val="456" w:hRule="exact"/>
        </w:trPr>
        <w:tc>
          <w:tcPr>
            <w:tcW w:w="170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28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68" w:lineRule="exact"/>
              <w:ind w:left="79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方式如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下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：</w:t>
            </w:r>
          </w:p>
        </w:tc>
      </w:tr>
      <w:tr>
        <w:trPr>
          <w:trHeight w:val="484" w:hRule="exact"/>
        </w:trPr>
        <w:tc>
          <w:tcPr>
            <w:tcW w:w="170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28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68" w:lineRule="exact"/>
              <w:ind w:left="79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加權平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均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熱值</w:t>
            </w:r>
            <w:r>
              <w:rPr>
                <w:rFonts w:ascii="標楷體" w:hAnsi="標楷體" w:cs="標楷體" w:eastAsia="標楷體"/>
                <w:b w:val="0"/>
                <w:bCs w:val="0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=</w:t>
            </w:r>
          </w:p>
        </w:tc>
      </w:tr>
      <w:tr>
        <w:trPr>
          <w:trHeight w:val="309" w:hRule="exact"/>
        </w:trPr>
        <w:tc>
          <w:tcPr>
            <w:tcW w:w="170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28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9" w:lineRule="exact"/>
              <w:ind w:left="102" w:right="0"/>
              <w:jc w:val="left"/>
              <w:rPr>
                <w:rFonts w:ascii="Cambria Math" w:hAnsi="Cambria Math" w:cs="Cambria Math" w:eastAsia="Cambria Math"/>
                <w:sz w:val="22"/>
                <w:szCs w:val="22"/>
              </w:rPr>
            </w:pPr>
            <w:r>
              <w:rPr>
                <w:rFonts w:ascii="Cambria Math" w:hAnsi="Cambria Math" w:cs="Cambria Math" w:eastAsia="Cambria Math"/>
                <w:b w:val="0"/>
                <w:bCs w:val="0"/>
                <w:sz w:val="22"/>
                <w:szCs w:val="22"/>
              </w:rPr>
            </w:r>
            <w:r>
              <w:rPr>
                <w:rFonts w:ascii="Cambria Math" w:hAnsi="Cambria Math" w:cs="Cambria Math" w:eastAsia="Cambria Math"/>
                <w:b w:val="0"/>
                <w:bCs w:val="0"/>
                <w:sz w:val="22"/>
                <w:szCs w:val="22"/>
                <w:u w:val="single" w:color="000000"/>
              </w:rPr>
              <w:t>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1"/>
                <w:w w:val="100"/>
                <w:sz w:val="22"/>
                <w:szCs w:val="22"/>
                <w:u w:val="single" w:color="000000"/>
              </w:rPr>
              <w:t>(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2"/>
                <w:szCs w:val="22"/>
                <w:u w:val="single" w:color="000000"/>
              </w:rPr>
              <w:t>活動數據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43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0"/>
                <w:sz w:val="22"/>
                <w:szCs w:val="22"/>
                <w:u w:val="single" w:color="000000"/>
              </w:rPr>
              <w:t>×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4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2"/>
                <w:szCs w:val="22"/>
                <w:u w:val="single" w:color="000000"/>
              </w:rPr>
              <w:t>低位熱值</w:t>
            </w:r>
            <w:r>
              <w:rPr>
                <w:rFonts w:ascii="標楷體" w:hAnsi="標楷體" w:cs="標楷體" w:eastAsia="標楷體"/>
                <w:b w:val="0"/>
                <w:bCs w:val="0"/>
                <w:spacing w:val="105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0"/>
                <w:sz w:val="22"/>
                <w:szCs w:val="22"/>
                <w:u w:val="single" w:color="000000"/>
              </w:rPr>
              <w:t>)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1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0"/>
                <w:sz w:val="22"/>
                <w:szCs w:val="22"/>
                <w:u w:val="single" w:color="000000"/>
              </w:rPr>
              <w:t>+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5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1"/>
                <w:w w:val="100"/>
                <w:sz w:val="22"/>
                <w:szCs w:val="22"/>
                <w:u w:val="single" w:color="000000"/>
              </w:rPr>
              <w:t>(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2"/>
                <w:szCs w:val="22"/>
                <w:u w:val="single" w:color="000000"/>
              </w:rPr>
              <w:t>活動數據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5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0"/>
                <w:sz w:val="22"/>
                <w:szCs w:val="22"/>
                <w:u w:val="single" w:color="000000"/>
              </w:rPr>
              <w:t>×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1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2"/>
                <w:szCs w:val="22"/>
                <w:u w:val="single" w:color="000000"/>
              </w:rPr>
              <w:t>低位熱值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3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0"/>
                <w:sz w:val="22"/>
                <w:szCs w:val="22"/>
                <w:u w:val="single" w:color="000000"/>
              </w:rPr>
              <w:t>)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1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0"/>
                <w:sz w:val="22"/>
                <w:szCs w:val="22"/>
                <w:u w:val="single" w:color="000000"/>
              </w:rPr>
              <w:t>+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4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0"/>
                <w:sz w:val="22"/>
                <w:szCs w:val="22"/>
                <w:u w:val="single" w:color="000000"/>
              </w:rPr>
              <w:t>⋯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37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1"/>
                <w:w w:val="100"/>
                <w:sz w:val="22"/>
                <w:szCs w:val="22"/>
                <w:u w:val="single" w:color="000000"/>
              </w:rPr>
              <w:t>(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2"/>
                <w:szCs w:val="22"/>
                <w:u w:val="single" w:color="000000"/>
              </w:rPr>
              <w:t>活動數據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65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0"/>
                <w:sz w:val="22"/>
                <w:szCs w:val="22"/>
                <w:u w:val="single" w:color="000000"/>
              </w:rPr>
              <w:t>×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0"/>
                <w:sz w:val="22"/>
                <w:szCs w:val="22"/>
                <w:u w:val="single" w:color="000000"/>
              </w:rPr>
              <w:t> 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2"/>
                <w:szCs w:val="22"/>
                <w:u w:val="single" w:color="000000"/>
              </w:rPr>
              <w:t>低位熱值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18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0"/>
                <w:sz w:val="22"/>
                <w:szCs w:val="22"/>
                <w:u w:val="single" w:color="000000"/>
              </w:rPr>
              <w:t>)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18"/>
                <w:sz w:val="22"/>
                <w:szCs w:val="22"/>
                <w:u w:val="none"/>
              </w:rPr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0"/>
                <w:sz w:val="22"/>
                <w:szCs w:val="22"/>
                <w:u w:val="none"/>
              </w:rPr>
            </w:r>
          </w:p>
        </w:tc>
      </w:tr>
      <w:tr>
        <w:trPr>
          <w:trHeight w:val="167" w:hRule="exact"/>
        </w:trPr>
        <w:tc>
          <w:tcPr>
            <w:tcW w:w="170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28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tabs>
                <w:tab w:pos="2320" w:val="left" w:leader="none"/>
                <w:tab w:pos="3779" w:val="left" w:leader="none"/>
                <w:tab w:pos="5015" w:val="left" w:leader="none"/>
                <w:tab w:pos="6701" w:val="left" w:leader="none"/>
              </w:tabs>
              <w:spacing w:line="167" w:lineRule="exact"/>
              <w:ind w:left="1089" w:right="0"/>
              <w:jc w:val="left"/>
              <w:rPr>
                <w:rFonts w:ascii="Cambria Math" w:hAnsi="Cambria Math" w:cs="Cambria Math" w:eastAsia="Cambria Math"/>
                <w:sz w:val="16"/>
                <w:szCs w:val="16"/>
              </w:rPr>
            </w:pP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sz w:val="16"/>
                <w:szCs w:val="16"/>
              </w:rPr>
              <w:t>1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sz w:val="16"/>
                <w:szCs w:val="16"/>
              </w:rPr>
              <w:tab/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sz w:val="16"/>
                <w:szCs w:val="16"/>
              </w:rPr>
              <w:t>1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sz w:val="16"/>
                <w:szCs w:val="16"/>
              </w:rPr>
              <w:tab/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sz w:val="16"/>
                <w:szCs w:val="16"/>
              </w:rPr>
              <w:t>2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sz w:val="16"/>
                <w:szCs w:val="16"/>
              </w:rPr>
              <w:tab/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sz w:val="16"/>
                <w:szCs w:val="16"/>
              </w:rPr>
              <w:t>2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sz w:val="16"/>
                <w:szCs w:val="16"/>
              </w:rPr>
              <w:tab/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sz w:val="16"/>
                <w:szCs w:val="16"/>
              </w:rPr>
              <w:t>𝑛𝑛</w:t>
            </w:r>
          </w:p>
        </w:tc>
      </w:tr>
      <w:tr>
        <w:trPr>
          <w:trHeight w:val="232" w:hRule="exact"/>
        </w:trPr>
        <w:tc>
          <w:tcPr>
            <w:tcW w:w="170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28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2" w:lineRule="exact"/>
              <w:ind w:left="2286" w:right="0"/>
              <w:jc w:val="left"/>
              <w:rPr>
                <w:rFonts w:ascii="標楷體" w:hAnsi="標楷體" w:cs="標楷體" w:eastAsia="標楷體"/>
                <w:sz w:val="22"/>
                <w:szCs w:val="22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2"/>
                <w:szCs w:val="22"/>
              </w:rPr>
              <w:t>活動數據</w:t>
            </w:r>
            <w:r>
              <w:rPr>
                <w:rFonts w:ascii="標楷體" w:hAnsi="標楷體" w:cs="標楷體" w:eastAsia="標楷體"/>
                <w:b w:val="0"/>
                <w:bCs w:val="0"/>
                <w:spacing w:val="31"/>
                <w:w w:val="100"/>
                <w:sz w:val="22"/>
                <w:szCs w:val="22"/>
              </w:rPr>
              <w:t>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0"/>
                <w:sz w:val="22"/>
                <w:szCs w:val="22"/>
              </w:rPr>
              <w:t>+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2"/>
                <w:szCs w:val="22"/>
              </w:rPr>
              <w:t>活動數據</w:t>
            </w:r>
            <w:r>
              <w:rPr>
                <w:rFonts w:ascii="標楷體" w:hAnsi="標楷體" w:cs="標楷體" w:eastAsia="標楷體"/>
                <w:b w:val="0"/>
                <w:bCs w:val="0"/>
                <w:spacing w:val="36"/>
                <w:w w:val="100"/>
                <w:sz w:val="22"/>
                <w:szCs w:val="22"/>
              </w:rPr>
              <w:t>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0"/>
                <w:sz w:val="22"/>
                <w:szCs w:val="22"/>
              </w:rPr>
              <w:t>+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0"/>
                <w:sz w:val="22"/>
                <w:szCs w:val="22"/>
              </w:rPr>
              <w:t>⋯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12"/>
                <w:w w:val="100"/>
                <w:sz w:val="22"/>
                <w:szCs w:val="22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2"/>
                <w:szCs w:val="22"/>
              </w:rPr>
              <w:t>活動數據</w:t>
            </w:r>
          </w:p>
        </w:tc>
      </w:tr>
      <w:tr>
        <w:trPr>
          <w:trHeight w:val="285" w:hRule="exact"/>
        </w:trPr>
        <w:tc>
          <w:tcPr>
            <w:tcW w:w="170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28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tabs>
                <w:tab w:pos="4408" w:val="left" w:leader="none"/>
                <w:tab w:pos="5877" w:val="left" w:leader="none"/>
              </w:tabs>
              <w:spacing w:line="285" w:lineRule="exact"/>
              <w:ind w:left="3162" w:right="0"/>
              <w:jc w:val="left"/>
              <w:rPr>
                <w:rFonts w:ascii="Cambria Math" w:hAnsi="Cambria Math" w:cs="Cambria Math" w:eastAsia="Cambria Math"/>
                <w:sz w:val="16"/>
                <w:szCs w:val="16"/>
              </w:rPr>
            </w:pP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sz w:val="16"/>
                <w:szCs w:val="16"/>
              </w:rPr>
              <w:t>1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sz w:val="16"/>
                <w:szCs w:val="16"/>
              </w:rPr>
              <w:tab/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sz w:val="16"/>
                <w:szCs w:val="16"/>
              </w:rPr>
              <w:t>2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sz w:val="16"/>
                <w:szCs w:val="16"/>
              </w:rPr>
              <w:tab/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sz w:val="16"/>
                <w:szCs w:val="16"/>
              </w:rPr>
              <w:t>𝑛</w:t>
            </w:r>
          </w:p>
        </w:tc>
      </w:tr>
      <w:tr>
        <w:trPr>
          <w:trHeight w:val="546" w:hRule="exact"/>
        </w:trPr>
        <w:tc>
          <w:tcPr>
            <w:tcW w:w="170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28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3"/>
              <w:ind w:left="38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細明體" w:hAnsi="細明體" w:cs="細明體" w:eastAsia="細明體"/>
                <w:b w:val="0"/>
                <w:bCs w:val="0"/>
                <w:spacing w:val="0"/>
                <w:w w:val="100"/>
                <w:sz w:val="28"/>
                <w:szCs w:val="28"/>
              </w:rPr>
              <w:t>‧</w:t>
            </w:r>
            <w:r>
              <w:rPr>
                <w:rFonts w:ascii="細明體" w:hAnsi="細明體" w:cs="細明體" w:eastAsia="細明體"/>
                <w:b w:val="0"/>
                <w:bCs w:val="0"/>
                <w:spacing w:val="-13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以下提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供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高低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位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熱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值轉換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公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式：</w:t>
            </w:r>
          </w:p>
        </w:tc>
      </w:tr>
      <w:tr>
        <w:trPr>
          <w:trHeight w:val="475" w:hRule="exact"/>
        </w:trPr>
        <w:tc>
          <w:tcPr>
            <w:tcW w:w="170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28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tabs>
                <w:tab w:pos="3352" w:val="left" w:leader="none"/>
                <w:tab w:pos="3789" w:val="left" w:leader="none"/>
              </w:tabs>
              <w:spacing w:line="475" w:lineRule="exact"/>
              <w:ind w:left="79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8"/>
                <w:szCs w:val="28"/>
              </w:rPr>
              <w:t>低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位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熱值</w:t>
            </w:r>
            <w:r>
              <w:rPr>
                <w:rFonts w:ascii="標楷體" w:hAnsi="標楷體" w:cs="標楷體" w:eastAsia="標楷體"/>
                <w:b w:val="0"/>
                <w:bCs w:val="0"/>
                <w:spacing w:val="-65"/>
                <w:w w:val="100"/>
                <w:sz w:val="28"/>
                <w:szCs w:val="28"/>
              </w:rPr>
              <w:t>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0"/>
                <w:sz w:val="28"/>
                <w:szCs w:val="28"/>
              </w:rPr>
              <w:t>=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16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比例值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ab/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0"/>
                <w:sz w:val="28"/>
                <w:szCs w:val="28"/>
              </w:rPr>
              <w:t>×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0"/>
                <w:sz w:val="28"/>
                <w:szCs w:val="28"/>
              </w:rPr>
              <w:tab/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高位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熱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值</w:t>
            </w:r>
          </w:p>
        </w:tc>
      </w:tr>
      <w:tr>
        <w:trPr>
          <w:trHeight w:val="447" w:hRule="exact"/>
        </w:trPr>
        <w:tc>
          <w:tcPr>
            <w:tcW w:w="170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28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60" w:lineRule="exact"/>
              <w:ind w:left="79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比例值：</w:t>
            </w:r>
          </w:p>
        </w:tc>
      </w:tr>
      <w:tr>
        <w:trPr>
          <w:trHeight w:val="505" w:hRule="exact"/>
        </w:trPr>
        <w:tc>
          <w:tcPr>
            <w:tcW w:w="170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28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74" w:lineRule="exact"/>
              <w:ind w:left="79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煤類（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固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態）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及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油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類（液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態</w:t>
            </w:r>
            <w:r>
              <w:rPr>
                <w:rFonts w:ascii="標楷體" w:hAnsi="標楷體" w:cs="標楷體" w:eastAsia="標楷體"/>
                <w:b w:val="0"/>
                <w:bCs w:val="0"/>
                <w:spacing w:val="1"/>
                <w:w w:val="100"/>
                <w:sz w:val="28"/>
                <w:szCs w:val="28"/>
              </w:rPr>
              <w:t>）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%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；氣態燃料</w:t>
            </w:r>
            <w:r>
              <w:rPr>
                <w:rFonts w:ascii="標楷體" w:hAnsi="標楷體" w:cs="標楷體" w:eastAsia="標楷體"/>
                <w:b w:val="0"/>
                <w:bCs w:val="0"/>
                <w:spacing w:val="-70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%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。</w:t>
            </w:r>
          </w:p>
        </w:tc>
      </w:tr>
      <w:tr>
        <w:trPr>
          <w:trHeight w:val="922" w:hRule="exact"/>
        </w:trPr>
        <w:tc>
          <w:tcPr>
            <w:tcW w:w="1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48" w:lineRule="exact"/>
              <w:ind w:left="130" w:right="128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溫暖化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潛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勢</w:t>
            </w:r>
          </w:p>
          <w:p>
            <w:pPr>
              <w:pStyle w:val="TableParagraph"/>
              <w:spacing w:line="120" w:lineRule="exact" w:before="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right="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P)</w:t>
            </w:r>
          </w:p>
        </w:tc>
        <w:tc>
          <w:tcPr>
            <w:tcW w:w="8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環保署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規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範溫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暖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化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潛</w:t>
            </w:r>
            <w:r>
              <w:rPr>
                <w:rFonts w:ascii="標楷體" w:hAnsi="標楷體" w:cs="標楷體" w:eastAsia="標楷體"/>
                <w:b w:val="0"/>
                <w:bCs w:val="0"/>
                <w:spacing w:val="1"/>
                <w:w w:val="100"/>
                <w:sz w:val="28"/>
                <w:szCs w:val="28"/>
              </w:rPr>
              <w:t>勢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P)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應採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用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百年尺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度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，引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用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版</w:t>
            </w:r>
            <w:r>
              <w:rPr>
                <w:rFonts w:ascii="標楷體" w:hAnsi="標楷體" w:cs="標楷體" w:eastAsia="標楷體"/>
                <w:b w:val="0"/>
                <w:bCs w:val="0"/>
                <w:spacing w:val="1"/>
                <w:w w:val="100"/>
                <w:sz w:val="28"/>
                <w:szCs w:val="28"/>
              </w:rPr>
              <w:t>本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為</w:t>
            </w:r>
            <w:r>
              <w:rPr>
                <w:rFonts w:ascii="標楷體" w:hAnsi="標楷體" w:cs="標楷體" w:eastAsia="標楷體"/>
                <w:b w:val="0"/>
                <w:bCs w:val="0"/>
                <w:spacing w:val="-7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IPCC</w:t>
            </w:r>
          </w:p>
          <w:p>
            <w:pPr>
              <w:pStyle w:val="TableParagraph"/>
              <w:spacing w:before="17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R4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評估報告，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可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參照本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指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引附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錄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五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。</w:t>
            </w:r>
          </w:p>
        </w:tc>
      </w:tr>
    </w:tbl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395" w:lineRule="exact"/>
        <w:ind w:left="1490" w:right="0"/>
        <w:jc w:val="left"/>
      </w:pPr>
      <w:r>
        <w:rPr>
          <w:b w:val="0"/>
          <w:bCs w:val="0"/>
          <w:spacing w:val="19"/>
          <w:w w:val="100"/>
        </w:rPr>
        <w:t>若燃料種類屬生質能應計算</w:t>
      </w:r>
      <w:r>
        <w:rPr>
          <w:b w:val="0"/>
          <w:bCs w:val="0"/>
          <w:spacing w:val="18"/>
          <w:w w:val="100"/>
        </w:rPr>
        <w:t>產</w:t>
      </w:r>
      <w:r>
        <w:rPr>
          <w:b w:val="0"/>
          <w:bCs w:val="0"/>
          <w:spacing w:val="21"/>
          <w:w w:val="100"/>
        </w:rPr>
        <w:t>生</w:t>
      </w:r>
      <w:r>
        <w:rPr>
          <w:b w:val="0"/>
          <w:bCs w:val="0"/>
          <w:spacing w:val="0"/>
          <w:w w:val="100"/>
        </w:rPr>
        <w:t>之</w:t>
      </w:r>
      <w:r>
        <w:rPr>
          <w:b w:val="0"/>
          <w:bCs w:val="0"/>
          <w:spacing w:val="-4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-2"/>
          <w:sz w:val="18"/>
          <w:szCs w:val="18"/>
        </w:rPr>
        <w:t>2</w:t>
      </w:r>
      <w:r>
        <w:rPr>
          <w:b w:val="0"/>
          <w:bCs w:val="0"/>
          <w:spacing w:val="21"/>
          <w:w w:val="100"/>
          <w:position w:val="0"/>
        </w:rPr>
        <w:t>、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-2"/>
          <w:sz w:val="18"/>
          <w:szCs w:val="18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16"/>
          <w:w w:val="100"/>
          <w:position w:val="-2"/>
          <w:sz w:val="18"/>
          <w:szCs w:val="18"/>
        </w:rPr>
        <w:t> </w:t>
      </w:r>
      <w:r>
        <w:rPr>
          <w:b w:val="0"/>
          <w:bCs w:val="0"/>
          <w:spacing w:val="0"/>
          <w:w w:val="100"/>
          <w:position w:val="0"/>
        </w:rPr>
        <w:t>及</w:t>
      </w:r>
      <w:r>
        <w:rPr>
          <w:b w:val="0"/>
          <w:bCs w:val="0"/>
          <w:spacing w:val="-4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-2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100"/>
          <w:position w:val="0"/>
        </w:rPr>
        <w:t> </w:t>
      </w:r>
      <w:r>
        <w:rPr>
          <w:b w:val="0"/>
          <w:bCs w:val="0"/>
          <w:spacing w:val="19"/>
          <w:w w:val="100"/>
          <w:position w:val="0"/>
        </w:rPr>
        <w:t>三種溫室</w:t>
      </w:r>
      <w:r>
        <w:rPr>
          <w:b w:val="0"/>
          <w:bCs w:val="0"/>
          <w:spacing w:val="0"/>
          <w:w w:val="100"/>
          <w:position w:val="0"/>
        </w:rPr>
      </w:r>
    </w:p>
    <w:p>
      <w:pPr>
        <w:pStyle w:val="BodyText"/>
        <w:spacing w:before="100"/>
        <w:ind w:left="1190" w:right="0"/>
        <w:jc w:val="left"/>
        <w:rPr>
          <w:rFonts w:ascii="Times New Roman" w:hAnsi="Times New Roman" w:cs="Times New Roman" w:eastAsia="Times New Roman"/>
        </w:rPr>
      </w:pPr>
      <w:r>
        <w:rPr>
          <w:b w:val="0"/>
          <w:bCs w:val="0"/>
          <w:spacing w:val="18"/>
          <w:w w:val="100"/>
        </w:rPr>
        <w:t>氣</w:t>
      </w:r>
      <w:r>
        <w:rPr>
          <w:b w:val="0"/>
          <w:bCs w:val="0"/>
          <w:spacing w:val="-56"/>
          <w:w w:val="100"/>
        </w:rPr>
        <w:t>體</w:t>
      </w:r>
      <w:r>
        <w:rPr>
          <w:b w:val="0"/>
          <w:bCs w:val="0"/>
          <w:spacing w:val="-55"/>
          <w:w w:val="100"/>
        </w:rPr>
        <w:t>，</w:t>
      </w:r>
      <w:r>
        <w:rPr>
          <w:b w:val="0"/>
          <w:bCs w:val="0"/>
          <w:spacing w:val="19"/>
          <w:w w:val="100"/>
        </w:rPr>
        <w:t>但生質燃燒</w:t>
      </w:r>
      <w:r>
        <w:rPr>
          <w:b w:val="0"/>
          <w:bCs w:val="0"/>
          <w:spacing w:val="0"/>
          <w:w w:val="100"/>
        </w:rPr>
        <w:t>之</w:t>
      </w:r>
      <w:r>
        <w:rPr>
          <w:b w:val="0"/>
          <w:bCs w:val="0"/>
          <w:spacing w:val="-5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-2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-2"/>
          <w:sz w:val="18"/>
          <w:szCs w:val="18"/>
        </w:rPr>
        <w:t> </w:t>
      </w:r>
      <w:r>
        <w:rPr>
          <w:b w:val="0"/>
          <w:bCs w:val="0"/>
          <w:spacing w:val="19"/>
          <w:w w:val="100"/>
          <w:position w:val="0"/>
        </w:rPr>
        <w:t>毋須彙總到排放</w:t>
      </w:r>
      <w:r>
        <w:rPr>
          <w:b w:val="0"/>
          <w:bCs w:val="0"/>
          <w:spacing w:val="19"/>
          <w:w w:val="100"/>
          <w:position w:val="0"/>
        </w:rPr>
        <w:t>總</w:t>
      </w:r>
      <w:r>
        <w:rPr>
          <w:b w:val="0"/>
          <w:bCs w:val="0"/>
          <w:spacing w:val="-56"/>
          <w:w w:val="100"/>
          <w:position w:val="0"/>
        </w:rPr>
        <w:t>量，</w:t>
      </w:r>
      <w:r>
        <w:rPr>
          <w:b w:val="0"/>
          <w:bCs w:val="0"/>
          <w:spacing w:val="19"/>
          <w:w w:val="100"/>
          <w:position w:val="0"/>
        </w:rPr>
        <w:t>僅需</w:t>
      </w:r>
      <w:r>
        <w:rPr>
          <w:b w:val="0"/>
          <w:bCs w:val="0"/>
          <w:spacing w:val="0"/>
          <w:w w:val="100"/>
          <w:position w:val="0"/>
        </w:rPr>
        <w:t>將</w:t>
      </w:r>
      <w:r>
        <w:rPr>
          <w:b w:val="0"/>
          <w:bCs w:val="0"/>
          <w:spacing w:val="-5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-2"/>
          <w:sz w:val="18"/>
          <w:szCs w:val="18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-2"/>
          <w:sz w:val="18"/>
          <w:szCs w:val="18"/>
        </w:rPr>
        <w:t> </w:t>
      </w:r>
      <w:r>
        <w:rPr>
          <w:b w:val="0"/>
          <w:bCs w:val="0"/>
          <w:spacing w:val="0"/>
          <w:w w:val="100"/>
          <w:position w:val="0"/>
        </w:rPr>
        <w:t>及</w:t>
      </w:r>
      <w:r>
        <w:rPr>
          <w:b w:val="0"/>
          <w:bCs w:val="0"/>
          <w:spacing w:val="-5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-2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  <w:t>O</w:t>
      </w:r>
    </w:p>
    <w:p>
      <w:pPr>
        <w:pStyle w:val="BodyText"/>
        <w:spacing w:before="98"/>
        <w:ind w:left="1190" w:right="0"/>
        <w:jc w:val="left"/>
      </w:pPr>
      <w:r>
        <w:rPr>
          <w:b w:val="0"/>
          <w:bCs w:val="0"/>
          <w:spacing w:val="19"/>
          <w:w w:val="100"/>
        </w:rPr>
        <w:t>排放量彙總至排放</w:t>
      </w:r>
      <w:r>
        <w:rPr>
          <w:b w:val="0"/>
          <w:bCs w:val="0"/>
          <w:spacing w:val="19"/>
          <w:w w:val="100"/>
        </w:rPr>
        <w:t>總量。</w:t>
      </w:r>
      <w:r>
        <w:rPr>
          <w:b w:val="0"/>
          <w:bCs w:val="0"/>
          <w:spacing w:val="0"/>
          <w:w w:val="100"/>
        </w:rPr>
      </w: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60" w:lineRule="exact" w:before="32"/>
        <w:ind w:left="960" w:right="0" w:firstLine="0"/>
        <w:jc w:val="left"/>
        <w:rPr>
          <w:rFonts w:ascii="標楷體" w:hAnsi="標楷體" w:cs="標楷體" w:eastAsia="標楷體"/>
          <w:sz w:val="24"/>
          <w:szCs w:val="24"/>
        </w:rPr>
      </w:pPr>
      <w:r>
        <w:rPr/>
        <w:pict>
          <v:group style="position:absolute;margin-left:90.024002pt;margin-top:-4.695994pt;width:144.020pt;height:.1pt;mso-position-horizontal-relative:page;mso-position-vertical-relative:paragraph;z-index:-14802" coordorigin="1800,-94" coordsize="2880,2">
            <v:shape style="position:absolute;left:1800;top:-94;width:2880;height:2" coordorigin="1800,-94" coordsize="2880,0" path="m1800,-94l4681,-94e" filled="f" stroked="t" strokeweight=".69998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position w:val="9"/>
          <w:sz w:val="16"/>
          <w:szCs w:val="16"/>
        </w:rPr>
        <w:t>1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  <w:sz w:val="24"/>
          <w:szCs w:val="24"/>
        </w:rPr>
        <w:t>本指引預設之燃料熱值，除廢棄物取自環保署之環境統計年報外，其餘取自於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  <w:sz w:val="24"/>
          <w:szCs w:val="24"/>
        </w:rPr>
        <w:t>能源局之能源統計手冊或</w:t>
      </w:r>
      <w:r>
        <w:rPr>
          <w:rFonts w:ascii="標楷體" w:hAnsi="標楷體" w:cs="標楷體" w:eastAsia="標楷體"/>
          <w:b w:val="0"/>
          <w:bCs w:val="0"/>
          <w:spacing w:val="-58"/>
          <w:w w:val="100"/>
          <w:position w:val="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position w:val="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PCC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2006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  <w:sz w:val="24"/>
          <w:szCs w:val="24"/>
        </w:rPr>
        <w:t>提供之熱值，請參酌本指引附錄四。</w:t>
      </w:r>
    </w:p>
    <w:p>
      <w:pPr>
        <w:spacing w:after="0" w:line="360" w:lineRule="exact"/>
        <w:jc w:val="left"/>
        <w:rPr>
          <w:rFonts w:ascii="標楷體" w:hAnsi="標楷體" w:cs="標楷體" w:eastAsia="標楷體"/>
          <w:sz w:val="24"/>
          <w:szCs w:val="24"/>
        </w:rPr>
        <w:sectPr>
          <w:pgSz w:w="11907" w:h="16860"/>
          <w:pgMar w:header="1103" w:footer="1181" w:top="1320" w:bottom="1380" w:left="840" w:right="840"/>
        </w:sectPr>
      </w:pPr>
    </w:p>
    <w:p>
      <w:pPr>
        <w:spacing w:line="130" w:lineRule="exact" w:before="5"/>
        <w:rPr>
          <w:sz w:val="13"/>
          <w:szCs w:val="13"/>
        </w:rPr>
      </w:pPr>
      <w:r>
        <w:rPr/>
        <w:pict>
          <v:group style="position:absolute;margin-left:72.384003pt;margin-top:69.359978pt;width:450.67pt;height:.1pt;mso-position-horizontal-relative:page;mso-position-vertical-relative:page;z-index:-14801" coordorigin="1448,1387" coordsize="9013,2">
            <v:shape style="position:absolute;left:1448;top:1387;width:9013;height:2" coordorigin="1448,1387" coordsize="9013,0" path="m1448,1387l10461,1387e" filled="f" stroked="t" strokeweight=".580pt" strokecolor="#000000">
              <v:path arrowok="t"/>
            </v:shape>
            <w10:wrap type="none"/>
          </v:group>
        </w:pict>
      </w:r>
      <w:r>
        <w:rPr/>
        <w:pict>
          <v:shape style="position:absolute;margin-left:55.869999pt;margin-top:181.529984pt;width:484.09006pt;height:74.98pt;mso-position-horizontal-relative:page;mso-position-vertical-relative:page;z-index:-14800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734" w:hRule="exact"/>
                    </w:trPr>
                    <w:tc>
                      <w:tcPr>
                        <w:tcW w:w="2417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34" w:lineRule="exact"/>
                          <w:ind w:left="2" w:right="0"/>
                          <w:jc w:val="center"/>
                          <w:rPr>
                            <w:rFonts w:ascii="標楷體" w:hAnsi="標楷體" w:cs="標楷體"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8"/>
                            <w:szCs w:val="28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28"/>
                            <w:szCs w:val="28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-2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-2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8"/>
                            <w:szCs w:val="28"/>
                          </w:rPr>
                          <w:t>排放係數</w:t>
                        </w:r>
                      </w:p>
                      <w:p>
                        <w:pPr>
                          <w:pStyle w:val="TableParagraph"/>
                          <w:spacing w:line="328" w:lineRule="exact" w:before="61"/>
                          <w:ind w:left="2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sz w:val="28"/>
                            <w:szCs w:val="28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28"/>
                            <w:szCs w:val="28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28"/>
                            <w:szCs w:val="28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-2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8"/>
                            <w:szCs w:val="28"/>
                          </w:rPr>
                          <w:t>/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4"/>
                            <w:w w:val="100"/>
                            <w:position w:val="0"/>
                            <w:sz w:val="28"/>
                            <w:szCs w:val="28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8"/>
                            <w:szCs w:val="28"/>
                          </w:rPr>
                          <w:t>J)</w:t>
                        </w:r>
                      </w:p>
                    </w:tc>
                    <w:tc>
                      <w:tcPr>
                        <w:tcW w:w="24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34" w:lineRule="exact"/>
                          <w:ind w:left="362" w:right="362"/>
                          <w:jc w:val="center"/>
                          <w:rPr>
                            <w:rFonts w:ascii="標楷體" w:hAnsi="標楷體" w:cs="標楷體"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8"/>
                            <w:szCs w:val="28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28"/>
                            <w:szCs w:val="28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-2"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-2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8"/>
                            <w:szCs w:val="28"/>
                          </w:rPr>
                          <w:t>排放係數</w:t>
                        </w:r>
                      </w:p>
                      <w:p>
                        <w:pPr>
                          <w:pStyle w:val="TableParagraph"/>
                          <w:spacing w:line="328" w:lineRule="exact" w:before="61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sz w:val="28"/>
                            <w:szCs w:val="28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28"/>
                            <w:szCs w:val="28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28"/>
                            <w:szCs w:val="28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-2"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8"/>
                            <w:szCs w:val="28"/>
                          </w:rPr>
                          <w:t>/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4"/>
                            <w:w w:val="100"/>
                            <w:position w:val="0"/>
                            <w:sz w:val="28"/>
                            <w:szCs w:val="28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8"/>
                            <w:szCs w:val="28"/>
                          </w:rPr>
                          <w:t>J)</w:t>
                        </w:r>
                      </w:p>
                    </w:tc>
                    <w:tc>
                      <w:tcPr>
                        <w:tcW w:w="24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34" w:lineRule="exact"/>
                          <w:ind w:left="342" w:right="339"/>
                          <w:jc w:val="center"/>
                          <w:rPr>
                            <w:rFonts w:ascii="標楷體" w:hAnsi="標楷體" w:cs="標楷體"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28"/>
                            <w:szCs w:val="28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-2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8"/>
                            <w:szCs w:val="28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position w:val="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8"/>
                            <w:szCs w:val="28"/>
                          </w:rPr>
                          <w:t>排放係數</w:t>
                        </w:r>
                      </w:p>
                      <w:p>
                        <w:pPr>
                          <w:pStyle w:val="TableParagraph"/>
                          <w:spacing w:line="328" w:lineRule="exact" w:before="61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sz w:val="28"/>
                            <w:szCs w:val="28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sz w:val="28"/>
                            <w:szCs w:val="28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-2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position w:val="0"/>
                            <w:sz w:val="28"/>
                            <w:szCs w:val="28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8"/>
                            <w:szCs w:val="28"/>
                          </w:rPr>
                          <w:t>/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position w:val="0"/>
                            <w:sz w:val="28"/>
                            <w:szCs w:val="28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position w:val="0"/>
                            <w:sz w:val="28"/>
                            <w:szCs w:val="28"/>
                          </w:rPr>
                          <w:t>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8"/>
                            <w:szCs w:val="28"/>
                          </w:rPr>
                          <w:t>)</w:t>
                        </w:r>
                      </w:p>
                    </w:tc>
                    <w:tc>
                      <w:tcPr>
                        <w:tcW w:w="2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67"/>
                          <w:ind w:left="19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低位熱值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sz w:val="28"/>
                            <w:szCs w:val="28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sz w:val="28"/>
                            <w:szCs w:val="28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28"/>
                            <w:szCs w:val="28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/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28"/>
                            <w:szCs w:val="28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)</w:t>
                        </w:r>
                      </w:p>
                    </w:tc>
                  </w:tr>
                  <w:tr>
                    <w:trPr>
                      <w:trHeight w:val="370" w:hRule="exact"/>
                    </w:trPr>
                    <w:tc>
                      <w:tcPr>
                        <w:tcW w:w="2417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left="0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77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4"/>
                            <w:w w:val="100"/>
                            <w:sz w:val="28"/>
                            <w:szCs w:val="28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28"/>
                            <w:szCs w:val="28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0</w:t>
                        </w:r>
                      </w:p>
                    </w:tc>
                    <w:tc>
                      <w:tcPr>
                        <w:tcW w:w="24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left="341" w:right="339"/>
                          <w:jc w:val="center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3</w:t>
                        </w:r>
                      </w:p>
                    </w:tc>
                    <w:tc>
                      <w:tcPr>
                        <w:tcW w:w="24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left="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0.6</w:t>
                        </w:r>
                      </w:p>
                    </w:tc>
                    <w:tc>
                      <w:tcPr>
                        <w:tcW w:w="2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left="532" w:right="535"/>
                          <w:jc w:val="center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9,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28"/>
                            <w:szCs w:val="28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00</w:t>
                        </w:r>
                      </w:p>
                    </w:tc>
                  </w:tr>
                  <w:tr>
                    <w:trPr>
                      <w:trHeight w:val="384" w:hRule="exact"/>
                    </w:trPr>
                    <w:tc>
                      <w:tcPr>
                        <w:tcW w:w="610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line="326" w:lineRule="exact"/>
                          <w:ind w:left="-1" w:right="-1"/>
                          <w:jc w:val="left"/>
                          <w:rPr>
                            <w:rFonts w:ascii="標楷體" w:hAnsi="標楷體" w:cs="標楷體"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19"/>
                            <w:w w:val="100"/>
                            <w:sz w:val="28"/>
                            <w:szCs w:val="28"/>
                          </w:rPr>
                          <w:t>說明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</w:tc>
                    <w:tc>
                      <w:tcPr>
                        <w:tcW w:w="9054" w:type="dxa"/>
                        <w:gridSpan w:val="4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sz w:val="13"/>
          <w:szCs w:val="13"/>
        </w:rPr>
      </w:r>
    </w:p>
    <w:tbl>
      <w:tblPr>
        <w:tblW w:w="0" w:type="auto"/>
        <w:jc w:val="left"/>
        <w:tblInd w:w="9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405" w:hRule="exact"/>
        </w:trPr>
        <w:tc>
          <w:tcPr>
            <w:tcW w:w="115" w:type="dxa"/>
            <w:tcBorders>
              <w:top w:val="single" w:sz="6" w:space="0" w:color="000000"/>
              <w:left w:val="single" w:sz="12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61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350" w:lineRule="exact"/>
              <w:ind w:left="-1" w:right="-1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19"/>
                <w:w w:val="100"/>
                <w:sz w:val="28"/>
                <w:szCs w:val="28"/>
              </w:rPr>
              <w:t>範例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9165" w:type="dxa"/>
            <w:tcBorders>
              <w:top w:val="single" w:sz="6" w:space="0" w:color="000000"/>
              <w:left w:val="single" w:sz="5" w:space="0" w:color="000000"/>
              <w:bottom w:val="nil" w:sz="6" w:space="0" w:color="auto"/>
              <w:right w:val="single" w:sz="12" w:space="0" w:color="000000"/>
            </w:tcBorders>
          </w:tcPr>
          <w:p>
            <w:pPr/>
          </w:p>
        </w:tc>
      </w:tr>
      <w:tr>
        <w:trPr>
          <w:trHeight w:val="652" w:hRule="exact"/>
        </w:trPr>
        <w:tc>
          <w:tcPr>
            <w:tcW w:w="9890" w:type="dxa"/>
            <w:gridSpan w:val="3"/>
            <w:tcBorders>
              <w:top w:val="nil" w:sz="6" w:space="0" w:color="auto"/>
              <w:left w:val="single" w:sz="12" w:space="0" w:color="000000"/>
              <w:bottom w:val="nil" w:sz="6" w:space="0" w:color="auto"/>
              <w:right w:val="single" w:sz="12" w:space="0" w:color="000000"/>
            </w:tcBorders>
          </w:tcPr>
          <w:p>
            <w:pPr>
              <w:pStyle w:val="TableParagraph"/>
              <w:spacing w:before="85"/>
              <w:ind w:left="73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44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19"/>
                <w:w w:val="100"/>
                <w:sz w:val="28"/>
                <w:szCs w:val="28"/>
              </w:rPr>
              <w:t>公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司</w:t>
            </w:r>
            <w:r>
              <w:rPr>
                <w:rFonts w:ascii="標楷體" w:hAnsi="標楷體" w:cs="標楷體" w:eastAsia="標楷體"/>
                <w:b w:val="0"/>
                <w:bCs w:val="0"/>
                <w:spacing w:val="-16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8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44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19"/>
                <w:w w:val="100"/>
                <w:sz w:val="28"/>
                <w:szCs w:val="28"/>
              </w:rPr>
              <w:t>年使用燃料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油</w:t>
            </w:r>
            <w:r>
              <w:rPr>
                <w:rFonts w:ascii="標楷體" w:hAnsi="標楷體" w:cs="標楷體" w:eastAsia="標楷體"/>
                <w:b w:val="0"/>
                <w:bCs w:val="0"/>
                <w:spacing w:val="-15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8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0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8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45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19"/>
                <w:w w:val="100"/>
                <w:sz w:val="28"/>
                <w:szCs w:val="28"/>
              </w:rPr>
              <w:t>公秉，請問產生多</w:t>
            </w:r>
            <w:r>
              <w:rPr>
                <w:rFonts w:ascii="標楷體" w:hAnsi="標楷體" w:cs="標楷體" w:eastAsia="標楷體"/>
                <w:b w:val="0"/>
                <w:bCs w:val="0"/>
                <w:spacing w:val="20"/>
                <w:w w:val="100"/>
                <w:sz w:val="28"/>
                <w:szCs w:val="28"/>
              </w:rPr>
              <w:t>少</w:t>
            </w:r>
            <w:r>
              <w:rPr>
                <w:rFonts w:ascii="標楷體" w:hAnsi="標楷體" w:cs="標楷體" w:eastAsia="標楷體"/>
                <w:b w:val="0"/>
                <w:bCs w:val="0"/>
                <w:spacing w:val="19"/>
                <w:w w:val="100"/>
                <w:sz w:val="28"/>
                <w:szCs w:val="28"/>
              </w:rPr>
              <w:t>溫室氣體排放量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</w:r>
          </w:p>
        </w:tc>
      </w:tr>
      <w:tr>
        <w:trPr>
          <w:trHeight w:val="552" w:hRule="exact"/>
        </w:trPr>
        <w:tc>
          <w:tcPr>
            <w:tcW w:w="9890" w:type="dxa"/>
            <w:gridSpan w:val="3"/>
            <w:tcBorders>
              <w:top w:val="nil" w:sz="6" w:space="0" w:color="auto"/>
              <w:left w:val="single" w:sz="12" w:space="0" w:color="000000"/>
              <w:bottom w:val="nil" w:sz="6" w:space="0" w:color="auto"/>
              <w:right w:val="single" w:sz="12" w:space="0" w:color="000000"/>
            </w:tcBorders>
          </w:tcPr>
          <w:p>
            <w:pPr>
              <w:pStyle w:val="TableParagraph"/>
              <w:spacing w:line="428" w:lineRule="exact"/>
              <w:ind w:left="9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19"/>
                <w:w w:val="100"/>
                <w:sz w:val="28"/>
                <w:szCs w:val="28"/>
              </w:rPr>
              <w:t>（以公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噸</w:t>
            </w:r>
            <w:r>
              <w:rPr>
                <w:rFonts w:ascii="標楷體" w:hAnsi="標楷體" w:cs="標楷體" w:eastAsia="標楷體"/>
                <w:b w:val="0"/>
                <w:bCs w:val="0"/>
                <w:spacing w:val="-4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9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8"/>
                <w:w w:val="100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8"/>
                <w:w w:val="100"/>
                <w:position w:val="-2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4"/>
                <w:w w:val="100"/>
                <w:position w:val="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19"/>
                <w:w w:val="100"/>
                <w:position w:val="0"/>
                <w:sz w:val="28"/>
                <w:szCs w:val="28"/>
              </w:rPr>
              <w:t>為單位）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?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0"/>
                <w:w w:val="100"/>
                <w:position w:val="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19"/>
                <w:w w:val="100"/>
                <w:position w:val="0"/>
                <w:sz w:val="28"/>
                <w:szCs w:val="28"/>
              </w:rPr>
              <w:t>其中，使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用</w:t>
            </w:r>
            <w:r>
              <w:rPr>
                <w:rFonts w:ascii="標楷體" w:hAnsi="標楷體" w:cs="標楷體" w:eastAsia="標楷體"/>
                <w:b w:val="0"/>
                <w:bCs w:val="0"/>
                <w:spacing w:val="-42"/>
                <w:w w:val="100"/>
                <w:position w:val="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9"/>
                <w:w w:val="100"/>
                <w:position w:val="0"/>
                <w:sz w:val="28"/>
                <w:szCs w:val="28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9"/>
                <w:w w:val="100"/>
                <w:position w:val="0"/>
                <w:sz w:val="28"/>
                <w:szCs w:val="28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6"/>
                <w:w w:val="100"/>
                <w:position w:val="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4"/>
                <w:w w:val="100"/>
                <w:position w:val="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19"/>
                <w:w w:val="100"/>
                <w:position w:val="0"/>
                <w:sz w:val="28"/>
                <w:szCs w:val="28"/>
              </w:rPr>
              <w:t>之燃料油排放係數及本指引預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</w:r>
          </w:p>
        </w:tc>
      </w:tr>
      <w:tr>
        <w:trPr>
          <w:trHeight w:val="1338" w:hRule="exact"/>
        </w:trPr>
        <w:tc>
          <w:tcPr>
            <w:tcW w:w="9890" w:type="dxa"/>
            <w:gridSpan w:val="3"/>
            <w:tcBorders>
              <w:top w:val="nil" w:sz="6" w:space="0" w:color="auto"/>
              <w:left w:val="single" w:sz="12" w:space="0" w:color="000000"/>
              <w:bottom w:val="nil" w:sz="6" w:space="0" w:color="auto"/>
              <w:right w:val="single" w:sz="12" w:space="0" w:color="000000"/>
            </w:tcBorders>
          </w:tcPr>
          <w:p>
            <w:pPr>
              <w:pStyle w:val="TableParagraph"/>
              <w:spacing w:line="407" w:lineRule="exact"/>
              <w:ind w:left="9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19"/>
                <w:w w:val="100"/>
                <w:sz w:val="28"/>
                <w:szCs w:val="28"/>
              </w:rPr>
              <w:t>設低位熱值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。</w:t>
            </w:r>
          </w:p>
        </w:tc>
      </w:tr>
      <w:tr>
        <w:trPr>
          <w:trHeight w:val="1370" w:hRule="exact"/>
        </w:trPr>
        <w:tc>
          <w:tcPr>
            <w:tcW w:w="9890" w:type="dxa"/>
            <w:gridSpan w:val="3"/>
            <w:tcBorders>
              <w:top w:val="nil" w:sz="6" w:space="0" w:color="auto"/>
              <w:left w:val="single" w:sz="12" w:space="0" w:color="000000"/>
              <w:bottom w:val="nil" w:sz="6" w:space="0" w:color="auto"/>
              <w:right w:val="single" w:sz="12" w:space="0" w:color="000000"/>
            </w:tcBorders>
          </w:tcPr>
          <w:p>
            <w:pPr>
              <w:pStyle w:val="TableParagraph"/>
              <w:spacing w:line="190" w:lineRule="exact" w:before="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tabs>
                <w:tab w:pos="575" w:val="left" w:leader="none"/>
              </w:tabs>
              <w:ind w:left="9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28"/>
                <w:szCs w:val="28"/>
              </w:rPr>
              <w:t>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9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8"/>
                <w:w w:val="100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-2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-2"/>
                <w:sz w:val="18"/>
                <w:szCs w:val="18"/>
              </w:rPr>
              <w:t> 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position w:val="-2"/>
                <w:sz w:val="18"/>
                <w:szCs w:val="1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年</w:t>
            </w:r>
            <w:r>
              <w:rPr>
                <w:rFonts w:ascii="標楷體" w:hAnsi="標楷體" w:cs="標楷體" w:eastAsia="標楷體"/>
                <w:b w:val="0"/>
                <w:bCs w:val="0"/>
                <w:spacing w:val="-84"/>
                <w:w w:val="100"/>
                <w:position w:val="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排</w:t>
            </w:r>
            <w:r>
              <w:rPr>
                <w:rFonts w:ascii="標楷體" w:hAnsi="標楷體" w:cs="標楷體" w:eastAsia="標楷體"/>
                <w:b w:val="0"/>
                <w:bCs w:val="0"/>
                <w:spacing w:val="-85"/>
                <w:w w:val="100"/>
                <w:position w:val="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放</w:t>
            </w:r>
            <w:r>
              <w:rPr>
                <w:rFonts w:ascii="標楷體" w:hAnsi="標楷體" w:cs="標楷體" w:eastAsia="標楷體"/>
                <w:b w:val="0"/>
                <w:bCs w:val="0"/>
                <w:spacing w:val="-86"/>
                <w:w w:val="100"/>
                <w:position w:val="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量</w:t>
            </w:r>
            <w:r>
              <w:rPr>
                <w:rFonts w:ascii="標楷體" w:hAnsi="標楷體" w:cs="標楷體" w:eastAsia="標楷體"/>
                <w:b w:val="0"/>
                <w:bCs w:val="0"/>
                <w:spacing w:val="-83"/>
                <w:w w:val="100"/>
                <w:position w:val="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=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2"/>
                <w:w w:val="100"/>
                <w:position w:val="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0"/>
                <w:w w:val="100"/>
                <w:position w:val="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8"/>
                <w:w w:val="100"/>
                <w:position w:val="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0"/>
                <w:w w:val="100"/>
                <w:position w:val="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0"/>
                <w:w w:val="100"/>
                <w:position w:val="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4"/>
                <w:w w:val="100"/>
                <w:position w:val="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（</w:t>
            </w:r>
            <w:r>
              <w:rPr>
                <w:rFonts w:ascii="標楷體" w:hAnsi="標楷體" w:cs="標楷體" w:eastAsia="標楷體"/>
                <w:b w:val="0"/>
                <w:bCs w:val="0"/>
                <w:spacing w:val="-86"/>
                <w:w w:val="100"/>
                <w:position w:val="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公</w:t>
            </w:r>
            <w:r>
              <w:rPr>
                <w:rFonts w:ascii="標楷體" w:hAnsi="標楷體" w:cs="標楷體" w:eastAsia="標楷體"/>
                <w:b w:val="0"/>
                <w:bCs w:val="0"/>
                <w:spacing w:val="-85"/>
                <w:w w:val="100"/>
                <w:position w:val="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秉</w:t>
            </w:r>
            <w:r>
              <w:rPr>
                <w:rFonts w:ascii="標楷體" w:hAnsi="標楷體" w:cs="標楷體" w:eastAsia="標楷體"/>
                <w:b w:val="0"/>
                <w:bCs w:val="0"/>
                <w:spacing w:val="-84"/>
                <w:w w:val="100"/>
                <w:position w:val="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）</w:t>
            </w:r>
            <w:r>
              <w:rPr>
                <w:rFonts w:ascii="標楷體" w:hAnsi="標楷體" w:cs="標楷體" w:eastAsia="標楷體"/>
                <w:b w:val="0"/>
                <w:bCs w:val="0"/>
                <w:spacing w:val="-85"/>
                <w:w w:val="100"/>
                <w:position w:val="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position w:val="0"/>
                <w:sz w:val="28"/>
                <w:szCs w:val="28"/>
              </w:rPr>
              <w:t>×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position w:val="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34"/>
                <w:w w:val="100"/>
                <w:position w:val="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0"/>
                <w:w w:val="100"/>
                <w:position w:val="0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0"/>
                <w:w w:val="100"/>
                <w:position w:val="0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8"/>
                <w:w w:val="100"/>
                <w:position w:val="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8"/>
                <w:w w:val="100"/>
                <w:position w:val="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0"/>
                <w:w w:val="100"/>
                <w:position w:val="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5"/>
                <w:w w:val="100"/>
                <w:position w:val="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9"/>
                <w:w w:val="100"/>
                <w:position w:val="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8"/>
                <w:w w:val="100"/>
                <w:position w:val="0"/>
                <w:sz w:val="28"/>
                <w:szCs w:val="28"/>
              </w:rPr>
              <w:t>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0"/>
                <w:w w:val="100"/>
                <w:position w:val="0"/>
                <w:sz w:val="28"/>
                <w:szCs w:val="28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9"/>
                <w:w w:val="100"/>
                <w:position w:val="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2"/>
                <w:w w:val="100"/>
                <w:position w:val="0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0"/>
                <w:w w:val="100"/>
                <w:position w:val="-2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0"/>
                <w:w w:val="100"/>
                <w:position w:val="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8"/>
                <w:w w:val="100"/>
                <w:position w:val="0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0"/>
                <w:w w:val="100"/>
                <w:position w:val="0"/>
                <w:sz w:val="28"/>
                <w:szCs w:val="28"/>
              </w:rPr>
              <w:t>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4"/>
                <w:w w:val="100"/>
                <w:position w:val="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position w:val="0"/>
                <w:sz w:val="28"/>
                <w:szCs w:val="28"/>
              </w:rPr>
              <w:t>×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position w:val="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33"/>
                <w:w w:val="100"/>
                <w:position w:val="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0"/>
                <w:w w:val="100"/>
                <w:position w:val="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8"/>
                <w:w w:val="100"/>
                <w:position w:val="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0"/>
                <w:w w:val="100"/>
                <w:position w:val="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0"/>
                <w:w w:val="100"/>
                <w:position w:val="0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8"/>
                <w:w w:val="100"/>
                <w:position w:val="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0"/>
                <w:w w:val="100"/>
                <w:position w:val="0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×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4"/>
                <w:w w:val="100"/>
                <w:position w:val="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8"/>
                <w:w w:val="100"/>
                <w:position w:val="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3"/>
                <w:w w:val="100"/>
                <w:position w:val="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9"/>
                <w:w w:val="100"/>
                <w:position w:val="10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8"/>
                <w:w w:val="100"/>
                <w:position w:val="1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position w:val="0"/>
                <w:sz w:val="28"/>
                <w:szCs w:val="28"/>
              </w:rPr>
              <w:t>×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</w:r>
          </w:p>
        </w:tc>
      </w:tr>
      <w:tr>
        <w:trPr>
          <w:trHeight w:val="537" w:hRule="exact"/>
        </w:trPr>
        <w:tc>
          <w:tcPr>
            <w:tcW w:w="9890" w:type="dxa"/>
            <w:gridSpan w:val="3"/>
            <w:tcBorders>
              <w:top w:val="nil" w:sz="6" w:space="0" w:color="auto"/>
              <w:left w:val="single" w:sz="12" w:space="0" w:color="000000"/>
              <w:bottom w:val="nil" w:sz="6" w:space="0" w:color="auto"/>
              <w:right w:val="single" w:sz="12" w:space="0" w:color="000000"/>
            </w:tcBorders>
          </w:tcPr>
          <w:p>
            <w:pPr>
              <w:pStyle w:val="TableParagraph"/>
              <w:spacing w:line="422" w:lineRule="exact"/>
              <w:ind w:left="57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0"/>
                <w:w w:val="1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0"/>
                <w:w w:val="1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8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1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9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8"/>
                <w:w w:val="100"/>
                <w:sz w:val="28"/>
                <w:szCs w:val="28"/>
              </w:rPr>
              <w:t>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9"/>
                <w:w w:val="100"/>
                <w:sz w:val="28"/>
                <w:szCs w:val="28"/>
              </w:rPr>
              <w:t>ca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0"/>
                <w:w w:val="100"/>
                <w:sz w:val="28"/>
                <w:szCs w:val="28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0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8"/>
                <w:w w:val="100"/>
                <w:sz w:val="28"/>
                <w:szCs w:val="28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9"/>
                <w:w w:val="100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</w:rPr>
              <w:t>×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33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=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8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8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0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8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8"/>
                <w:w w:val="1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0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8"/>
                <w:w w:val="1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5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19"/>
                <w:w w:val="100"/>
                <w:sz w:val="28"/>
                <w:szCs w:val="28"/>
              </w:rPr>
              <w:t>公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噸</w:t>
            </w:r>
            <w:r>
              <w:rPr>
                <w:rFonts w:ascii="標楷體" w:hAnsi="標楷體" w:cs="標楷體" w:eastAsia="標楷體"/>
                <w:b w:val="0"/>
                <w:bCs w:val="0"/>
                <w:spacing w:val="-48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9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8"/>
                <w:w w:val="100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0"/>
                <w:w w:val="100"/>
                <w:position w:val="-2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e</w:t>
            </w:r>
          </w:p>
        </w:tc>
      </w:tr>
      <w:tr>
        <w:trPr>
          <w:trHeight w:val="556" w:hRule="exact"/>
        </w:trPr>
        <w:tc>
          <w:tcPr>
            <w:tcW w:w="9890" w:type="dxa"/>
            <w:gridSpan w:val="3"/>
            <w:tcBorders>
              <w:top w:val="nil" w:sz="6" w:space="0" w:color="auto"/>
              <w:left w:val="single" w:sz="12" w:space="0" w:color="000000"/>
              <w:bottom w:val="nil" w:sz="6" w:space="0" w:color="auto"/>
              <w:right w:val="single" w:sz="12" w:space="0" w:color="000000"/>
            </w:tcBorders>
          </w:tcPr>
          <w:p>
            <w:pPr>
              <w:pStyle w:val="TableParagraph"/>
              <w:tabs>
                <w:tab w:pos="575" w:val="left" w:leader="none"/>
                <w:tab w:pos="1279" w:val="left" w:leader="none"/>
                <w:tab w:pos="3254" w:val="left" w:leader="none"/>
                <w:tab w:pos="6012" w:val="left" w:leader="none"/>
                <w:tab w:pos="6377" w:val="left" w:leader="none"/>
                <w:tab w:pos="7993" w:val="left" w:leader="none"/>
              </w:tabs>
              <w:spacing w:line="432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28"/>
                <w:szCs w:val="28"/>
              </w:rPr>
              <w:t>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9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8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-2"/>
                <w:sz w:val="18"/>
                <w:szCs w:val="1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-2"/>
                <w:sz w:val="18"/>
                <w:szCs w:val="18"/>
              </w:rPr>
              <w:tab/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年</w:t>
            </w:r>
            <w:r>
              <w:rPr>
                <w:rFonts w:ascii="標楷體" w:hAnsi="標楷體" w:cs="標楷體" w:eastAsia="標楷體"/>
                <w:b w:val="0"/>
                <w:bCs w:val="0"/>
                <w:spacing w:val="-23"/>
                <w:w w:val="100"/>
                <w:position w:val="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排</w:t>
            </w:r>
            <w:r>
              <w:rPr>
                <w:rFonts w:ascii="標楷體" w:hAnsi="標楷體" w:cs="標楷體" w:eastAsia="標楷體"/>
                <w:b w:val="0"/>
                <w:bCs w:val="0"/>
                <w:spacing w:val="-23"/>
                <w:w w:val="100"/>
                <w:position w:val="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放</w:t>
            </w:r>
            <w:r>
              <w:rPr>
                <w:rFonts w:ascii="標楷體" w:hAnsi="標楷體" w:cs="標楷體" w:eastAsia="標楷體"/>
                <w:b w:val="0"/>
                <w:bCs w:val="0"/>
                <w:spacing w:val="-23"/>
                <w:w w:val="100"/>
                <w:position w:val="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量</w:t>
            </w:r>
            <w:r>
              <w:rPr>
                <w:rFonts w:ascii="標楷體" w:hAnsi="標楷體" w:cs="標楷體" w:eastAsia="標楷體"/>
                <w:b w:val="0"/>
                <w:bCs w:val="0"/>
                <w:spacing w:val="-22"/>
                <w:w w:val="100"/>
                <w:position w:val="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=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0"/>
                <w:w w:val="100"/>
                <w:position w:val="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8"/>
                <w:w w:val="100"/>
                <w:position w:val="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0"/>
                <w:w w:val="100"/>
                <w:position w:val="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0"/>
                <w:w w:val="100"/>
                <w:position w:val="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5"/>
                <w:w w:val="100"/>
                <w:position w:val="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（</w:t>
            </w:r>
            <w:r>
              <w:rPr>
                <w:rFonts w:ascii="標楷體" w:hAnsi="標楷體" w:cs="標楷體" w:eastAsia="標楷體"/>
                <w:b w:val="0"/>
                <w:bCs w:val="0"/>
                <w:spacing w:val="-26"/>
                <w:w w:val="100"/>
                <w:position w:val="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公</w:t>
            </w:r>
            <w:r>
              <w:rPr>
                <w:rFonts w:ascii="標楷體" w:hAnsi="標楷體" w:cs="標楷體" w:eastAsia="標楷體"/>
                <w:b w:val="0"/>
                <w:bCs w:val="0"/>
                <w:spacing w:val="-25"/>
                <w:w w:val="100"/>
                <w:position w:val="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秉</w:t>
            </w:r>
            <w:r>
              <w:rPr>
                <w:rFonts w:ascii="標楷體" w:hAnsi="標楷體" w:cs="標楷體" w:eastAsia="標楷體"/>
                <w:b w:val="0"/>
                <w:bCs w:val="0"/>
                <w:spacing w:val="-26"/>
                <w:w w:val="100"/>
                <w:position w:val="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）</w:t>
            </w:r>
            <w:r>
              <w:rPr>
                <w:rFonts w:ascii="標楷體" w:hAnsi="標楷體" w:cs="標楷體" w:eastAsia="標楷體"/>
                <w:b w:val="0"/>
                <w:bCs w:val="0"/>
                <w:spacing w:val="-23"/>
                <w:w w:val="100"/>
                <w:position w:val="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position w:val="0"/>
                <w:sz w:val="28"/>
                <w:szCs w:val="28"/>
              </w:rPr>
              <w:t>×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position w:val="0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9"/>
                <w:w w:val="100"/>
                <w:position w:val="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0"/>
                <w:w w:val="100"/>
                <w:position w:val="0"/>
                <w:sz w:val="28"/>
                <w:szCs w:val="28"/>
              </w:rPr>
              <w:t>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8"/>
                <w:w w:val="100"/>
                <w:position w:val="0"/>
                <w:sz w:val="28"/>
                <w:szCs w:val="28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9"/>
                <w:w w:val="100"/>
                <w:position w:val="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0"/>
                <w:w w:val="100"/>
                <w:position w:val="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0"/>
                <w:w w:val="100"/>
                <w:position w:val="-2"/>
                <w:sz w:val="18"/>
                <w:szCs w:val="1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0"/>
                <w:w w:val="100"/>
                <w:position w:val="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8"/>
                <w:w w:val="100"/>
                <w:position w:val="0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8"/>
                <w:w w:val="100"/>
                <w:position w:val="0"/>
                <w:sz w:val="28"/>
                <w:szCs w:val="28"/>
              </w:rPr>
              <w:t>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95"/>
                <w:position w:val="0"/>
                <w:sz w:val="28"/>
                <w:szCs w:val="28"/>
              </w:rPr>
              <w:t>×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8"/>
                <w:w w:val="95"/>
                <w:position w:val="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9"/>
                <w:w w:val="95"/>
                <w:position w:val="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7"/>
                <w:w w:val="95"/>
                <w:position w:val="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9"/>
                <w:w w:val="95"/>
                <w:position w:val="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7"/>
                <w:w w:val="95"/>
                <w:position w:val="0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9"/>
                <w:w w:val="95"/>
                <w:position w:val="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9"/>
                <w:w w:val="95"/>
                <w:position w:val="0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position w:val="0"/>
                <w:sz w:val="28"/>
                <w:szCs w:val="28"/>
              </w:rPr>
              <w:t>×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4"/>
                <w:w w:val="95"/>
                <w:position w:val="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9"/>
                <w:w w:val="95"/>
                <w:position w:val="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2"/>
                <w:w w:val="95"/>
                <w:position w:val="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6"/>
                <w:w w:val="95"/>
                <w:position w:val="10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9"/>
                <w:w w:val="95"/>
                <w:position w:val="1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95"/>
                <w:position w:val="0"/>
                <w:sz w:val="28"/>
                <w:szCs w:val="28"/>
              </w:rPr>
              <w:t>×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</w:r>
          </w:p>
        </w:tc>
      </w:tr>
      <w:tr>
        <w:trPr>
          <w:trHeight w:val="536" w:hRule="exact"/>
        </w:trPr>
        <w:tc>
          <w:tcPr>
            <w:tcW w:w="9890" w:type="dxa"/>
            <w:gridSpan w:val="3"/>
            <w:tcBorders>
              <w:top w:val="nil" w:sz="6" w:space="0" w:color="auto"/>
              <w:left w:val="single" w:sz="12" w:space="0" w:color="000000"/>
              <w:bottom w:val="nil" w:sz="6" w:space="0" w:color="auto"/>
              <w:right w:val="single" w:sz="12" w:space="0" w:color="000000"/>
            </w:tcBorders>
          </w:tcPr>
          <w:p>
            <w:pPr>
              <w:pStyle w:val="TableParagraph"/>
              <w:spacing w:line="421" w:lineRule="exact"/>
              <w:ind w:left="57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0"/>
                <w:w w:val="1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0"/>
                <w:w w:val="1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8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1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9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8"/>
                <w:w w:val="100"/>
                <w:sz w:val="28"/>
                <w:szCs w:val="28"/>
              </w:rPr>
              <w:t>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9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9"/>
                <w:w w:val="100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0"/>
                <w:w w:val="100"/>
                <w:sz w:val="28"/>
                <w:szCs w:val="28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1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8"/>
                <w:w w:val="100"/>
                <w:sz w:val="28"/>
                <w:szCs w:val="28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9"/>
                <w:w w:val="100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</w:rPr>
              <w:t>×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45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0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0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=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8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8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0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0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1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19"/>
                <w:w w:val="100"/>
                <w:sz w:val="28"/>
                <w:szCs w:val="28"/>
              </w:rPr>
              <w:t>公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噸</w:t>
            </w:r>
            <w:r>
              <w:rPr>
                <w:rFonts w:ascii="標楷體" w:hAnsi="標楷體" w:cs="標楷體" w:eastAsia="標楷體"/>
                <w:b w:val="0"/>
                <w:bCs w:val="0"/>
                <w:spacing w:val="-5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9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8"/>
                <w:w w:val="100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0"/>
                <w:w w:val="100"/>
                <w:position w:val="-2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e</w:t>
            </w:r>
          </w:p>
        </w:tc>
      </w:tr>
      <w:tr>
        <w:trPr>
          <w:trHeight w:val="557" w:hRule="exact"/>
        </w:trPr>
        <w:tc>
          <w:tcPr>
            <w:tcW w:w="9890" w:type="dxa"/>
            <w:gridSpan w:val="3"/>
            <w:tcBorders>
              <w:top w:val="nil" w:sz="6" w:space="0" w:color="auto"/>
              <w:left w:val="single" w:sz="12" w:space="0" w:color="000000"/>
              <w:bottom w:val="nil" w:sz="6" w:space="0" w:color="auto"/>
              <w:right w:val="single" w:sz="12" w:space="0" w:color="000000"/>
            </w:tcBorders>
          </w:tcPr>
          <w:p>
            <w:pPr>
              <w:pStyle w:val="TableParagraph"/>
              <w:tabs>
                <w:tab w:pos="575" w:val="left" w:leader="none"/>
                <w:tab w:pos="1319" w:val="left" w:leader="none"/>
                <w:tab w:pos="5811" w:val="left" w:leader="none"/>
                <w:tab w:pos="6383" w:val="left" w:leader="none"/>
                <w:tab w:pos="7993" w:val="left" w:leader="none"/>
              </w:tabs>
              <w:spacing w:line="432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28"/>
                <w:szCs w:val="28"/>
              </w:rPr>
              <w:t>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8"/>
                <w:w w:val="100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0"/>
                <w:w w:val="100"/>
                <w:position w:val="-2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ab/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年</w:t>
            </w:r>
            <w:r>
              <w:rPr>
                <w:rFonts w:ascii="標楷體" w:hAnsi="標楷體" w:cs="標楷體" w:eastAsia="標楷體"/>
                <w:b w:val="0"/>
                <w:bCs w:val="0"/>
                <w:spacing w:val="-44"/>
                <w:w w:val="100"/>
                <w:position w:val="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排</w:t>
            </w:r>
            <w:r>
              <w:rPr>
                <w:rFonts w:ascii="標楷體" w:hAnsi="標楷體" w:cs="標楷體" w:eastAsia="標楷體"/>
                <w:b w:val="0"/>
                <w:bCs w:val="0"/>
                <w:spacing w:val="-47"/>
                <w:w w:val="100"/>
                <w:position w:val="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放</w:t>
            </w:r>
            <w:r>
              <w:rPr>
                <w:rFonts w:ascii="標楷體" w:hAnsi="標楷體" w:cs="標楷體" w:eastAsia="標楷體"/>
                <w:b w:val="0"/>
                <w:bCs w:val="0"/>
                <w:spacing w:val="-47"/>
                <w:w w:val="100"/>
                <w:position w:val="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量</w:t>
            </w:r>
            <w:r>
              <w:rPr>
                <w:rFonts w:ascii="標楷體" w:hAnsi="標楷體" w:cs="標楷體" w:eastAsia="標楷體"/>
                <w:b w:val="0"/>
                <w:bCs w:val="0"/>
                <w:spacing w:val="-45"/>
                <w:w w:val="100"/>
                <w:position w:val="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=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54"/>
                <w:w w:val="100"/>
                <w:position w:val="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0"/>
                <w:w w:val="100"/>
                <w:position w:val="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8"/>
                <w:w w:val="100"/>
                <w:position w:val="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0"/>
                <w:w w:val="100"/>
                <w:position w:val="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8"/>
                <w:w w:val="100"/>
                <w:position w:val="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6"/>
                <w:w w:val="100"/>
                <w:position w:val="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96"/>
                <w:w w:val="100"/>
                <w:position w:val="0"/>
                <w:sz w:val="28"/>
                <w:szCs w:val="28"/>
              </w:rPr>
              <w:t>（公秉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）</w:t>
            </w:r>
            <w:r>
              <w:rPr>
                <w:rFonts w:ascii="標楷體" w:hAnsi="標楷體" w:cs="標楷體" w:eastAsia="標楷體"/>
                <w:b w:val="0"/>
                <w:bCs w:val="0"/>
                <w:spacing w:val="-48"/>
                <w:w w:val="100"/>
                <w:position w:val="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position w:val="0"/>
                <w:sz w:val="28"/>
                <w:szCs w:val="28"/>
              </w:rPr>
              <w:t>×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position w:val="0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0"/>
                <w:w w:val="100"/>
                <w:position w:val="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8"/>
                <w:w w:val="100"/>
                <w:position w:val="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7"/>
                <w:w w:val="100"/>
                <w:position w:val="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0"/>
                <w:w w:val="100"/>
                <w:position w:val="0"/>
                <w:sz w:val="28"/>
                <w:szCs w:val="28"/>
              </w:rPr>
              <w:t>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0"/>
                <w:w w:val="100"/>
                <w:position w:val="0"/>
                <w:sz w:val="28"/>
                <w:szCs w:val="28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0"/>
                <w:w w:val="100"/>
                <w:position w:val="0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0"/>
                <w:w w:val="100"/>
                <w:position w:val="-2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8"/>
                <w:w w:val="100"/>
                <w:position w:val="0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0"/>
                <w:w w:val="100"/>
                <w:position w:val="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8"/>
                <w:w w:val="100"/>
                <w:position w:val="0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0"/>
                <w:w w:val="100"/>
                <w:position w:val="0"/>
                <w:sz w:val="28"/>
                <w:szCs w:val="28"/>
              </w:rPr>
              <w:t>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95"/>
                <w:position w:val="0"/>
                <w:sz w:val="28"/>
                <w:szCs w:val="28"/>
              </w:rPr>
              <w:t>×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9"/>
                <w:w w:val="95"/>
                <w:position w:val="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9"/>
                <w:w w:val="95"/>
                <w:position w:val="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7"/>
                <w:w w:val="95"/>
                <w:position w:val="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7"/>
                <w:w w:val="95"/>
                <w:position w:val="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9"/>
                <w:w w:val="95"/>
                <w:position w:val="0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7"/>
                <w:w w:val="95"/>
                <w:position w:val="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9"/>
                <w:w w:val="95"/>
                <w:position w:val="0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position w:val="0"/>
                <w:sz w:val="28"/>
                <w:szCs w:val="28"/>
              </w:rPr>
              <w:t>×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2"/>
                <w:w w:val="95"/>
                <w:position w:val="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7"/>
                <w:w w:val="95"/>
                <w:position w:val="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2"/>
                <w:w w:val="95"/>
                <w:position w:val="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8"/>
                <w:w w:val="95"/>
                <w:position w:val="10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9"/>
                <w:w w:val="95"/>
                <w:position w:val="1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95"/>
                <w:position w:val="0"/>
                <w:sz w:val="28"/>
                <w:szCs w:val="28"/>
              </w:rPr>
              <w:t>×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</w:r>
          </w:p>
        </w:tc>
      </w:tr>
      <w:tr>
        <w:trPr>
          <w:trHeight w:val="546" w:hRule="exact"/>
        </w:trPr>
        <w:tc>
          <w:tcPr>
            <w:tcW w:w="9890" w:type="dxa"/>
            <w:gridSpan w:val="3"/>
            <w:tcBorders>
              <w:top w:val="nil" w:sz="6" w:space="0" w:color="auto"/>
              <w:left w:val="single" w:sz="12" w:space="0" w:color="000000"/>
              <w:bottom w:val="nil" w:sz="6" w:space="0" w:color="auto"/>
              <w:right w:val="single" w:sz="12" w:space="0" w:color="000000"/>
            </w:tcBorders>
          </w:tcPr>
          <w:p>
            <w:pPr>
              <w:pStyle w:val="TableParagraph"/>
              <w:spacing w:line="422" w:lineRule="exact"/>
              <w:ind w:left="57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0"/>
                <w:w w:val="1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0"/>
                <w:w w:val="1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8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1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9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8"/>
                <w:w w:val="100"/>
                <w:sz w:val="28"/>
                <w:szCs w:val="28"/>
              </w:rPr>
              <w:t>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9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9"/>
                <w:w w:val="100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0"/>
                <w:w w:val="100"/>
                <w:sz w:val="28"/>
                <w:szCs w:val="28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1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8"/>
                <w:w w:val="100"/>
                <w:sz w:val="28"/>
                <w:szCs w:val="28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9"/>
                <w:w w:val="100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</w:rPr>
              <w:t>×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33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8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0"/>
                <w:w w:val="1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0"/>
                <w:w w:val="100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=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0"/>
                <w:w w:val="100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8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0"/>
                <w:w w:val="100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8"/>
                <w:w w:val="1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5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19"/>
                <w:w w:val="100"/>
                <w:sz w:val="28"/>
                <w:szCs w:val="28"/>
              </w:rPr>
              <w:t>公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噸</w:t>
            </w:r>
            <w:r>
              <w:rPr>
                <w:rFonts w:ascii="標楷體" w:hAnsi="標楷體" w:cs="標楷體" w:eastAsia="標楷體"/>
                <w:b w:val="0"/>
                <w:bCs w:val="0"/>
                <w:spacing w:val="-48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9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8"/>
                <w:w w:val="100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0"/>
                <w:w w:val="100"/>
                <w:position w:val="-2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e</w:t>
            </w:r>
          </w:p>
        </w:tc>
      </w:tr>
      <w:tr>
        <w:trPr>
          <w:trHeight w:val="660" w:hRule="exact"/>
        </w:trPr>
        <w:tc>
          <w:tcPr>
            <w:tcW w:w="9890" w:type="dxa"/>
            <w:gridSpan w:val="3"/>
            <w:tcBorders>
              <w:top w:val="nil" w:sz="6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412" w:lineRule="exact"/>
              <w:ind w:left="55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19"/>
                <w:w w:val="100"/>
                <w:position w:val="2"/>
                <w:sz w:val="28"/>
                <w:szCs w:val="28"/>
              </w:rPr>
              <w:t>溫室氣體年排放量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9"/>
                <w:w w:val="100"/>
                <w:position w:val="2"/>
                <w:sz w:val="28"/>
                <w:szCs w:val="28"/>
              </w:rPr>
              <w:t>=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0"/>
                <w:w w:val="100"/>
                <w:position w:val="2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8"/>
                <w:w w:val="100"/>
                <w:position w:val="2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0"/>
                <w:w w:val="100"/>
                <w:position w:val="2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8"/>
                <w:w w:val="100"/>
                <w:position w:val="2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0"/>
                <w:w w:val="100"/>
                <w:position w:val="2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8"/>
                <w:w w:val="100"/>
                <w:position w:val="2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3"/>
                <w:w w:val="100"/>
                <w:position w:val="2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8"/>
                <w:w w:val="100"/>
                <w:position w:val="2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0"/>
                <w:w w:val="100"/>
                <w:position w:val="2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2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position w:val="2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2"/>
                <w:sz w:val="28"/>
                <w:szCs w:val="28"/>
              </w:rPr>
              <w:t>+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position w:val="2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0"/>
                <w:w w:val="100"/>
                <w:position w:val="2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8"/>
                <w:w w:val="100"/>
                <w:position w:val="2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0"/>
                <w:w w:val="100"/>
                <w:position w:val="2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0"/>
                <w:w w:val="100"/>
                <w:position w:val="2"/>
                <w:sz w:val="28"/>
                <w:szCs w:val="28"/>
              </w:rPr>
              <w:t>14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2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2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2"/>
                <w:sz w:val="28"/>
                <w:szCs w:val="28"/>
              </w:rPr>
              <w:t>+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position w:val="2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0"/>
                <w:w w:val="100"/>
                <w:position w:val="2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8"/>
                <w:w w:val="100"/>
                <w:position w:val="2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1"/>
                <w:w w:val="100"/>
                <w:position w:val="2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8"/>
                <w:w w:val="100"/>
                <w:position w:val="2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0"/>
                <w:w w:val="100"/>
                <w:position w:val="2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2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position w:val="2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2"/>
                <w:sz w:val="28"/>
                <w:szCs w:val="28"/>
              </w:rPr>
              <w:t>=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position w:val="2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position w:val="2"/>
                <w:sz w:val="28"/>
                <w:szCs w:val="28"/>
              </w:rPr>
            </w:r>
            <w:r>
              <w:rPr>
                <w:rFonts w:ascii="Times New Roman" w:hAnsi="Times New Roman" w:cs="Times New Roman" w:eastAsia="Times New Roman"/>
                <w:b/>
                <w:bCs/>
                <w:spacing w:val="10"/>
                <w:w w:val="100"/>
                <w:position w:val="2"/>
                <w:sz w:val="28"/>
                <w:szCs w:val="28"/>
                <w:u w:val="thick" w:color="000000"/>
              </w:rPr>
              <w:t>3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8"/>
                <w:w w:val="100"/>
                <w:position w:val="2"/>
                <w:sz w:val="28"/>
                <w:szCs w:val="28"/>
                <w:u w:val="thick" w:color="000000"/>
              </w:rPr>
              <w:t>,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10"/>
                <w:w w:val="100"/>
                <w:position w:val="2"/>
                <w:sz w:val="28"/>
                <w:szCs w:val="28"/>
                <w:u w:val="thick" w:color="000000"/>
              </w:rPr>
              <w:t>1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8"/>
                <w:w w:val="100"/>
                <w:position w:val="2"/>
                <w:sz w:val="28"/>
                <w:szCs w:val="28"/>
                <w:u w:val="thick" w:color="000000"/>
              </w:rPr>
              <w:t>2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8"/>
                <w:w w:val="100"/>
                <w:position w:val="2"/>
                <w:sz w:val="28"/>
                <w:szCs w:val="28"/>
                <w:u w:val="thick" w:color="000000"/>
              </w:rPr>
              <w:t>1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8"/>
                <w:w w:val="100"/>
                <w:position w:val="2"/>
                <w:sz w:val="28"/>
                <w:szCs w:val="28"/>
                <w:u w:val="thick" w:color="000000"/>
              </w:rPr>
              <w:t>.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10"/>
                <w:w w:val="100"/>
                <w:position w:val="2"/>
                <w:sz w:val="28"/>
                <w:szCs w:val="28"/>
                <w:u w:val="thick" w:color="000000"/>
              </w:rPr>
              <w:t>1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13"/>
                <w:w w:val="100"/>
                <w:position w:val="2"/>
                <w:sz w:val="28"/>
                <w:szCs w:val="28"/>
                <w:u w:val="thick" w:color="000000"/>
              </w:rPr>
              <w:t>6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10"/>
                <w:w w:val="100"/>
                <w:position w:val="2"/>
                <w:sz w:val="28"/>
                <w:szCs w:val="28"/>
                <w:u w:val="thick" w:color="000000"/>
              </w:rPr>
              <w:t>10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1"/>
                <w:w w:val="100"/>
                <w:position w:val="2"/>
                <w:sz w:val="28"/>
                <w:szCs w:val="28"/>
                <w:u w:val="thick" w:color="000000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19"/>
                <w:w w:val="100"/>
                <w:position w:val="2"/>
                <w:sz w:val="28"/>
                <w:szCs w:val="28"/>
                <w:u w:val="thick" w:color="000000"/>
              </w:rPr>
              <w:t>公噸</w:t>
            </w:r>
            <w:r>
              <w:rPr>
                <w:rFonts w:ascii="標楷體" w:hAnsi="標楷體" w:cs="標楷體" w:eastAsia="標楷體"/>
                <w:b w:val="0"/>
                <w:bCs w:val="0"/>
                <w:spacing w:val="79"/>
                <w:w w:val="100"/>
                <w:position w:val="2"/>
                <w:sz w:val="28"/>
                <w:szCs w:val="28"/>
                <w:u w:val="thick" w:color="000000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8"/>
                <w:w w:val="100"/>
                <w:position w:val="2"/>
                <w:sz w:val="28"/>
                <w:szCs w:val="28"/>
                <w:u w:val="thick" w:color="000000"/>
              </w:rPr>
              <w:t>C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7"/>
                <w:w w:val="100"/>
                <w:position w:val="2"/>
                <w:sz w:val="28"/>
                <w:szCs w:val="28"/>
                <w:u w:val="thick" w:color="000000"/>
              </w:rPr>
              <w:t>O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position w:val="0"/>
                <w:sz w:val="18"/>
                <w:szCs w:val="18"/>
                <w:u w:val="thick" w:color="000000"/>
              </w:rPr>
              <w:t>2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5"/>
                <w:w w:val="100"/>
                <w:position w:val="0"/>
                <w:sz w:val="18"/>
                <w:szCs w:val="18"/>
                <w:u w:val="thick" w:color="000000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position w:val="2"/>
                <w:sz w:val="28"/>
                <w:szCs w:val="28"/>
                <w:u w:val="thick" w:color="000000"/>
              </w:rPr>
              <w:t>e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position w:val="2"/>
                <w:sz w:val="28"/>
                <w:szCs w:val="28"/>
                <w:u w:val="none"/>
              </w:rPr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8"/>
                <w:szCs w:val="28"/>
                <w:u w:val="none"/>
              </w:rPr>
            </w:r>
          </w:p>
        </w:tc>
      </w:tr>
    </w:tbl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387" w:lineRule="exact"/>
        <w:ind w:left="1130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(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)</w:t>
      </w:r>
      <w:r>
        <w:rPr>
          <w:b w:val="0"/>
          <w:bCs w:val="0"/>
          <w:spacing w:val="19"/>
          <w:w w:val="100"/>
        </w:rPr>
        <w:t>製程排放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97" w:lineRule="auto"/>
        <w:ind w:left="1130" w:right="542" w:firstLine="300"/>
        <w:jc w:val="both"/>
      </w:pPr>
      <w:r>
        <w:rPr>
          <w:b w:val="0"/>
          <w:bCs w:val="0"/>
          <w:spacing w:val="21"/>
          <w:w w:val="100"/>
        </w:rPr>
        <w:t>指</w:t>
      </w:r>
      <w:r>
        <w:rPr>
          <w:b w:val="0"/>
          <w:bCs w:val="0"/>
          <w:spacing w:val="18"/>
          <w:w w:val="100"/>
        </w:rPr>
        <w:t>部</w:t>
      </w:r>
      <w:r>
        <w:rPr>
          <w:b w:val="0"/>
          <w:bCs w:val="0"/>
          <w:spacing w:val="21"/>
          <w:w w:val="100"/>
        </w:rPr>
        <w:t>分</w:t>
      </w:r>
      <w:r>
        <w:rPr>
          <w:b w:val="0"/>
          <w:bCs w:val="0"/>
          <w:spacing w:val="18"/>
          <w:w w:val="100"/>
        </w:rPr>
        <w:t>金</w:t>
      </w:r>
      <w:r>
        <w:rPr>
          <w:b w:val="0"/>
          <w:bCs w:val="0"/>
          <w:spacing w:val="21"/>
          <w:w w:val="100"/>
        </w:rPr>
        <w:t>屬</w:t>
      </w:r>
      <w:r>
        <w:rPr>
          <w:b w:val="0"/>
          <w:bCs w:val="0"/>
          <w:spacing w:val="18"/>
          <w:w w:val="100"/>
        </w:rPr>
        <w:t>礦</w:t>
      </w:r>
      <w:r>
        <w:rPr>
          <w:b w:val="0"/>
          <w:bCs w:val="0"/>
          <w:spacing w:val="21"/>
          <w:w w:val="100"/>
        </w:rPr>
        <w:t>石</w:t>
      </w:r>
      <w:r>
        <w:rPr>
          <w:b w:val="0"/>
          <w:bCs w:val="0"/>
          <w:spacing w:val="18"/>
          <w:w w:val="100"/>
        </w:rPr>
        <w:t>的</w:t>
      </w:r>
      <w:r>
        <w:rPr>
          <w:b w:val="0"/>
          <w:bCs w:val="0"/>
          <w:spacing w:val="21"/>
          <w:w w:val="100"/>
        </w:rPr>
        <w:t>化</w:t>
      </w:r>
      <w:r>
        <w:rPr>
          <w:b w:val="0"/>
          <w:bCs w:val="0"/>
          <w:spacing w:val="18"/>
          <w:w w:val="100"/>
        </w:rPr>
        <w:t>學</w:t>
      </w:r>
      <w:r>
        <w:rPr>
          <w:b w:val="0"/>
          <w:bCs w:val="0"/>
          <w:spacing w:val="21"/>
          <w:w w:val="100"/>
        </w:rPr>
        <w:t>或</w:t>
      </w:r>
      <w:r>
        <w:rPr>
          <w:b w:val="0"/>
          <w:bCs w:val="0"/>
          <w:spacing w:val="18"/>
          <w:w w:val="100"/>
        </w:rPr>
        <w:t>電</w:t>
      </w:r>
      <w:r>
        <w:rPr>
          <w:b w:val="0"/>
          <w:bCs w:val="0"/>
          <w:spacing w:val="21"/>
          <w:w w:val="100"/>
        </w:rPr>
        <w:t>解</w:t>
      </w:r>
      <w:r>
        <w:rPr>
          <w:b w:val="0"/>
          <w:bCs w:val="0"/>
          <w:spacing w:val="18"/>
          <w:w w:val="100"/>
        </w:rPr>
        <w:t>還</w:t>
      </w:r>
      <w:r>
        <w:rPr>
          <w:b w:val="0"/>
          <w:bCs w:val="0"/>
          <w:spacing w:val="21"/>
          <w:w w:val="100"/>
        </w:rPr>
        <w:t>原</w:t>
      </w:r>
      <w:r>
        <w:rPr>
          <w:b w:val="0"/>
          <w:bCs w:val="0"/>
          <w:spacing w:val="18"/>
          <w:w w:val="100"/>
        </w:rPr>
        <w:t>、</w:t>
      </w:r>
      <w:r>
        <w:rPr>
          <w:b w:val="0"/>
          <w:bCs w:val="0"/>
          <w:spacing w:val="21"/>
          <w:w w:val="100"/>
        </w:rPr>
        <w:t>物</w:t>
      </w:r>
      <w:r>
        <w:rPr>
          <w:b w:val="0"/>
          <w:bCs w:val="0"/>
          <w:spacing w:val="18"/>
          <w:w w:val="100"/>
        </w:rPr>
        <w:t>質</w:t>
      </w:r>
      <w:r>
        <w:rPr>
          <w:b w:val="0"/>
          <w:bCs w:val="0"/>
          <w:spacing w:val="21"/>
          <w:w w:val="100"/>
        </w:rPr>
        <w:t>的</w:t>
      </w:r>
      <w:r>
        <w:rPr>
          <w:b w:val="0"/>
          <w:bCs w:val="0"/>
          <w:spacing w:val="18"/>
          <w:w w:val="100"/>
        </w:rPr>
        <w:t>熱</w:t>
      </w:r>
      <w:r>
        <w:rPr>
          <w:b w:val="0"/>
          <w:bCs w:val="0"/>
          <w:spacing w:val="21"/>
          <w:w w:val="100"/>
        </w:rPr>
        <w:t>分</w:t>
      </w:r>
      <w:r>
        <w:rPr>
          <w:b w:val="0"/>
          <w:bCs w:val="0"/>
          <w:spacing w:val="18"/>
          <w:w w:val="100"/>
        </w:rPr>
        <w:t>解</w:t>
      </w:r>
      <w:r>
        <w:rPr>
          <w:b w:val="0"/>
          <w:bCs w:val="0"/>
          <w:spacing w:val="21"/>
          <w:w w:val="100"/>
        </w:rPr>
        <w:t>等</w:t>
      </w:r>
      <w:r>
        <w:rPr>
          <w:b w:val="0"/>
          <w:bCs w:val="0"/>
          <w:spacing w:val="18"/>
          <w:w w:val="100"/>
        </w:rPr>
        <w:t>，</w:t>
      </w:r>
      <w:r>
        <w:rPr>
          <w:b w:val="0"/>
          <w:bCs w:val="0"/>
          <w:spacing w:val="0"/>
          <w:w w:val="100"/>
        </w:rPr>
        <w:t>如</w:t>
      </w:r>
      <w:r>
        <w:rPr>
          <w:b w:val="0"/>
          <w:bCs w:val="0"/>
          <w:spacing w:val="-110"/>
          <w:w w:val="100"/>
        </w:rPr>
        <w:t> </w:t>
      </w:r>
      <w:r>
        <w:rPr>
          <w:b w:val="0"/>
          <w:bCs w:val="0"/>
          <w:spacing w:val="19"/>
          <w:w w:val="100"/>
        </w:rPr>
        <w:t>：使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19"/>
          <w:w w:val="100"/>
        </w:rPr>
        <w:t>用</w:t>
      </w:r>
      <w:r>
        <w:rPr>
          <w:b w:val="0"/>
          <w:bCs w:val="0"/>
          <w:spacing w:val="18"/>
          <w:w w:val="100"/>
        </w:rPr>
        <w:t>碳</w:t>
      </w:r>
      <w:r>
        <w:rPr>
          <w:b w:val="0"/>
          <w:bCs w:val="0"/>
          <w:spacing w:val="18"/>
          <w:w w:val="100"/>
        </w:rPr>
        <w:t>酸</w:t>
      </w:r>
      <w:r>
        <w:rPr>
          <w:b w:val="0"/>
          <w:bCs w:val="0"/>
          <w:spacing w:val="2"/>
          <w:w w:val="100"/>
        </w:rPr>
        <w:t>鹽</w:t>
      </w:r>
      <w:r>
        <w:rPr>
          <w:b w:val="0"/>
          <w:bCs w:val="0"/>
          <w:spacing w:val="18"/>
          <w:w w:val="100"/>
        </w:rPr>
        <w:t>（</w:t>
      </w:r>
      <w:r>
        <w:rPr>
          <w:b w:val="0"/>
          <w:bCs w:val="0"/>
          <w:spacing w:val="18"/>
          <w:w w:val="100"/>
        </w:rPr>
        <w:t>碳</w:t>
      </w:r>
      <w:r>
        <w:rPr>
          <w:b w:val="0"/>
          <w:bCs w:val="0"/>
          <w:spacing w:val="18"/>
          <w:w w:val="100"/>
        </w:rPr>
        <w:t>酸</w:t>
      </w:r>
      <w:r>
        <w:rPr>
          <w:b w:val="0"/>
          <w:bCs w:val="0"/>
          <w:spacing w:val="0"/>
          <w:w w:val="100"/>
        </w:rPr>
        <w:t>鈣</w:t>
      </w:r>
      <w:r>
        <w:rPr>
          <w:b w:val="0"/>
          <w:bCs w:val="0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position w:val="-2"/>
          <w:sz w:val="18"/>
          <w:szCs w:val="18"/>
        </w:rPr>
        <w:t>3</w:t>
      </w:r>
      <w:r>
        <w:rPr>
          <w:b w:val="0"/>
          <w:bCs w:val="0"/>
          <w:spacing w:val="11"/>
          <w:w w:val="100"/>
          <w:position w:val="0"/>
        </w:rPr>
        <w:t>、</w:t>
      </w:r>
      <w:r>
        <w:rPr>
          <w:b w:val="0"/>
          <w:bCs w:val="0"/>
          <w:spacing w:val="18"/>
          <w:w w:val="100"/>
          <w:position w:val="0"/>
        </w:rPr>
        <w:t>碳</w:t>
      </w:r>
      <w:r>
        <w:rPr>
          <w:b w:val="0"/>
          <w:bCs w:val="0"/>
          <w:spacing w:val="18"/>
          <w:w w:val="100"/>
          <w:position w:val="0"/>
        </w:rPr>
        <w:t>酸</w:t>
      </w:r>
      <w:r>
        <w:rPr>
          <w:b w:val="0"/>
          <w:bCs w:val="0"/>
          <w:spacing w:val="0"/>
          <w:w w:val="100"/>
          <w:position w:val="0"/>
        </w:rPr>
        <w:t>鎂</w:t>
      </w:r>
      <w:r>
        <w:rPr>
          <w:b w:val="0"/>
          <w:bCs w:val="0"/>
          <w:spacing w:val="-4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-2"/>
          <w:sz w:val="18"/>
          <w:szCs w:val="18"/>
        </w:rPr>
        <w:t>3</w:t>
      </w:r>
      <w:r>
        <w:rPr>
          <w:b w:val="0"/>
          <w:bCs w:val="0"/>
          <w:spacing w:val="2"/>
          <w:w w:val="100"/>
          <w:position w:val="0"/>
        </w:rPr>
        <w:t>）</w:t>
      </w:r>
      <w:r>
        <w:rPr>
          <w:b w:val="0"/>
          <w:bCs w:val="0"/>
          <w:spacing w:val="18"/>
          <w:w w:val="100"/>
          <w:position w:val="0"/>
        </w:rPr>
        <w:t>的</w:t>
      </w:r>
      <w:r>
        <w:rPr>
          <w:b w:val="0"/>
          <w:bCs w:val="0"/>
          <w:spacing w:val="18"/>
          <w:w w:val="100"/>
          <w:position w:val="0"/>
        </w:rPr>
        <w:t>製</w:t>
      </w:r>
      <w:r>
        <w:rPr>
          <w:b w:val="0"/>
          <w:bCs w:val="0"/>
          <w:spacing w:val="13"/>
          <w:w w:val="100"/>
          <w:position w:val="0"/>
        </w:rPr>
        <w:t>程</w:t>
      </w:r>
      <w:r>
        <w:rPr>
          <w:b w:val="0"/>
          <w:bCs w:val="0"/>
          <w:spacing w:val="12"/>
          <w:w w:val="100"/>
          <w:position w:val="0"/>
        </w:rPr>
        <w:t>，</w:t>
      </w:r>
      <w:r>
        <w:rPr>
          <w:b w:val="0"/>
          <w:bCs w:val="0"/>
          <w:spacing w:val="18"/>
          <w:w w:val="100"/>
          <w:position w:val="0"/>
        </w:rPr>
        <w:t>或</w:t>
      </w:r>
      <w:r>
        <w:rPr>
          <w:b w:val="0"/>
          <w:bCs w:val="0"/>
          <w:spacing w:val="11"/>
          <w:w w:val="100"/>
          <w:position w:val="0"/>
        </w:rPr>
        <w:t>鋼</w:t>
      </w:r>
      <w:r>
        <w:rPr>
          <w:b w:val="0"/>
          <w:bCs w:val="0"/>
          <w:spacing w:val="11"/>
          <w:w w:val="100"/>
          <w:position w:val="0"/>
        </w:rPr>
        <w:t>、</w:t>
      </w:r>
      <w:r>
        <w:rPr>
          <w:b w:val="0"/>
          <w:bCs w:val="0"/>
          <w:spacing w:val="18"/>
          <w:w w:val="100"/>
          <w:position w:val="0"/>
        </w:rPr>
        <w:t>鐵</w:t>
      </w:r>
      <w:r>
        <w:rPr>
          <w:b w:val="0"/>
          <w:bCs w:val="0"/>
          <w:spacing w:val="0"/>
          <w:w w:val="100"/>
          <w:position w:val="0"/>
        </w:rPr>
        <w:t>及</w:t>
      </w:r>
      <w:r>
        <w:rPr>
          <w:b w:val="0"/>
          <w:bCs w:val="0"/>
          <w:spacing w:val="0"/>
          <w:w w:val="100"/>
          <w:position w:val="0"/>
        </w:rPr>
        <w:t> </w:t>
      </w:r>
      <w:r>
        <w:rPr>
          <w:b w:val="0"/>
          <w:bCs w:val="0"/>
          <w:spacing w:val="21"/>
          <w:w w:val="100"/>
          <w:position w:val="0"/>
        </w:rPr>
        <w:t>非</w:t>
      </w:r>
      <w:r>
        <w:rPr>
          <w:b w:val="0"/>
          <w:bCs w:val="0"/>
          <w:spacing w:val="18"/>
          <w:w w:val="100"/>
          <w:position w:val="0"/>
        </w:rPr>
        <w:t>鐵</w:t>
      </w:r>
      <w:r>
        <w:rPr>
          <w:b w:val="0"/>
          <w:bCs w:val="0"/>
          <w:spacing w:val="21"/>
          <w:w w:val="100"/>
          <w:position w:val="0"/>
        </w:rPr>
        <w:t>金</w:t>
      </w:r>
      <w:r>
        <w:rPr>
          <w:b w:val="0"/>
          <w:bCs w:val="0"/>
          <w:spacing w:val="18"/>
          <w:w w:val="100"/>
          <w:position w:val="0"/>
        </w:rPr>
        <w:t>屬</w:t>
      </w:r>
      <w:r>
        <w:rPr>
          <w:b w:val="0"/>
          <w:bCs w:val="0"/>
          <w:spacing w:val="21"/>
          <w:w w:val="100"/>
          <w:position w:val="0"/>
        </w:rPr>
        <w:t>之</w:t>
      </w:r>
      <w:r>
        <w:rPr>
          <w:b w:val="0"/>
          <w:bCs w:val="0"/>
          <w:spacing w:val="18"/>
          <w:w w:val="100"/>
          <w:position w:val="0"/>
        </w:rPr>
        <w:t>製</w:t>
      </w:r>
      <w:r>
        <w:rPr>
          <w:b w:val="0"/>
          <w:bCs w:val="0"/>
          <w:spacing w:val="21"/>
          <w:w w:val="100"/>
          <w:position w:val="0"/>
        </w:rPr>
        <w:t>造</w:t>
      </w:r>
      <w:r>
        <w:rPr>
          <w:b w:val="0"/>
          <w:bCs w:val="0"/>
          <w:spacing w:val="18"/>
          <w:w w:val="100"/>
          <w:position w:val="0"/>
        </w:rPr>
        <w:t>過</w:t>
      </w:r>
      <w:r>
        <w:rPr>
          <w:b w:val="0"/>
          <w:bCs w:val="0"/>
          <w:spacing w:val="21"/>
          <w:w w:val="100"/>
          <w:position w:val="0"/>
        </w:rPr>
        <w:t>程</w:t>
      </w:r>
      <w:r>
        <w:rPr>
          <w:b w:val="0"/>
          <w:bCs w:val="0"/>
          <w:spacing w:val="18"/>
          <w:w w:val="100"/>
          <w:position w:val="0"/>
        </w:rPr>
        <w:t>。</w:t>
      </w:r>
      <w:r>
        <w:rPr>
          <w:b w:val="0"/>
          <w:bCs w:val="0"/>
          <w:spacing w:val="21"/>
          <w:w w:val="100"/>
          <w:position w:val="0"/>
        </w:rPr>
        <w:t>可</w:t>
      </w:r>
      <w:r>
        <w:rPr>
          <w:b w:val="0"/>
          <w:bCs w:val="0"/>
          <w:spacing w:val="18"/>
          <w:w w:val="100"/>
          <w:position w:val="0"/>
        </w:rPr>
        <w:t>以</w:t>
      </w:r>
      <w:r>
        <w:rPr>
          <w:b w:val="0"/>
          <w:bCs w:val="0"/>
          <w:spacing w:val="21"/>
          <w:w w:val="100"/>
          <w:position w:val="0"/>
        </w:rPr>
        <w:t>原</w:t>
      </w:r>
      <w:r>
        <w:rPr>
          <w:b w:val="0"/>
          <w:bCs w:val="0"/>
          <w:spacing w:val="18"/>
          <w:w w:val="100"/>
          <w:position w:val="0"/>
        </w:rPr>
        <w:t>物</w:t>
      </w:r>
      <w:r>
        <w:rPr>
          <w:b w:val="0"/>
          <w:bCs w:val="0"/>
          <w:spacing w:val="21"/>
          <w:w w:val="100"/>
          <w:position w:val="0"/>
        </w:rPr>
        <w:t>料</w:t>
      </w:r>
      <w:r>
        <w:rPr>
          <w:b w:val="0"/>
          <w:bCs w:val="0"/>
          <w:spacing w:val="18"/>
          <w:w w:val="100"/>
          <w:position w:val="0"/>
        </w:rPr>
        <w:t>的</w:t>
      </w:r>
      <w:r>
        <w:rPr>
          <w:b w:val="0"/>
          <w:bCs w:val="0"/>
          <w:spacing w:val="21"/>
          <w:w w:val="100"/>
          <w:position w:val="0"/>
        </w:rPr>
        <w:t>投</w:t>
      </w:r>
      <w:r>
        <w:rPr>
          <w:b w:val="0"/>
          <w:bCs w:val="0"/>
          <w:spacing w:val="18"/>
          <w:w w:val="100"/>
          <w:position w:val="0"/>
        </w:rPr>
        <w:t>入</w:t>
      </w:r>
      <w:r>
        <w:rPr>
          <w:b w:val="0"/>
          <w:bCs w:val="0"/>
          <w:spacing w:val="0"/>
          <w:w w:val="100"/>
          <w:position w:val="0"/>
        </w:rPr>
        <w:t>或</w:t>
      </w:r>
      <w:r>
        <w:rPr>
          <w:b w:val="0"/>
          <w:bCs w:val="0"/>
          <w:spacing w:val="-112"/>
          <w:w w:val="100"/>
          <w:position w:val="0"/>
        </w:rPr>
        <w:t> </w:t>
      </w:r>
      <w:r>
        <w:rPr>
          <w:b w:val="0"/>
          <w:bCs w:val="0"/>
          <w:spacing w:val="19"/>
          <w:w w:val="100"/>
          <w:position w:val="0"/>
        </w:rPr>
        <w:t>產</w:t>
      </w:r>
      <w:r>
        <w:rPr>
          <w:b w:val="0"/>
          <w:bCs w:val="0"/>
          <w:spacing w:val="21"/>
          <w:w w:val="100"/>
          <w:position w:val="0"/>
        </w:rPr>
        <w:t>品</w:t>
      </w:r>
      <w:r>
        <w:rPr>
          <w:b w:val="0"/>
          <w:bCs w:val="0"/>
          <w:spacing w:val="18"/>
          <w:w w:val="100"/>
          <w:position w:val="0"/>
        </w:rPr>
        <w:t>產</w:t>
      </w:r>
      <w:r>
        <w:rPr>
          <w:b w:val="0"/>
          <w:bCs w:val="0"/>
          <w:spacing w:val="21"/>
          <w:w w:val="100"/>
          <w:position w:val="0"/>
        </w:rPr>
        <w:t>出</w:t>
      </w:r>
      <w:r>
        <w:rPr>
          <w:b w:val="0"/>
          <w:bCs w:val="0"/>
          <w:spacing w:val="18"/>
          <w:w w:val="100"/>
          <w:position w:val="0"/>
        </w:rPr>
        <w:t>來</w:t>
      </w:r>
      <w:r>
        <w:rPr>
          <w:b w:val="0"/>
          <w:bCs w:val="0"/>
          <w:spacing w:val="21"/>
          <w:w w:val="100"/>
          <w:position w:val="0"/>
        </w:rPr>
        <w:t>計</w:t>
      </w:r>
      <w:r>
        <w:rPr>
          <w:b w:val="0"/>
          <w:bCs w:val="0"/>
          <w:spacing w:val="18"/>
          <w:w w:val="100"/>
          <w:position w:val="0"/>
        </w:rPr>
        <w:t>算</w:t>
      </w:r>
      <w:r>
        <w:rPr>
          <w:b w:val="0"/>
          <w:bCs w:val="0"/>
          <w:spacing w:val="18"/>
          <w:w w:val="100"/>
          <w:position w:val="0"/>
        </w:rPr>
        <w:t>其</w:t>
      </w:r>
      <w:r>
        <w:rPr>
          <w:b w:val="0"/>
          <w:bCs w:val="0"/>
          <w:spacing w:val="0"/>
          <w:w w:val="100"/>
          <w:position w:val="0"/>
        </w:rPr>
        <w:t>溫</w:t>
      </w:r>
    </w:p>
    <w:p>
      <w:pPr>
        <w:pStyle w:val="BodyText"/>
        <w:spacing w:before="46"/>
        <w:ind w:left="1130" w:right="0"/>
        <w:jc w:val="left"/>
      </w:pPr>
      <w:r>
        <w:rPr>
          <w:b w:val="0"/>
          <w:bCs w:val="0"/>
          <w:spacing w:val="19"/>
          <w:w w:val="100"/>
        </w:rPr>
        <w:t>室氣體排放量。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10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1430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2"/>
          <w:sz w:val="28"/>
          <w:szCs w:val="28"/>
        </w:rPr>
        <w:t>溫</w:t>
      </w:r>
      <w:r>
        <w:rPr>
          <w:rFonts w:ascii="標楷體" w:hAnsi="標楷體" w:cs="標楷體" w:eastAsia="標楷體"/>
          <w:b w:val="0"/>
          <w:bCs w:val="0"/>
          <w:spacing w:val="-111"/>
          <w:w w:val="100"/>
          <w:position w:val="2"/>
          <w:sz w:val="28"/>
          <w:szCs w:val="28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2"/>
          <w:sz w:val="28"/>
          <w:szCs w:val="28"/>
        </w:rPr>
        <w:t>室</w:t>
      </w:r>
      <w:r>
        <w:rPr>
          <w:rFonts w:ascii="標楷體" w:hAnsi="標楷體" w:cs="標楷體" w:eastAsia="標楷體"/>
          <w:b w:val="0"/>
          <w:bCs w:val="0"/>
          <w:spacing w:val="-111"/>
          <w:w w:val="100"/>
          <w:position w:val="2"/>
          <w:sz w:val="28"/>
          <w:szCs w:val="28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2"/>
          <w:sz w:val="28"/>
          <w:szCs w:val="28"/>
        </w:rPr>
        <w:t>氣</w:t>
      </w:r>
      <w:r>
        <w:rPr>
          <w:rFonts w:ascii="標楷體" w:hAnsi="標楷體" w:cs="標楷體" w:eastAsia="標楷體"/>
          <w:b w:val="0"/>
          <w:bCs w:val="0"/>
          <w:spacing w:val="-111"/>
          <w:w w:val="100"/>
          <w:position w:val="2"/>
          <w:sz w:val="28"/>
          <w:szCs w:val="28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2"/>
          <w:sz w:val="28"/>
          <w:szCs w:val="28"/>
        </w:rPr>
        <w:t>體</w:t>
      </w:r>
      <w:r>
        <w:rPr>
          <w:rFonts w:ascii="標楷體" w:hAnsi="標楷體" w:cs="標楷體" w:eastAsia="標楷體"/>
          <w:b w:val="0"/>
          <w:bCs w:val="0"/>
          <w:spacing w:val="-111"/>
          <w:w w:val="100"/>
          <w:position w:val="2"/>
          <w:sz w:val="28"/>
          <w:szCs w:val="28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2"/>
          <w:sz w:val="28"/>
          <w:szCs w:val="28"/>
        </w:rPr>
        <w:t>年</w:t>
      </w:r>
      <w:r>
        <w:rPr>
          <w:rFonts w:ascii="標楷體" w:hAnsi="標楷體" w:cs="標楷體" w:eastAsia="標楷體"/>
          <w:b w:val="0"/>
          <w:bCs w:val="0"/>
          <w:spacing w:val="-113"/>
          <w:w w:val="100"/>
          <w:position w:val="2"/>
          <w:sz w:val="28"/>
          <w:szCs w:val="28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2"/>
          <w:sz w:val="28"/>
          <w:szCs w:val="28"/>
        </w:rPr>
        <w:t>排</w:t>
      </w:r>
      <w:r>
        <w:rPr>
          <w:rFonts w:ascii="標楷體" w:hAnsi="標楷體" w:cs="標楷體" w:eastAsia="標楷體"/>
          <w:b w:val="0"/>
          <w:bCs w:val="0"/>
          <w:spacing w:val="-111"/>
          <w:w w:val="100"/>
          <w:position w:val="2"/>
          <w:sz w:val="28"/>
          <w:szCs w:val="28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2"/>
          <w:sz w:val="28"/>
          <w:szCs w:val="28"/>
        </w:rPr>
        <w:t>放</w:t>
      </w:r>
      <w:r>
        <w:rPr>
          <w:rFonts w:ascii="標楷體" w:hAnsi="標楷體" w:cs="標楷體" w:eastAsia="標楷體"/>
          <w:b w:val="0"/>
          <w:bCs w:val="0"/>
          <w:spacing w:val="-113"/>
          <w:w w:val="100"/>
          <w:position w:val="2"/>
          <w:sz w:val="28"/>
          <w:szCs w:val="28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2"/>
          <w:sz w:val="28"/>
          <w:szCs w:val="28"/>
        </w:rPr>
        <w:t>量</w:t>
      </w:r>
      <w:r>
        <w:rPr>
          <w:rFonts w:ascii="標楷體" w:hAnsi="標楷體" w:cs="標楷體" w:eastAsia="標楷體"/>
          <w:b w:val="0"/>
          <w:bCs w:val="0"/>
          <w:spacing w:val="-105"/>
          <w:w w:val="100"/>
          <w:position w:val="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16"/>
          <w:w w:val="100"/>
          <w:position w:val="2"/>
          <w:sz w:val="28"/>
          <w:szCs w:val="28"/>
        </w:rPr>
        <w:t>(</w:t>
      </w:r>
      <w:r>
        <w:rPr>
          <w:rFonts w:ascii="標楷體" w:hAnsi="標楷體" w:cs="標楷體" w:eastAsia="標楷體"/>
          <w:b w:val="0"/>
          <w:bCs w:val="0"/>
          <w:spacing w:val="31"/>
          <w:w w:val="100"/>
          <w:position w:val="2"/>
          <w:sz w:val="28"/>
          <w:szCs w:val="28"/>
        </w:rPr>
        <w:t>公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2"/>
          <w:sz w:val="28"/>
          <w:szCs w:val="28"/>
        </w:rPr>
        <w:t>噸</w:t>
      </w:r>
      <w:r>
        <w:rPr>
          <w:rFonts w:ascii="標楷體" w:hAnsi="標楷體" w:cs="標楷體" w:eastAsia="標楷體"/>
          <w:b w:val="0"/>
          <w:bCs w:val="0"/>
          <w:spacing w:val="34"/>
          <w:w w:val="100"/>
          <w:position w:val="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8"/>
          <w:w w:val="100"/>
          <w:position w:val="2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pacing w:val="9"/>
          <w:w w:val="100"/>
          <w:position w:val="2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/>
          <w:bCs/>
          <w:spacing w:val="8"/>
          <w:w w:val="100"/>
          <w:position w:val="0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/>
          <w:bCs/>
          <w:spacing w:val="9"/>
          <w:w w:val="100"/>
          <w:position w:val="2"/>
          <w:sz w:val="28"/>
          <w:szCs w:val="28"/>
        </w:rPr>
        <w:t>e)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2"/>
          <w:sz w:val="28"/>
          <w:szCs w:val="28"/>
        </w:rPr>
        <w:t>=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29"/>
          <w:w w:val="100"/>
          <w:position w:val="2"/>
          <w:sz w:val="28"/>
          <w:szCs w:val="28"/>
        </w:rPr>
        <w:t> </w:t>
      </w:r>
      <w:r>
        <w:rPr>
          <w:rFonts w:ascii="標楷體" w:hAnsi="標楷體" w:cs="標楷體" w:eastAsia="標楷體"/>
          <w:b w:val="0"/>
          <w:bCs w:val="0"/>
          <w:spacing w:val="31"/>
          <w:w w:val="100"/>
          <w:position w:val="2"/>
          <w:sz w:val="28"/>
          <w:szCs w:val="28"/>
        </w:rPr>
        <w:t>年活動數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2"/>
          <w:sz w:val="28"/>
          <w:szCs w:val="28"/>
        </w:rPr>
        <w:t>據</w:t>
      </w:r>
      <w:r>
        <w:rPr>
          <w:rFonts w:ascii="標楷體" w:hAnsi="標楷體" w:cs="標楷體" w:eastAsia="標楷體"/>
          <w:b w:val="0"/>
          <w:bCs w:val="0"/>
          <w:spacing w:val="50"/>
          <w:w w:val="100"/>
          <w:position w:val="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2"/>
          <w:sz w:val="28"/>
          <w:szCs w:val="28"/>
        </w:rPr>
        <w:t>×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47"/>
          <w:w w:val="100"/>
          <w:position w:val="2"/>
          <w:sz w:val="28"/>
          <w:szCs w:val="28"/>
        </w:rPr>
        <w:t> </w:t>
      </w:r>
      <w:r>
        <w:rPr>
          <w:rFonts w:ascii="標楷體" w:hAnsi="標楷體" w:cs="標楷體" w:eastAsia="標楷體"/>
          <w:b w:val="0"/>
          <w:bCs w:val="0"/>
          <w:spacing w:val="31"/>
          <w:w w:val="100"/>
          <w:position w:val="2"/>
          <w:sz w:val="28"/>
          <w:szCs w:val="28"/>
        </w:rPr>
        <w:t>排放係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2"/>
          <w:sz w:val="28"/>
          <w:szCs w:val="28"/>
        </w:rPr>
        <w:t>數</w:t>
      </w:r>
      <w:r>
        <w:rPr>
          <w:rFonts w:ascii="標楷體" w:hAnsi="標楷體" w:cs="標楷體" w:eastAsia="標楷體"/>
          <w:b w:val="0"/>
          <w:bCs w:val="0"/>
          <w:spacing w:val="49"/>
          <w:w w:val="100"/>
          <w:position w:val="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2"/>
          <w:sz w:val="28"/>
          <w:szCs w:val="28"/>
        </w:rPr>
        <w:t>×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8"/>
          <w:szCs w:val="28"/>
        </w:rPr>
      </w: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ind w:left="1130" w:right="0"/>
        <w:jc w:val="left"/>
      </w:pPr>
      <w:r>
        <w:rPr>
          <w:b w:val="0"/>
          <w:bCs w:val="0"/>
          <w:spacing w:val="18"/>
          <w:w w:val="100"/>
        </w:rPr>
        <w:t>溫</w:t>
      </w:r>
      <w:r>
        <w:rPr>
          <w:b w:val="0"/>
          <w:bCs w:val="0"/>
          <w:spacing w:val="18"/>
          <w:w w:val="100"/>
        </w:rPr>
        <w:t>暖</w:t>
      </w:r>
      <w:r>
        <w:rPr>
          <w:b w:val="0"/>
          <w:bCs w:val="0"/>
          <w:spacing w:val="18"/>
          <w:w w:val="100"/>
        </w:rPr>
        <w:t>化</w:t>
      </w:r>
      <w:r>
        <w:rPr>
          <w:b w:val="0"/>
          <w:bCs w:val="0"/>
          <w:spacing w:val="21"/>
          <w:w w:val="100"/>
        </w:rPr>
        <w:t>潛</w:t>
      </w:r>
      <w:r>
        <w:rPr>
          <w:b w:val="0"/>
          <w:bCs w:val="0"/>
          <w:spacing w:val="0"/>
          <w:w w:val="100"/>
        </w:rPr>
        <w:t>勢</w:t>
      </w:r>
    </w:p>
    <w:p>
      <w:pPr>
        <w:spacing w:after="0"/>
        <w:jc w:val="left"/>
        <w:sectPr>
          <w:footerReference w:type="default" r:id="rId88"/>
          <w:footerReference w:type="even" r:id="rId89"/>
          <w:pgSz w:w="11907" w:h="16860"/>
          <w:pgMar w:footer="1181" w:header="1103" w:top="1320" w:bottom="1380" w:left="900" w:right="900"/>
          <w:pgNumType w:start="13"/>
        </w:sectPr>
      </w:pPr>
    </w:p>
    <w:p>
      <w:pPr>
        <w:spacing w:line="110" w:lineRule="exact" w:before="6"/>
        <w:rPr>
          <w:sz w:val="11"/>
          <w:szCs w:val="11"/>
        </w:rPr>
      </w:pPr>
      <w:r>
        <w:rPr/>
        <w:pict>
          <v:group style="position:absolute;margin-left:71.183998pt;margin-top:772.295959pt;width:453.55pt;height:.1pt;mso-position-horizontal-relative:page;mso-position-vertical-relative:page;z-index:-14799" coordorigin="1424,15446" coordsize="9071,2">
            <v:shape style="position:absolute;left:1424;top:15446;width:9071;height:2" coordorigin="1424,15446" coordsize="9071,0" path="m1424,15446l10495,15446e" filled="f" stroked="t" strokeweight=".579980pt" strokecolor="#000000">
              <v:path arrowok="t"/>
            </v:shape>
            <w10:wrap type="none"/>
          </v:group>
        </w:pict>
      </w:r>
      <w:r>
        <w:rPr/>
        <w:pict>
          <v:group style="position:absolute;margin-left:53.589996pt;margin-top:388.349976pt;width:31.56401pt;height:19.39pt;mso-position-horizontal-relative:page;mso-position-vertical-relative:page;z-index:-14798" coordorigin="1072,7767" coordsize="631,388">
            <v:group style="position:absolute;left:1087;top:7777;width:600;height:367" coordorigin="1087,7777" coordsize="600,367">
              <v:shape style="position:absolute;left:1087;top:7777;width:600;height:367" coordorigin="1087,7777" coordsize="600,367" path="m1087,8144l1688,8144,1688,7777,1087,7777,1087,8144xe" filled="t" fillcolor="#D9D9D9" stroked="f">
                <v:path arrowok="t"/>
                <v:fill type="solid"/>
              </v:shape>
            </v:group>
            <v:group style="position:absolute;left:1078;top:7775;width:620;height:2" coordorigin="1078,7775" coordsize="620,2">
              <v:shape style="position:absolute;left:1078;top:7775;width:620;height:2" coordorigin="1078,7775" coordsize="620,0" path="m1078,7775l1697,7775e" filled="f" stroked="t" strokeweight=".58001pt" strokecolor="#000000">
                <v:path arrowok="t"/>
              </v:shape>
            </v:group>
            <v:group style="position:absolute;left:1082;top:7779;width:2;height:365" coordorigin="1082,7779" coordsize="2,365">
              <v:shape style="position:absolute;left:1082;top:7779;width:2;height:365" coordorigin="1082,7779" coordsize="0,365" path="m1082,7779l1082,8144e" filled="f" stroked="t" strokeweight=".580pt" strokecolor="#000000">
                <v:path arrowok="t"/>
              </v:shape>
            </v:group>
            <v:group style="position:absolute;left:1692;top:7779;width:2;height:365" coordorigin="1692,7779" coordsize="2,365">
              <v:shape style="position:absolute;left:1692;top:7779;width:2;height:365" coordorigin="1692,7779" coordsize="0,365" path="m1692,7779l1692,8144e" filled="f" stroked="t" strokeweight=".580pt" strokecolor="#000000">
                <v:path arrowok="t"/>
              </v:shape>
            </v:group>
            <v:group style="position:absolute;left:1078;top:8149;width:620;height:2" coordorigin="1078,8149" coordsize="620,2">
              <v:shape style="position:absolute;left:1078;top:8149;width:620;height:2" coordorigin="1078,8149" coordsize="620,0" path="m1078,8149l1697,8149e" filled="f" stroked="t" strokeweight=".58001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61.890015pt;margin-top:626.499939pt;width:69.624pt;height:.1pt;mso-position-horizontal-relative:page;mso-position-vertical-relative:page;z-index:-14797" coordorigin="5238,12530" coordsize="1392,2">
            <v:shape style="position:absolute;left:5238;top:12530;width:1392;height:2" coordorigin="5238,12530" coordsize="1392,0" path="m5238,12530l6630,12530e" filled="f" stroked="t" strokeweight="1.06002pt" strokecolor="#000000">
              <v:path arrowok="t"/>
            </v:shape>
            <w10:wrap type="none"/>
          </v:group>
        </w:pict>
      </w:r>
      <w:r>
        <w:rPr>
          <w:sz w:val="11"/>
          <w:szCs w:val="11"/>
        </w:rPr>
      </w:r>
    </w:p>
    <w:tbl>
      <w:tblPr>
        <w:tblW w:w="0" w:type="auto"/>
        <w:jc w:val="left"/>
        <w:tblInd w:w="10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415" w:hRule="exact"/>
        </w:trPr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2" w:lineRule="exact"/>
              <w:ind w:left="14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年活動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數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據</w:t>
            </w:r>
          </w:p>
        </w:tc>
        <w:tc>
          <w:tcPr>
            <w:tcW w:w="822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.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量測數據：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以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儀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器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量測原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物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料使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用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量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作為年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活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動數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據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，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8"/>
                <w:szCs w:val="28"/>
              </w:rPr>
              <w:t>如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：每</w:t>
            </w:r>
          </w:p>
        </w:tc>
      </w:tr>
      <w:tr>
        <w:trPr>
          <w:trHeight w:val="507" w:hRule="exact"/>
        </w:trPr>
        <w:tc>
          <w:tcPr>
            <w:tcW w:w="170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68" w:lineRule="exact"/>
              <w:ind w:left="14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（公噸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、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公</w:t>
            </w:r>
          </w:p>
        </w:tc>
        <w:tc>
          <w:tcPr>
            <w:tcW w:w="822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8" w:lineRule="exact"/>
              <w:ind w:left="31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批次物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料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磅秤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量</w:t>
            </w:r>
            <w:r>
              <w:rPr>
                <w:rFonts w:ascii="標楷體" w:hAnsi="標楷體" w:cs="標楷體" w:eastAsia="標楷體"/>
                <w:b w:val="0"/>
                <w:bCs w:val="0"/>
                <w:spacing w:val="-2"/>
                <w:w w:val="100"/>
                <w:sz w:val="28"/>
                <w:szCs w:val="28"/>
              </w:rPr>
              <w:t>測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得到的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數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據。</w:t>
            </w:r>
          </w:p>
        </w:tc>
      </w:tr>
      <w:tr>
        <w:trPr>
          <w:trHeight w:val="404" w:hRule="exact"/>
        </w:trPr>
        <w:tc>
          <w:tcPr>
            <w:tcW w:w="170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7" w:lineRule="exact"/>
              <w:ind w:left="14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秉或千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立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方</w:t>
            </w:r>
          </w:p>
        </w:tc>
        <w:tc>
          <w:tcPr>
            <w:tcW w:w="822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4" w:lineRule="exact" w:before="58"/>
              <w:ind w:left="102" w:right="336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.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非量測數據</w:t>
            </w:r>
            <w:r>
              <w:rPr>
                <w:rFonts w:ascii="標楷體" w:hAnsi="標楷體" w:cs="標楷體" w:eastAsia="標楷體"/>
                <w:b w:val="0"/>
                <w:bCs w:val="0"/>
                <w:spacing w:val="-2"/>
                <w:w w:val="100"/>
                <w:sz w:val="28"/>
                <w:szCs w:val="28"/>
              </w:rPr>
              <w:t>：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因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無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實際用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量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或採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購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量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單據，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透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過其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他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佐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證資料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回推。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如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：採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購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金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額回推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使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用</w:t>
            </w:r>
            <w:r>
              <w:rPr>
                <w:rFonts w:ascii="標楷體" w:hAnsi="標楷體" w:cs="標楷體" w:eastAsia="標楷體"/>
                <w:b w:val="0"/>
                <w:bCs w:val="0"/>
                <w:spacing w:val="1"/>
                <w:w w:val="100"/>
                <w:sz w:val="28"/>
                <w:szCs w:val="28"/>
              </w:rPr>
              <w:t>量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。</w:t>
            </w:r>
          </w:p>
        </w:tc>
      </w:tr>
      <w:tr>
        <w:trPr>
          <w:trHeight w:val="506" w:hRule="exact"/>
        </w:trPr>
        <w:tc>
          <w:tcPr>
            <w:tcW w:w="170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7" w:lineRule="exact"/>
              <w:ind w:left="424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公尺）</w:t>
            </w:r>
          </w:p>
        </w:tc>
        <w:tc>
          <w:tcPr>
            <w:tcW w:w="822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14" w:hRule="exact"/>
        </w:trPr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28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排放係數</w:t>
            </w:r>
          </w:p>
        </w:tc>
        <w:tc>
          <w:tcPr>
            <w:tcW w:w="822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.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以化學平衡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式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計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算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該原物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料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之排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放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係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數。</w:t>
            </w:r>
          </w:p>
        </w:tc>
      </w:tr>
      <w:tr>
        <w:trPr>
          <w:trHeight w:val="461" w:hRule="exact"/>
        </w:trPr>
        <w:tc>
          <w:tcPr>
            <w:tcW w:w="170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82" w:lineRule="exact"/>
              <w:ind w:left="1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（公噸</w:t>
            </w:r>
            <w:r>
              <w:rPr>
                <w:rFonts w:ascii="標楷體" w:hAnsi="標楷體" w:cs="標楷體" w:eastAsia="標楷體"/>
                <w:b w:val="0"/>
                <w:bCs w:val="0"/>
                <w:spacing w:val="-70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position w:val="-2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/</w:t>
            </w:r>
          </w:p>
        </w:tc>
        <w:tc>
          <w:tcPr>
            <w:tcW w:w="822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50" w:hRule="exact"/>
        </w:trPr>
        <w:tc>
          <w:tcPr>
            <w:tcW w:w="170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64" w:lineRule="exact"/>
              <w:ind w:left="14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每單位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投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入</w:t>
            </w:r>
          </w:p>
        </w:tc>
        <w:tc>
          <w:tcPr>
            <w:tcW w:w="822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55" w:hRule="exact"/>
        </w:trPr>
        <w:tc>
          <w:tcPr>
            <w:tcW w:w="170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67" w:lineRule="exact"/>
              <w:ind w:left="14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原料或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產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出</w:t>
            </w:r>
          </w:p>
        </w:tc>
        <w:tc>
          <w:tcPr>
            <w:tcW w:w="822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507" w:hRule="exact"/>
        </w:trPr>
        <w:tc>
          <w:tcPr>
            <w:tcW w:w="170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9" w:lineRule="exact"/>
              <w:ind w:left="424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產品）</w:t>
            </w:r>
          </w:p>
        </w:tc>
        <w:tc>
          <w:tcPr>
            <w:tcW w:w="822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20"/>
        <w:rPr>
          <w:sz w:val="28"/>
          <w:szCs w:val="28"/>
        </w:rPr>
      </w:pPr>
      <w:r>
        <w:rPr>
          <w:sz w:val="28"/>
          <w:szCs w:val="28"/>
        </w:rPr>
      </w:r>
    </w:p>
    <w:tbl>
      <w:tblPr>
        <w:tblW w:w="0" w:type="auto"/>
        <w:jc w:val="left"/>
        <w:tblInd w:w="11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404" w:hRule="exact"/>
        </w:trPr>
        <w:tc>
          <w:tcPr>
            <w:tcW w:w="113" w:type="dxa"/>
            <w:tcBorders>
              <w:top w:val="single" w:sz="6" w:space="0" w:color="000000"/>
              <w:left w:val="single" w:sz="12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61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350" w:lineRule="exact"/>
              <w:ind w:left="-1" w:right="-1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19"/>
                <w:w w:val="100"/>
                <w:sz w:val="28"/>
                <w:szCs w:val="28"/>
              </w:rPr>
              <w:t>範例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9165" w:type="dxa"/>
            <w:tcBorders>
              <w:top w:val="single" w:sz="6" w:space="0" w:color="000000"/>
              <w:left w:val="single" w:sz="5" w:space="0" w:color="000000"/>
              <w:bottom w:val="nil" w:sz="6" w:space="0" w:color="auto"/>
              <w:right w:val="single" w:sz="12" w:space="0" w:color="000000"/>
            </w:tcBorders>
          </w:tcPr>
          <w:p>
            <w:pPr/>
          </w:p>
        </w:tc>
      </w:tr>
      <w:tr>
        <w:trPr>
          <w:trHeight w:val="652" w:hRule="exact"/>
        </w:trPr>
        <w:tc>
          <w:tcPr>
            <w:tcW w:w="9888" w:type="dxa"/>
            <w:gridSpan w:val="3"/>
            <w:tcBorders>
              <w:top w:val="nil" w:sz="6" w:space="0" w:color="auto"/>
              <w:left w:val="single" w:sz="12" w:space="0" w:color="000000"/>
              <w:bottom w:val="nil" w:sz="6" w:space="0" w:color="auto"/>
              <w:right w:val="single" w:sz="12" w:space="0" w:color="000000"/>
            </w:tcBorders>
          </w:tcPr>
          <w:p>
            <w:pPr>
              <w:pStyle w:val="TableParagraph"/>
              <w:spacing w:before="85"/>
              <w:ind w:left="9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4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19"/>
                <w:w w:val="100"/>
                <w:sz w:val="28"/>
                <w:szCs w:val="28"/>
              </w:rPr>
              <w:t>公司廠內</w:t>
            </w:r>
            <w:r>
              <w:rPr>
                <w:rFonts w:ascii="標楷體" w:hAnsi="標楷體" w:cs="標楷體" w:eastAsia="標楷體"/>
                <w:b w:val="0"/>
                <w:bCs w:val="0"/>
                <w:spacing w:val="19"/>
                <w:w w:val="100"/>
                <w:sz w:val="28"/>
                <w:szCs w:val="28"/>
              </w:rPr>
              <w:t>採排煙脫硫技術的防制設備使用石灰</w:t>
            </w:r>
            <w:r>
              <w:rPr>
                <w:rFonts w:ascii="標楷體" w:hAnsi="標楷體" w:cs="標楷體" w:eastAsia="標楷體"/>
                <w:b w:val="0"/>
                <w:bCs w:val="0"/>
                <w:spacing w:val="-26"/>
                <w:w w:val="100"/>
                <w:sz w:val="28"/>
                <w:szCs w:val="28"/>
              </w:rPr>
              <w:t>石</w:t>
            </w:r>
            <w:r>
              <w:rPr>
                <w:rFonts w:ascii="標楷體" w:hAnsi="標楷體" w:cs="標楷體" w:eastAsia="標楷體"/>
                <w:b w:val="0"/>
                <w:bCs w:val="0"/>
                <w:spacing w:val="-27"/>
                <w:w w:val="100"/>
                <w:sz w:val="28"/>
                <w:szCs w:val="28"/>
              </w:rPr>
              <w:t>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8"/>
                <w:w w:val="100"/>
                <w:sz w:val="28"/>
                <w:szCs w:val="28"/>
              </w:rPr>
              <w:t>11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5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19"/>
                <w:w w:val="100"/>
                <w:sz w:val="28"/>
                <w:szCs w:val="28"/>
              </w:rPr>
              <w:t>年石灰石採購量為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</w:r>
          </w:p>
        </w:tc>
      </w:tr>
      <w:tr>
        <w:trPr>
          <w:trHeight w:val="557" w:hRule="exact"/>
        </w:trPr>
        <w:tc>
          <w:tcPr>
            <w:tcW w:w="9888" w:type="dxa"/>
            <w:gridSpan w:val="3"/>
            <w:tcBorders>
              <w:top w:val="nil" w:sz="6" w:space="0" w:color="auto"/>
              <w:left w:val="single" w:sz="12" w:space="0" w:color="000000"/>
              <w:bottom w:val="nil" w:sz="6" w:space="0" w:color="auto"/>
              <w:right w:val="single" w:sz="12" w:space="0" w:color="000000"/>
            </w:tcBorders>
          </w:tcPr>
          <w:p>
            <w:pPr>
              <w:pStyle w:val="TableParagraph"/>
              <w:spacing w:line="428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0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3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19"/>
                <w:w w:val="100"/>
                <w:sz w:val="28"/>
                <w:szCs w:val="28"/>
              </w:rPr>
              <w:t>公噸，請問產生多少溫室氣體排放量（以公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噸</w:t>
            </w:r>
            <w:r>
              <w:rPr>
                <w:rFonts w:ascii="標楷體" w:hAnsi="標楷體" w:cs="標楷體" w:eastAsia="標楷體"/>
                <w:b w:val="0"/>
                <w:bCs w:val="0"/>
                <w:spacing w:val="-44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9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8"/>
                <w:w w:val="100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8"/>
                <w:w w:val="100"/>
                <w:position w:val="-2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4"/>
                <w:w w:val="100"/>
                <w:position w:val="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19"/>
                <w:w w:val="100"/>
                <w:position w:val="0"/>
                <w:sz w:val="28"/>
                <w:szCs w:val="28"/>
              </w:rPr>
              <w:t>為單位）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?</w:t>
            </w:r>
          </w:p>
        </w:tc>
      </w:tr>
      <w:tr>
        <w:trPr>
          <w:trHeight w:val="555" w:hRule="exact"/>
        </w:trPr>
        <w:tc>
          <w:tcPr>
            <w:tcW w:w="9888" w:type="dxa"/>
            <w:gridSpan w:val="3"/>
            <w:tcBorders>
              <w:top w:val="nil" w:sz="6" w:space="0" w:color="auto"/>
              <w:left w:val="single" w:sz="12" w:space="0" w:color="000000"/>
              <w:bottom w:val="nil" w:sz="6" w:space="0" w:color="auto"/>
              <w:right w:val="single" w:sz="12" w:space="0" w:color="000000"/>
            </w:tcBorders>
          </w:tcPr>
          <w:p>
            <w:pPr>
              <w:pStyle w:val="TableParagraph"/>
              <w:spacing w:line="412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19"/>
                <w:w w:val="100"/>
                <w:sz w:val="28"/>
                <w:szCs w:val="28"/>
              </w:rPr>
              <w:t>說明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</w:r>
          </w:p>
        </w:tc>
      </w:tr>
      <w:tr>
        <w:trPr>
          <w:trHeight w:val="562" w:hRule="exact"/>
        </w:trPr>
        <w:tc>
          <w:tcPr>
            <w:tcW w:w="9888" w:type="dxa"/>
            <w:gridSpan w:val="3"/>
            <w:tcBorders>
              <w:top w:val="nil" w:sz="6" w:space="0" w:color="auto"/>
              <w:left w:val="single" w:sz="12" w:space="0" w:color="000000"/>
              <w:bottom w:val="nil" w:sz="6" w:space="0" w:color="auto"/>
              <w:right w:val="single" w:sz="12" w:space="0" w:color="000000"/>
            </w:tcBorders>
          </w:tcPr>
          <w:p>
            <w:pPr>
              <w:pStyle w:val="TableParagraph"/>
              <w:spacing w:line="437" w:lineRule="exact"/>
              <w:ind w:left="624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19"/>
                <w:w w:val="100"/>
                <w:sz w:val="28"/>
                <w:szCs w:val="28"/>
              </w:rPr>
              <w:t>石灰石吸收煙氣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中</w:t>
            </w:r>
            <w:r>
              <w:rPr>
                <w:rFonts w:ascii="標楷體" w:hAnsi="標楷體" w:cs="標楷體" w:eastAsia="標楷體"/>
                <w:b w:val="0"/>
                <w:bCs w:val="0"/>
                <w:spacing w:val="-44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9"/>
                <w:w w:val="100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8"/>
                <w:w w:val="100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-2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3"/>
                <w:w w:val="100"/>
                <w:position w:val="-2"/>
                <w:sz w:val="18"/>
                <w:szCs w:val="1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19"/>
                <w:w w:val="100"/>
                <w:position w:val="0"/>
                <w:sz w:val="28"/>
                <w:szCs w:val="28"/>
              </w:rPr>
              <w:t>的化學平衡式：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</w:r>
          </w:p>
        </w:tc>
      </w:tr>
      <w:tr>
        <w:trPr>
          <w:trHeight w:val="547" w:hRule="exact"/>
        </w:trPr>
        <w:tc>
          <w:tcPr>
            <w:tcW w:w="9888" w:type="dxa"/>
            <w:gridSpan w:val="3"/>
            <w:tcBorders>
              <w:top w:val="nil" w:sz="6" w:space="0" w:color="auto"/>
              <w:left w:val="single" w:sz="12" w:space="0" w:color="000000"/>
              <w:bottom w:val="nil" w:sz="6" w:space="0" w:color="auto"/>
              <w:right w:val="single" w:sz="12" w:space="0" w:color="000000"/>
            </w:tcBorders>
          </w:tcPr>
          <w:p>
            <w:pPr>
              <w:pStyle w:val="TableParagraph"/>
              <w:spacing w:line="422" w:lineRule="exact"/>
              <w:ind w:left="62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9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9"/>
                <w:w w:val="100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9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9"/>
                <w:w w:val="100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-2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-2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-2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+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8"/>
                <w:w w:val="100"/>
                <w:position w:val="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9"/>
                <w:w w:val="100"/>
                <w:position w:val="0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9"/>
                <w:w w:val="100"/>
                <w:position w:val="0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-2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45"/>
                <w:w w:val="100"/>
                <w:position w:val="-2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+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8"/>
                <w:w w:val="100"/>
                <w:position w:val="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0"/>
                <w:w w:val="100"/>
                <w:position w:val="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0"/>
                <w:w w:val="100"/>
                <w:position w:val="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3"/>
                <w:w w:val="100"/>
                <w:position w:val="-2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6"/>
                <w:w w:val="100"/>
                <w:position w:val="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→</w:t>
            </w:r>
            <w:r>
              <w:rPr>
                <w:rFonts w:ascii="標楷體" w:hAnsi="標楷體" w:cs="標楷體" w:eastAsia="標楷體"/>
                <w:b w:val="0"/>
                <w:bCs w:val="0"/>
                <w:spacing w:val="40"/>
                <w:w w:val="100"/>
                <w:position w:val="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9"/>
                <w:w w:val="100"/>
                <w:position w:val="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9"/>
                <w:w w:val="100"/>
                <w:position w:val="0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9"/>
                <w:w w:val="100"/>
                <w:position w:val="0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9"/>
                <w:w w:val="100"/>
                <w:position w:val="0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0"/>
                <w:w w:val="100"/>
                <w:position w:val="-2"/>
                <w:sz w:val="18"/>
                <w:szCs w:val="18"/>
              </w:rPr>
              <w:t>3</w:t>
            </w:r>
            <w:r>
              <w:rPr>
                <w:rFonts w:ascii="標楷體" w:hAnsi="標楷體" w:cs="標楷體" w:eastAsia="標楷體"/>
                <w:b w:val="0"/>
                <w:bCs w:val="0"/>
                <w:spacing w:val="21"/>
                <w:w w:val="100"/>
                <w:position w:val="0"/>
                <w:sz w:val="28"/>
                <w:szCs w:val="28"/>
              </w:rPr>
              <w:t>．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0"/>
                <w:w w:val="100"/>
                <w:position w:val="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8"/>
                <w:w w:val="100"/>
                <w:position w:val="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8"/>
                <w:w w:val="100"/>
                <w:position w:val="-2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7"/>
                <w:w w:val="100"/>
                <w:position w:val="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+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8"/>
                <w:w w:val="100"/>
                <w:position w:val="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9"/>
                <w:w w:val="100"/>
                <w:position w:val="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9"/>
                <w:w w:val="100"/>
                <w:position w:val="0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-2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18"/>
                <w:szCs w:val="18"/>
              </w:rPr>
            </w:r>
          </w:p>
        </w:tc>
      </w:tr>
      <w:tr>
        <w:trPr>
          <w:trHeight w:val="546" w:hRule="exact"/>
        </w:trPr>
        <w:tc>
          <w:tcPr>
            <w:tcW w:w="9888" w:type="dxa"/>
            <w:gridSpan w:val="3"/>
            <w:tcBorders>
              <w:top w:val="nil" w:sz="6" w:space="0" w:color="auto"/>
              <w:left w:val="single" w:sz="12" w:space="0" w:color="000000"/>
              <w:bottom w:val="nil" w:sz="6" w:space="0" w:color="auto"/>
              <w:right w:val="single" w:sz="12" w:space="0" w:color="000000"/>
            </w:tcBorders>
          </w:tcPr>
          <w:p>
            <w:pPr>
              <w:pStyle w:val="TableParagraph"/>
              <w:spacing w:line="422" w:lineRule="exact"/>
              <w:ind w:left="626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19"/>
                <w:w w:val="100"/>
                <w:sz w:val="28"/>
                <w:szCs w:val="28"/>
              </w:rPr>
              <w:t>其</w:t>
            </w:r>
            <w:r>
              <w:rPr>
                <w:rFonts w:ascii="標楷體" w:hAnsi="標楷體" w:cs="標楷體" w:eastAsia="標楷體"/>
                <w:b w:val="0"/>
                <w:bCs w:val="0"/>
                <w:spacing w:val="4"/>
                <w:w w:val="100"/>
                <w:sz w:val="28"/>
                <w:szCs w:val="28"/>
              </w:rPr>
              <w:t>中</w:t>
            </w:r>
            <w:r>
              <w:rPr>
                <w:rFonts w:ascii="標楷體" w:hAnsi="標楷體" w:cs="標楷體" w:eastAsia="標楷體"/>
                <w:b w:val="0"/>
                <w:bCs w:val="0"/>
                <w:spacing w:val="4"/>
                <w:w w:val="100"/>
                <w:sz w:val="28"/>
                <w:szCs w:val="28"/>
              </w:rPr>
              <w:t>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9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9"/>
                <w:w w:val="100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9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9"/>
                <w:w w:val="100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-2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3"/>
                <w:w w:val="100"/>
                <w:position w:val="-2"/>
                <w:sz w:val="18"/>
                <w:szCs w:val="1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19"/>
                <w:w w:val="100"/>
                <w:position w:val="0"/>
                <w:sz w:val="28"/>
                <w:szCs w:val="28"/>
              </w:rPr>
              <w:t>分子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量</w:t>
            </w:r>
            <w:r>
              <w:rPr>
                <w:rFonts w:ascii="標楷體" w:hAnsi="標楷體" w:cs="標楷體" w:eastAsia="標楷體"/>
                <w:b w:val="0"/>
                <w:bCs w:val="0"/>
                <w:spacing w:val="-44"/>
                <w:w w:val="100"/>
                <w:position w:val="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8"/>
                <w:w w:val="100"/>
                <w:position w:val="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0"/>
                <w:w w:val="100"/>
                <w:position w:val="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6"/>
                <w:w w:val="100"/>
                <w:position w:val="0"/>
                <w:sz w:val="28"/>
                <w:szCs w:val="28"/>
              </w:rPr>
              <w:t>0</w:t>
            </w:r>
            <w:r>
              <w:rPr>
                <w:rFonts w:ascii="標楷體" w:hAnsi="標楷體" w:cs="標楷體" w:eastAsia="標楷體"/>
                <w:b w:val="0"/>
                <w:bCs w:val="0"/>
                <w:spacing w:val="4"/>
                <w:w w:val="100"/>
                <w:position w:val="0"/>
                <w:sz w:val="28"/>
                <w:szCs w:val="28"/>
              </w:rPr>
              <w:t>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9"/>
                <w:w w:val="100"/>
                <w:position w:val="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8"/>
                <w:w w:val="100"/>
                <w:position w:val="0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-2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3"/>
                <w:w w:val="100"/>
                <w:position w:val="-2"/>
                <w:sz w:val="18"/>
                <w:szCs w:val="1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19"/>
                <w:w w:val="100"/>
                <w:position w:val="0"/>
                <w:sz w:val="28"/>
                <w:szCs w:val="28"/>
              </w:rPr>
              <w:t>分子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量</w:t>
            </w:r>
            <w:r>
              <w:rPr>
                <w:rFonts w:ascii="標楷體" w:hAnsi="標楷體" w:cs="標楷體" w:eastAsia="標楷體"/>
                <w:b w:val="0"/>
                <w:bCs w:val="0"/>
                <w:spacing w:val="-44"/>
                <w:w w:val="100"/>
                <w:position w:val="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8"/>
                <w:w w:val="100"/>
                <w:position w:val="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6"/>
                <w:w w:val="100"/>
                <w:position w:val="0"/>
                <w:sz w:val="28"/>
                <w:szCs w:val="28"/>
              </w:rPr>
              <w:t>4</w:t>
            </w:r>
            <w:r>
              <w:rPr>
                <w:rFonts w:ascii="標楷體" w:hAnsi="標楷體" w:cs="標楷體" w:eastAsia="標楷體"/>
                <w:b w:val="0"/>
                <w:bCs w:val="0"/>
                <w:spacing w:val="4"/>
                <w:w w:val="100"/>
                <w:position w:val="0"/>
                <w:sz w:val="28"/>
                <w:szCs w:val="28"/>
              </w:rPr>
              <w:t>，</w:t>
            </w:r>
            <w:r>
              <w:rPr>
                <w:rFonts w:ascii="標楷體" w:hAnsi="標楷體" w:cs="標楷體" w:eastAsia="標楷體"/>
                <w:b w:val="0"/>
                <w:bCs w:val="0"/>
                <w:spacing w:val="18"/>
                <w:w w:val="100"/>
                <w:position w:val="0"/>
                <w:sz w:val="28"/>
                <w:szCs w:val="28"/>
              </w:rPr>
              <w:t>表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示</w:t>
            </w:r>
            <w:r>
              <w:rPr>
                <w:rFonts w:ascii="標楷體" w:hAnsi="標楷體" w:cs="標楷體" w:eastAsia="標楷體"/>
                <w:b w:val="0"/>
                <w:bCs w:val="0"/>
                <w:spacing w:val="-46"/>
                <w:w w:val="100"/>
                <w:position w:val="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4"/>
                <w:w w:val="100"/>
                <w:position w:val="0"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0"/>
                <w:w w:val="100"/>
                <w:position w:val="0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0"/>
                <w:w w:val="100"/>
                <w:position w:val="0"/>
                <w:sz w:val="28"/>
                <w:szCs w:val="28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position w:val="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9"/>
                <w:w w:val="100"/>
                <w:position w:val="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9"/>
                <w:w w:val="100"/>
                <w:position w:val="0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9"/>
                <w:w w:val="100"/>
                <w:position w:val="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1"/>
                <w:w w:val="100"/>
                <w:position w:val="0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-2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6"/>
                <w:w w:val="100"/>
                <w:position w:val="-2"/>
                <w:sz w:val="18"/>
                <w:szCs w:val="1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產</w:t>
            </w:r>
          </w:p>
        </w:tc>
      </w:tr>
      <w:tr>
        <w:trPr>
          <w:trHeight w:val="621" w:hRule="exact"/>
        </w:trPr>
        <w:tc>
          <w:tcPr>
            <w:tcW w:w="9888" w:type="dxa"/>
            <w:gridSpan w:val="3"/>
            <w:tcBorders>
              <w:top w:val="nil" w:sz="6" w:space="0" w:color="auto"/>
              <w:left w:val="single" w:sz="12" w:space="0" w:color="000000"/>
              <w:bottom w:val="nil" w:sz="6" w:space="0" w:color="auto"/>
              <w:right w:val="single" w:sz="12" w:space="0" w:color="000000"/>
            </w:tcBorders>
          </w:tcPr>
          <w:p>
            <w:pPr>
              <w:pStyle w:val="TableParagraph"/>
              <w:spacing w:line="421" w:lineRule="exact"/>
              <w:ind w:left="244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生</w:t>
            </w:r>
            <w:r>
              <w:rPr>
                <w:rFonts w:ascii="標楷體" w:hAnsi="標楷體" w:cs="標楷體" w:eastAsia="標楷體"/>
                <w:b w:val="0"/>
                <w:bCs w:val="0"/>
                <w:spacing w:val="-44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9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4"/>
                <w:w w:val="100"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0"/>
                <w:w w:val="100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0"/>
                <w:w w:val="100"/>
                <w:sz w:val="28"/>
                <w:szCs w:val="28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8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9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0"/>
                <w:w w:val="100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0"/>
                <w:w w:val="100"/>
                <w:position w:val="-2"/>
                <w:sz w:val="18"/>
                <w:szCs w:val="18"/>
              </w:rPr>
              <w:t>2</w:t>
            </w:r>
            <w:r>
              <w:rPr>
                <w:rFonts w:ascii="標楷體" w:hAnsi="標楷體" w:cs="標楷體" w:eastAsia="標楷體"/>
                <w:b w:val="0"/>
                <w:bCs w:val="0"/>
                <w:spacing w:val="21"/>
                <w:w w:val="100"/>
                <w:position w:val="0"/>
                <w:sz w:val="28"/>
                <w:szCs w:val="28"/>
              </w:rPr>
              <w:t>，</w:t>
            </w:r>
            <w:r>
              <w:rPr>
                <w:rFonts w:ascii="標楷體" w:hAnsi="標楷體" w:cs="標楷體" w:eastAsia="標楷體"/>
                <w:b w:val="0"/>
                <w:bCs w:val="0"/>
                <w:spacing w:val="19"/>
                <w:w w:val="100"/>
                <w:position w:val="0"/>
                <w:sz w:val="28"/>
                <w:szCs w:val="28"/>
              </w:rPr>
              <w:t>其排放係數計算如下：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</w:r>
          </w:p>
        </w:tc>
      </w:tr>
      <w:tr>
        <w:trPr>
          <w:trHeight w:val="458" w:hRule="exact"/>
        </w:trPr>
        <w:tc>
          <w:tcPr>
            <w:tcW w:w="9888" w:type="dxa"/>
            <w:gridSpan w:val="3"/>
            <w:tcBorders>
              <w:top w:val="nil" w:sz="6" w:space="0" w:color="auto"/>
              <w:left w:val="single" w:sz="12" w:space="0" w:color="000000"/>
              <w:bottom w:val="nil" w:sz="6" w:space="0" w:color="auto"/>
              <w:right w:val="single" w:sz="12" w:space="0" w:color="000000"/>
            </w:tcBorders>
          </w:tcPr>
          <w:p>
            <w:pPr>
              <w:pStyle w:val="TableParagraph"/>
              <w:tabs>
                <w:tab w:pos="4997" w:val="left" w:leader="none"/>
                <w:tab w:pos="5345" w:val="left" w:leader="none"/>
              </w:tabs>
              <w:spacing w:line="458" w:lineRule="exact"/>
              <w:ind w:left="2524" w:right="0"/>
              <w:jc w:val="left"/>
              <w:rPr>
                <w:rFonts w:ascii="Cambria Math" w:hAnsi="Cambria Math" w:cs="Cambria Math" w:eastAsia="Cambria Math"/>
                <w:sz w:val="20"/>
                <w:szCs w:val="20"/>
              </w:rPr>
            </w:pPr>
            <w:r>
              <w:rPr>
                <w:rFonts w:ascii="Cambria Math" w:hAnsi="Cambria Math" w:cs="Cambria Math" w:eastAsia="Cambria Math"/>
                <w:b w:val="0"/>
                <w:bCs w:val="0"/>
                <w:w w:val="99"/>
                <w:position w:val="1"/>
                <w:sz w:val="20"/>
                <w:szCs w:val="20"/>
              </w:rPr>
            </w:r>
            <w:r>
              <w:rPr>
                <w:rFonts w:ascii="Cambria Math" w:hAnsi="Cambria Math" w:cs="Cambria Math" w:eastAsia="Cambria Math"/>
                <w:b w:val="0"/>
                <w:bCs w:val="0"/>
                <w:w w:val="99"/>
                <w:position w:val="1"/>
                <w:sz w:val="20"/>
                <w:szCs w:val="20"/>
                <w:u w:val="thick" w:color="000000"/>
              </w:rPr>
              <w:t> </w:t>
            </w:r>
            <w:r>
              <w:rPr>
                <w:rFonts w:ascii="Cambria Math" w:hAnsi="Cambria Math" w:cs="Cambria Math" w:eastAsia="Cambria Math"/>
                <w:b w:val="0"/>
                <w:bCs w:val="0"/>
                <w:w w:val="100"/>
                <w:position w:val="1"/>
                <w:sz w:val="20"/>
                <w:szCs w:val="20"/>
                <w:u w:val="thick" w:color="000000"/>
              </w:rPr>
              <w:t>  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8"/>
                <w:w w:val="100"/>
                <w:position w:val="1"/>
                <w:sz w:val="20"/>
                <w:szCs w:val="20"/>
                <w:u w:val="thick" w:color="000000"/>
              </w:rPr>
              <w:t>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position w:val="1"/>
                <w:sz w:val="20"/>
                <w:szCs w:val="20"/>
                <w:u w:val="thick" w:color="000000"/>
              </w:rPr>
              <w:t>1mo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3"/>
                <w:w w:val="105"/>
                <w:position w:val="1"/>
                <w:sz w:val="20"/>
                <w:szCs w:val="20"/>
                <w:u w:val="thick" w:color="000000"/>
              </w:rPr>
              <w:t>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1"/>
                <w:w w:val="105"/>
                <w:position w:val="1"/>
                <w:sz w:val="20"/>
                <w:szCs w:val="20"/>
                <w:u w:val="thick" w:color="000000"/>
              </w:rPr>
              <w:t>l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position w:val="1"/>
                <w:sz w:val="20"/>
                <w:szCs w:val="20"/>
                <w:u w:val="thick" w:color="000000"/>
              </w:rPr>
              <w:t>e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position w:val="1"/>
                <w:sz w:val="20"/>
                <w:szCs w:val="20"/>
                <w:u w:val="thick" w:color="000000"/>
              </w:rPr>
              <w:t> 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7"/>
                <w:w w:val="105"/>
                <w:position w:val="1"/>
                <w:sz w:val="20"/>
                <w:szCs w:val="20"/>
                <w:u w:val="thick" w:color="000000"/>
              </w:rPr>
              <w:t>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1"/>
                <w:w w:val="105"/>
                <w:position w:val="1"/>
                <w:sz w:val="20"/>
                <w:szCs w:val="20"/>
                <w:u w:val="thick" w:color="000000"/>
              </w:rPr>
              <w:t>CO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2"/>
                <w:w w:val="105"/>
                <w:position w:val="1"/>
                <w:sz w:val="20"/>
                <w:szCs w:val="20"/>
                <w:u w:val="thick" w:color="000000"/>
              </w:rPr>
              <w:t>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position w:val="-2"/>
                <w:sz w:val="16"/>
                <w:szCs w:val="16"/>
                <w:u w:val="thick" w:color="000000"/>
              </w:rPr>
              <w:t>2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5"/>
                <w:w w:val="105"/>
                <w:position w:val="-2"/>
                <w:sz w:val="16"/>
                <w:szCs w:val="16"/>
                <w:u w:val="thick" w:color="000000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5"/>
                <w:position w:val="1"/>
                <w:sz w:val="20"/>
                <w:szCs w:val="20"/>
                <w:u w:val="thick" w:color="000000"/>
              </w:rPr>
              <w:t>之</w:t>
            </w:r>
            <w:r>
              <w:rPr>
                <w:rFonts w:ascii="標楷體" w:hAnsi="標楷體" w:cs="標楷體" w:eastAsia="標楷體"/>
                <w:b w:val="0"/>
                <w:bCs w:val="0"/>
                <w:spacing w:val="-4"/>
                <w:w w:val="105"/>
                <w:position w:val="1"/>
                <w:sz w:val="20"/>
                <w:szCs w:val="20"/>
                <w:u w:val="thick" w:color="000000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5"/>
                <w:position w:val="1"/>
                <w:sz w:val="20"/>
                <w:szCs w:val="20"/>
                <w:u w:val="thick" w:color="000000"/>
              </w:rPr>
              <w:t>分</w:t>
            </w:r>
            <w:r>
              <w:rPr>
                <w:rFonts w:ascii="標楷體" w:hAnsi="標楷體" w:cs="標楷體" w:eastAsia="標楷體"/>
                <w:b w:val="0"/>
                <w:bCs w:val="0"/>
                <w:spacing w:val="-4"/>
                <w:w w:val="105"/>
                <w:position w:val="1"/>
                <w:sz w:val="20"/>
                <w:szCs w:val="20"/>
                <w:u w:val="thick" w:color="000000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5"/>
                <w:position w:val="1"/>
                <w:sz w:val="20"/>
                <w:szCs w:val="20"/>
                <w:u w:val="thick" w:color="000000"/>
              </w:rPr>
              <w:t>子量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5"/>
                <w:position w:val="1"/>
                <w:sz w:val="20"/>
                <w:szCs w:val="20"/>
                <w:u w:val="none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5"/>
                <w:position w:val="1"/>
                <w:sz w:val="20"/>
                <w:szCs w:val="20"/>
                <w:u w:val="none"/>
              </w:rPr>
              <w:tab/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position w:val="0"/>
                <w:sz w:val="20"/>
                <w:szCs w:val="20"/>
                <w:u w:val="none"/>
              </w:rPr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position w:val="0"/>
                <w:sz w:val="20"/>
                <w:szCs w:val="20"/>
                <w:u w:val="thick" w:color="000000"/>
              </w:rPr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1"/>
                <w:w w:val="105"/>
                <w:position w:val="0"/>
                <w:sz w:val="20"/>
                <w:szCs w:val="20"/>
                <w:u w:val="thick" w:color="000000"/>
              </w:rPr>
              <w:t>44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99"/>
                <w:position w:val="0"/>
                <w:sz w:val="20"/>
                <w:szCs w:val="20"/>
                <w:u w:val="thick" w:color="000000"/>
              </w:rPr>
              <w:t>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0"/>
                <w:position w:val="0"/>
                <w:sz w:val="20"/>
                <w:szCs w:val="20"/>
                <w:u w:val="thick" w:color="000000"/>
              </w:rPr>
              <w:tab/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0"/>
                <w:position w:val="0"/>
                <w:sz w:val="20"/>
                <w:szCs w:val="20"/>
                <w:u w:val="none"/>
              </w:rPr>
            </w:r>
          </w:p>
          <w:p>
            <w:pPr>
              <w:pStyle w:val="TableParagraph"/>
              <w:tabs>
                <w:tab w:pos="4709" w:val="left" w:leader="none"/>
                <w:tab w:pos="5343" w:val="left" w:leader="none"/>
              </w:tabs>
              <w:ind w:left="58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63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排放係數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ab/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0"/>
                <w:sz w:val="28"/>
                <w:szCs w:val="28"/>
              </w:rPr>
              <w:t>=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0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=0.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公噸</w:t>
            </w:r>
            <w:r>
              <w:rPr>
                <w:rFonts w:ascii="標楷體" w:hAnsi="標楷體" w:cs="標楷體" w:eastAsia="標楷體"/>
                <w:b w:val="0"/>
                <w:bCs w:val="0"/>
                <w:spacing w:val="-68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7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/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公噸</w:t>
            </w:r>
            <w:r>
              <w:rPr>
                <w:rFonts w:ascii="標楷體" w:hAnsi="標楷體" w:cs="標楷體" w:eastAsia="標楷體"/>
                <w:b w:val="0"/>
                <w:bCs w:val="0"/>
                <w:spacing w:val="-70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CO</w:t>
            </w:r>
          </w:p>
        </w:tc>
      </w:tr>
      <w:tr>
        <w:trPr>
          <w:trHeight w:val="106" w:hRule="exact"/>
        </w:trPr>
        <w:tc>
          <w:tcPr>
            <w:tcW w:w="9888" w:type="dxa"/>
            <w:gridSpan w:val="3"/>
            <w:tcBorders>
              <w:top w:val="nil" w:sz="6" w:space="0" w:color="auto"/>
              <w:left w:val="single" w:sz="12" w:space="0" w:color="000000"/>
              <w:bottom w:val="nil" w:sz="6" w:space="0" w:color="auto"/>
              <w:right w:val="single" w:sz="12" w:space="0" w:color="000000"/>
            </w:tcBorders>
          </w:tcPr>
          <w:p>
            <w:pPr/>
          </w:p>
        </w:tc>
      </w:tr>
      <w:tr>
        <w:trPr>
          <w:trHeight w:val="292" w:hRule="exact"/>
        </w:trPr>
        <w:tc>
          <w:tcPr>
            <w:tcW w:w="9888" w:type="dxa"/>
            <w:gridSpan w:val="3"/>
            <w:tcBorders>
              <w:top w:val="nil" w:sz="6" w:space="0" w:color="auto"/>
              <w:left w:val="single" w:sz="12" w:space="0" w:color="000000"/>
              <w:bottom w:val="nil" w:sz="6" w:space="0" w:color="auto"/>
              <w:right w:val="single" w:sz="12" w:space="0" w:color="000000"/>
            </w:tcBorders>
          </w:tcPr>
          <w:p>
            <w:pPr>
              <w:pStyle w:val="TableParagraph"/>
              <w:tabs>
                <w:tab w:pos="4997" w:val="left" w:leader="none"/>
              </w:tabs>
              <w:spacing w:line="292" w:lineRule="exact"/>
              <w:ind w:left="2524" w:right="0"/>
              <w:jc w:val="left"/>
              <w:rPr>
                <w:rFonts w:ascii="Cambria Math" w:hAnsi="Cambria Math" w:cs="Cambria Math" w:eastAsia="Cambria Math"/>
                <w:sz w:val="20"/>
                <w:szCs w:val="20"/>
              </w:rPr>
            </w:pP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sz w:val="20"/>
                <w:szCs w:val="20"/>
              </w:rPr>
              <w:t>1mo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1"/>
                <w:w w:val="105"/>
                <w:sz w:val="20"/>
                <w:szCs w:val="20"/>
              </w:rPr>
              <w:t>l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sz w:val="20"/>
                <w:szCs w:val="20"/>
              </w:rPr>
              <w:t>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13"/>
                <w:w w:val="105"/>
                <w:sz w:val="20"/>
                <w:szCs w:val="20"/>
              </w:rPr>
              <w:t>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sz w:val="20"/>
                <w:szCs w:val="20"/>
              </w:rPr>
              <w:t>CaCO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6"/>
                <w:w w:val="105"/>
                <w:position w:val="-3"/>
                <w:sz w:val="16"/>
                <w:szCs w:val="16"/>
              </w:rPr>
              <w:t>3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5"/>
                <w:position w:val="0"/>
                <w:sz w:val="20"/>
                <w:szCs w:val="20"/>
              </w:rPr>
              <w:t>之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5"/>
                <w:position w:val="0"/>
                <w:sz w:val="20"/>
                <w:szCs w:val="20"/>
              </w:rPr>
              <w:t>分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5"/>
                <w:position w:val="0"/>
                <w:sz w:val="20"/>
                <w:szCs w:val="20"/>
              </w:rPr>
              <w:t>子量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5"/>
                <w:position w:val="0"/>
                <w:sz w:val="20"/>
                <w:szCs w:val="20"/>
              </w:rPr>
              <w:tab/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1"/>
                <w:w w:val="105"/>
                <w:position w:val="0"/>
                <w:sz w:val="20"/>
                <w:szCs w:val="20"/>
              </w:rPr>
              <w:t>100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0"/>
                <w:position w:val="0"/>
                <w:sz w:val="20"/>
                <w:szCs w:val="20"/>
              </w:rPr>
            </w:r>
          </w:p>
        </w:tc>
      </w:tr>
      <w:tr>
        <w:trPr>
          <w:trHeight w:val="585" w:hRule="exact"/>
        </w:trPr>
        <w:tc>
          <w:tcPr>
            <w:tcW w:w="9888" w:type="dxa"/>
            <w:gridSpan w:val="3"/>
            <w:tcBorders>
              <w:top w:val="nil" w:sz="6" w:space="0" w:color="auto"/>
              <w:left w:val="single" w:sz="12" w:space="0" w:color="000000"/>
              <w:bottom w:val="nil" w:sz="6" w:space="0" w:color="auto"/>
              <w:right w:val="single" w:sz="12" w:space="0" w:color="000000"/>
            </w:tcBorders>
          </w:tcPr>
          <w:p>
            <w:pPr>
              <w:pStyle w:val="TableParagraph"/>
              <w:tabs>
                <w:tab w:pos="2962" w:val="left" w:leader="none"/>
              </w:tabs>
              <w:spacing w:line="585" w:lineRule="exact"/>
              <w:ind w:left="324" w:right="0"/>
              <w:jc w:val="left"/>
              <w:rPr>
                <w:rFonts w:ascii="Cambria Math" w:hAnsi="Cambria Math" w:cs="Cambria Math" w:eastAsia="Cambria Math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21"/>
                <w:w w:val="100"/>
                <w:sz w:val="28"/>
                <w:szCs w:val="28"/>
              </w:rPr>
              <w:t>溫</w:t>
            </w:r>
            <w:r>
              <w:rPr>
                <w:rFonts w:ascii="標楷體" w:hAnsi="標楷體" w:cs="標楷體" w:eastAsia="標楷體"/>
                <w:b w:val="0"/>
                <w:bCs w:val="0"/>
                <w:spacing w:val="18"/>
                <w:w w:val="100"/>
                <w:sz w:val="28"/>
                <w:szCs w:val="28"/>
              </w:rPr>
              <w:t>室</w:t>
            </w:r>
            <w:r>
              <w:rPr>
                <w:rFonts w:ascii="標楷體" w:hAnsi="標楷體" w:cs="標楷體" w:eastAsia="標楷體"/>
                <w:b w:val="0"/>
                <w:bCs w:val="0"/>
                <w:spacing w:val="18"/>
                <w:w w:val="100"/>
                <w:sz w:val="28"/>
                <w:szCs w:val="28"/>
              </w:rPr>
              <w:t>氣</w:t>
            </w:r>
            <w:r>
              <w:rPr>
                <w:rFonts w:ascii="標楷體" w:hAnsi="標楷體" w:cs="標楷體" w:eastAsia="標楷體"/>
                <w:b w:val="0"/>
                <w:bCs w:val="0"/>
                <w:spacing w:val="18"/>
                <w:w w:val="100"/>
                <w:sz w:val="28"/>
                <w:szCs w:val="28"/>
              </w:rPr>
              <w:t>體</w:t>
            </w:r>
            <w:r>
              <w:rPr>
                <w:rFonts w:ascii="標楷體" w:hAnsi="標楷體" w:cs="標楷體" w:eastAsia="標楷體"/>
                <w:b w:val="0"/>
                <w:bCs w:val="0"/>
                <w:spacing w:val="18"/>
                <w:w w:val="100"/>
                <w:sz w:val="28"/>
                <w:szCs w:val="28"/>
              </w:rPr>
              <w:t>年</w:t>
            </w:r>
            <w:r>
              <w:rPr>
                <w:rFonts w:ascii="標楷體" w:hAnsi="標楷體" w:cs="標楷體" w:eastAsia="標楷體"/>
                <w:b w:val="0"/>
                <w:bCs w:val="0"/>
                <w:spacing w:val="18"/>
                <w:w w:val="100"/>
                <w:sz w:val="28"/>
                <w:szCs w:val="28"/>
              </w:rPr>
              <w:t>排</w:t>
            </w:r>
            <w:r>
              <w:rPr>
                <w:rFonts w:ascii="標楷體" w:hAnsi="標楷體" w:cs="標楷體" w:eastAsia="標楷體"/>
                <w:b w:val="0"/>
                <w:bCs w:val="0"/>
                <w:spacing w:val="18"/>
                <w:w w:val="100"/>
                <w:sz w:val="28"/>
                <w:szCs w:val="28"/>
              </w:rPr>
              <w:t>放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量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ab/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0"/>
                <w:sz w:val="28"/>
                <w:szCs w:val="28"/>
              </w:rPr>
              <w:t>=</w:t>
            </w:r>
          </w:p>
        </w:tc>
      </w:tr>
      <w:tr>
        <w:trPr>
          <w:trHeight w:val="473" w:hRule="exact"/>
        </w:trPr>
        <w:tc>
          <w:tcPr>
            <w:tcW w:w="9888" w:type="dxa"/>
            <w:gridSpan w:val="3"/>
            <w:tcBorders>
              <w:top w:val="nil" w:sz="6" w:space="0" w:color="auto"/>
              <w:left w:val="single" w:sz="12" w:space="0" w:color="000000"/>
              <w:bottom w:val="nil" w:sz="6" w:space="0" w:color="auto"/>
              <w:right w:val="single" w:sz="12" w:space="0" w:color="000000"/>
            </w:tcBorders>
          </w:tcPr>
          <w:p>
            <w:pPr>
              <w:pStyle w:val="TableParagraph"/>
              <w:spacing w:line="473" w:lineRule="exact"/>
              <w:ind w:left="4173" w:right="4141"/>
              <w:jc w:val="center"/>
              <w:rPr>
                <w:rFonts w:ascii="Cambria Math" w:hAnsi="Cambria Math" w:cs="Cambria Math" w:eastAsia="Cambria Math"/>
                <w:sz w:val="20"/>
                <w:szCs w:val="20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8"/>
                <w:szCs w:val="28"/>
              </w:rPr>
              <w:t>公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噸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3"/>
                <w:w w:val="100"/>
                <w:sz w:val="28"/>
                <w:szCs w:val="28"/>
              </w:rPr>
              <w:t>𝐶�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0"/>
                <w:position w:val="-5"/>
                <w:sz w:val="20"/>
                <w:szCs w:val="20"/>
              </w:rPr>
              <w:t>2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0"/>
                <w:position w:val="0"/>
                <w:sz w:val="20"/>
                <w:szCs w:val="20"/>
              </w:rPr>
            </w:r>
          </w:p>
        </w:tc>
      </w:tr>
      <w:tr>
        <w:trPr>
          <w:trHeight w:val="230" w:hRule="exact"/>
        </w:trPr>
        <w:tc>
          <w:tcPr>
            <w:tcW w:w="9888" w:type="dxa"/>
            <w:gridSpan w:val="3"/>
            <w:tcBorders>
              <w:top w:val="nil" w:sz="6" w:space="0" w:color="auto"/>
              <w:left w:val="single" w:sz="12" w:space="0" w:color="000000"/>
              <w:bottom w:val="nil" w:sz="6" w:space="0" w:color="auto"/>
              <w:right w:val="single" w:sz="12" w:space="0" w:color="000000"/>
            </w:tcBorders>
          </w:tcPr>
          <w:p>
            <w:pPr>
              <w:pStyle w:val="TableParagraph"/>
              <w:tabs>
                <w:tab w:pos="5724" w:val="left" w:leader="none"/>
              </w:tabs>
              <w:spacing w:line="230" w:lineRule="exact"/>
              <w:ind w:left="2253" w:right="0"/>
              <w:jc w:val="left"/>
              <w:rPr>
                <w:rFonts w:ascii="Cambria Math" w:hAnsi="Cambria Math" w:cs="Cambria Math" w:eastAsia="Cambria Math"/>
                <w:sz w:val="20"/>
                <w:szCs w:val="20"/>
              </w:rPr>
            </w:pP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0"/>
                <w:sz w:val="28"/>
                <w:szCs w:val="28"/>
              </w:rPr>
              <w:t>50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17"/>
                <w:w w:val="100"/>
                <w:sz w:val="28"/>
                <w:szCs w:val="28"/>
              </w:rPr>
              <w:t>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2"/>
                <w:w w:val="100"/>
                <w:position w:val="1"/>
                <w:sz w:val="28"/>
                <w:szCs w:val="28"/>
              </w:rPr>
              <w:t>(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𝑡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2"/>
                <w:w w:val="100"/>
                <w:position w:val="0"/>
                <w:sz w:val="28"/>
                <w:szCs w:val="28"/>
              </w:rPr>
              <w:t>�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4"/>
                <w:w w:val="100"/>
                <w:position w:val="0"/>
                <w:sz w:val="28"/>
                <w:szCs w:val="28"/>
              </w:rPr>
              <w:t>�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0"/>
                <w:position w:val="1"/>
                <w:sz w:val="28"/>
                <w:szCs w:val="28"/>
              </w:rPr>
              <w:t>)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1"/>
                <w:w w:val="100"/>
                <w:position w:val="1"/>
                <w:sz w:val="28"/>
                <w:szCs w:val="28"/>
              </w:rPr>
              <w:t>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×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1"/>
                <w:w w:val="100"/>
                <w:position w:val="0"/>
                <w:sz w:val="28"/>
                <w:szCs w:val="28"/>
              </w:rPr>
              <w:t>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0.44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ab/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=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16"/>
                <w:w w:val="100"/>
                <w:position w:val="0"/>
                <w:sz w:val="28"/>
                <w:szCs w:val="28"/>
              </w:rPr>
              <w:t>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22.00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2"/>
                <w:w w:val="100"/>
                <w:position w:val="0"/>
                <w:sz w:val="28"/>
                <w:szCs w:val="28"/>
              </w:rPr>
              <w:t>0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0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10"/>
                <w:w w:val="100"/>
                <w:position w:val="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公</w:t>
            </w:r>
            <w:r>
              <w:rPr>
                <w:rFonts w:ascii="標楷體" w:hAnsi="標楷體" w:cs="標楷體" w:eastAsia="標楷體"/>
                <w:b w:val="0"/>
                <w:bCs w:val="0"/>
                <w:spacing w:val="-2"/>
                <w:w w:val="100"/>
                <w:position w:val="0"/>
                <w:sz w:val="28"/>
                <w:szCs w:val="28"/>
              </w:rPr>
              <w:t>噸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C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1"/>
                <w:w w:val="100"/>
                <w:position w:val="0"/>
                <w:sz w:val="28"/>
                <w:szCs w:val="28"/>
              </w:rPr>
              <w:t>O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0"/>
                <w:position w:val="-5"/>
                <w:sz w:val="20"/>
                <w:szCs w:val="20"/>
              </w:rPr>
              <w:t>2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0"/>
                <w:position w:val="0"/>
                <w:sz w:val="20"/>
                <w:szCs w:val="20"/>
              </w:rPr>
            </w:r>
          </w:p>
        </w:tc>
      </w:tr>
      <w:tr>
        <w:trPr>
          <w:trHeight w:val="423" w:hRule="exact"/>
        </w:trPr>
        <w:tc>
          <w:tcPr>
            <w:tcW w:w="9888" w:type="dxa"/>
            <w:gridSpan w:val="3"/>
            <w:tcBorders>
              <w:top w:val="nil" w:sz="6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407" w:lineRule="exact"/>
              <w:ind w:left="4173" w:right="4141"/>
              <w:jc w:val="center"/>
              <w:rPr>
                <w:rFonts w:ascii="Cambria Math" w:hAnsi="Cambria Math" w:cs="Cambria Math" w:eastAsia="Cambria Math"/>
                <w:sz w:val="20"/>
                <w:szCs w:val="20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8"/>
                <w:szCs w:val="28"/>
              </w:rPr>
              <w:t>公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噸</w:t>
            </w:r>
            <w:r>
              <w:rPr>
                <w:rFonts w:ascii="標楷體" w:hAnsi="標楷體" w:cs="標楷體" w:eastAsia="標楷體"/>
                <w:b w:val="0"/>
                <w:bCs w:val="0"/>
                <w:spacing w:val="-67"/>
                <w:w w:val="100"/>
                <w:sz w:val="28"/>
                <w:szCs w:val="28"/>
              </w:rPr>
              <w:t>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2"/>
                <w:w w:val="100"/>
                <w:sz w:val="28"/>
                <w:szCs w:val="28"/>
              </w:rPr>
              <w:t>C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0"/>
                <w:sz w:val="28"/>
                <w:szCs w:val="28"/>
              </w:rPr>
              <w:t>aC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1"/>
                <w:w w:val="100"/>
                <w:sz w:val="28"/>
                <w:szCs w:val="28"/>
              </w:rPr>
              <w:t>O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0"/>
                <w:position w:val="-5"/>
                <w:sz w:val="20"/>
                <w:szCs w:val="20"/>
              </w:rPr>
              <w:t>3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0"/>
                <w:position w:val="0"/>
                <w:sz w:val="20"/>
                <w:szCs w:val="20"/>
              </w:rPr>
            </w:r>
          </w:p>
        </w:tc>
      </w:tr>
    </w:tbl>
    <w:p>
      <w:pPr>
        <w:spacing w:after="0" w:line="407" w:lineRule="exact"/>
        <w:jc w:val="center"/>
        <w:rPr>
          <w:rFonts w:ascii="Cambria Math" w:hAnsi="Cambria Math" w:cs="Cambria Math" w:eastAsia="Cambria Math"/>
          <w:sz w:val="20"/>
          <w:szCs w:val="20"/>
        </w:rPr>
        <w:sectPr>
          <w:pgSz w:w="11907" w:h="16860"/>
          <w:pgMar w:header="1103" w:footer="1028" w:top="1320" w:bottom="1220" w:left="840" w:right="920"/>
        </w:sectPr>
      </w:pPr>
    </w:p>
    <w:p>
      <w:pPr>
        <w:pStyle w:val="BodyText"/>
        <w:spacing w:before="5"/>
        <w:ind w:left="1450" w:right="0"/>
        <w:jc w:val="left"/>
      </w:pPr>
      <w:r>
        <w:rPr/>
        <w:pict>
          <v:group style="position:absolute;margin-left:72.384003pt;margin-top:3.188683pt;width:450.67pt;height:.1pt;mso-position-horizontal-relative:page;mso-position-vertical-relative:paragraph;z-index:-14796" coordorigin="1448,64" coordsize="9013,2">
            <v:shape style="position:absolute;left:1448;top:64;width:9013;height:2" coordorigin="1448,64" coordsize="9013,0" path="m1448,64l10461,64e" filled="f" stroked="t" strokeweight=".580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(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)</w:t>
      </w:r>
      <w:r>
        <w:rPr>
          <w:b w:val="0"/>
          <w:bCs w:val="0"/>
          <w:spacing w:val="19"/>
          <w:w w:val="100"/>
        </w:rPr>
        <w:t>外購電力排放量計算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1450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2"/>
          <w:sz w:val="28"/>
          <w:szCs w:val="28"/>
        </w:rPr>
        <w:t>溫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2"/>
          <w:sz w:val="28"/>
          <w:szCs w:val="28"/>
        </w:rPr>
        <w:t>室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2"/>
          <w:sz w:val="28"/>
          <w:szCs w:val="28"/>
        </w:rPr>
        <w:t>氣</w:t>
      </w:r>
      <w:r>
        <w:rPr>
          <w:rFonts w:ascii="標楷體" w:hAnsi="標楷體" w:cs="標楷體" w:eastAsia="標楷體"/>
          <w:b w:val="0"/>
          <w:bCs w:val="0"/>
          <w:spacing w:val="21"/>
          <w:w w:val="100"/>
          <w:position w:val="2"/>
          <w:sz w:val="28"/>
          <w:szCs w:val="28"/>
        </w:rPr>
        <w:t>體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2"/>
          <w:sz w:val="28"/>
          <w:szCs w:val="28"/>
        </w:rPr>
        <w:t>年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2"/>
          <w:sz w:val="28"/>
          <w:szCs w:val="28"/>
        </w:rPr>
        <w:t>排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2"/>
          <w:sz w:val="28"/>
          <w:szCs w:val="28"/>
        </w:rPr>
        <w:t>放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2"/>
          <w:sz w:val="28"/>
          <w:szCs w:val="28"/>
        </w:rPr>
        <w:t>量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2"/>
          <w:sz w:val="28"/>
          <w:szCs w:val="28"/>
        </w:rPr>
        <w:t>（</w:t>
      </w:r>
      <w:r>
        <w:rPr>
          <w:rFonts w:ascii="標楷體" w:hAnsi="標楷體" w:cs="標楷體" w:eastAsia="標楷體"/>
          <w:b w:val="0"/>
          <w:bCs w:val="0"/>
          <w:spacing w:val="21"/>
          <w:w w:val="100"/>
          <w:position w:val="2"/>
          <w:sz w:val="28"/>
          <w:szCs w:val="28"/>
        </w:rPr>
        <w:t>公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2"/>
          <w:sz w:val="28"/>
          <w:szCs w:val="28"/>
        </w:rPr>
        <w:t>噸</w:t>
      </w:r>
      <w:r>
        <w:rPr>
          <w:rFonts w:ascii="標楷體" w:hAnsi="標楷體" w:cs="標楷體" w:eastAsia="標楷體"/>
          <w:b w:val="0"/>
          <w:bCs w:val="0"/>
          <w:spacing w:val="-40"/>
          <w:w w:val="100"/>
          <w:position w:val="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8"/>
          <w:w w:val="100"/>
          <w:position w:val="2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pacing w:val="9"/>
          <w:w w:val="100"/>
          <w:position w:val="2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/>
          <w:bCs/>
          <w:spacing w:val="10"/>
          <w:w w:val="100"/>
          <w:position w:val="0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/>
          <w:bCs/>
          <w:spacing w:val="7"/>
          <w:w w:val="100"/>
          <w:position w:val="2"/>
          <w:sz w:val="28"/>
          <w:szCs w:val="28"/>
        </w:rPr>
        <w:t>e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2"/>
          <w:sz w:val="28"/>
          <w:szCs w:val="28"/>
        </w:rPr>
        <w:t>）</w:t>
      </w:r>
      <w:r>
        <w:rPr>
          <w:rFonts w:ascii="標楷體" w:hAnsi="標楷體" w:cs="標楷體" w:eastAsia="標楷體"/>
          <w:b w:val="0"/>
          <w:bCs w:val="0"/>
          <w:spacing w:val="40"/>
          <w:w w:val="100"/>
          <w:position w:val="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2"/>
          <w:sz w:val="28"/>
          <w:szCs w:val="28"/>
        </w:rPr>
        <w:t>=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8"/>
          <w:szCs w:val="28"/>
        </w:rPr>
      </w:r>
    </w:p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4876" w:right="0" w:firstLine="0"/>
        <w:jc w:val="left"/>
        <w:rPr>
          <w:rFonts w:ascii="標楷體" w:hAnsi="標楷體" w:cs="標楷體" w:eastAsia="標楷體"/>
          <w:sz w:val="28"/>
          <w:szCs w:val="28"/>
        </w:rPr>
      </w:pPr>
      <w:r>
        <w:rPr>
          <w:rFonts w:ascii="標楷體" w:hAnsi="標楷體" w:cs="標楷體" w:eastAsia="標楷體"/>
          <w:b w:val="0"/>
          <w:bCs w:val="0"/>
          <w:spacing w:val="18"/>
          <w:w w:val="100"/>
          <w:sz w:val="28"/>
          <w:szCs w:val="28"/>
        </w:rPr>
        <w:t>年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8"/>
          <w:szCs w:val="28"/>
        </w:rPr>
        <w:t>活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8"/>
          <w:szCs w:val="28"/>
        </w:rPr>
        <w:t>動</w:t>
      </w:r>
      <w:r>
        <w:rPr>
          <w:rFonts w:ascii="標楷體" w:hAnsi="標楷體" w:cs="標楷體" w:eastAsia="標楷體"/>
          <w:b w:val="0"/>
          <w:bCs w:val="0"/>
          <w:spacing w:val="21"/>
          <w:w w:val="100"/>
          <w:sz w:val="28"/>
          <w:szCs w:val="28"/>
        </w:rPr>
        <w:t>數</w:t>
      </w:r>
      <w:r>
        <w:rPr>
          <w:rFonts w:ascii="標楷體" w:hAnsi="標楷體" w:cs="標楷體" w:eastAsia="標楷體"/>
          <w:b w:val="0"/>
          <w:bCs w:val="0"/>
          <w:spacing w:val="23"/>
          <w:w w:val="100"/>
          <w:sz w:val="28"/>
          <w:szCs w:val="28"/>
        </w:rPr>
        <w:t>據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8"/>
          <w:szCs w:val="28"/>
        </w:rPr>
        <w:t>×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11"/>
          <w:w w:val="100"/>
          <w:sz w:val="28"/>
          <w:szCs w:val="28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  <w:sz w:val="28"/>
          <w:szCs w:val="28"/>
        </w:rPr>
        <w:t>排放係</w:t>
      </w:r>
      <w:r>
        <w:rPr>
          <w:rFonts w:ascii="標楷體" w:hAnsi="標楷體" w:cs="標楷體" w:eastAsia="標楷體"/>
          <w:b w:val="0"/>
          <w:bCs w:val="0"/>
          <w:spacing w:val="22"/>
          <w:w w:val="100"/>
          <w:sz w:val="28"/>
          <w:szCs w:val="28"/>
        </w:rPr>
        <w:t>數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8"/>
          <w:szCs w:val="28"/>
        </w:rPr>
        <w:t>×</w:t>
      </w:r>
      <w:r>
        <w:rPr>
          <w:rFonts w:ascii="Times New Roman" w:hAnsi="Times New Roman" w:cs="Times New Roman" w:eastAsia="Times New Roman"/>
          <w:b/>
          <w:bCs/>
          <w:spacing w:val="-48"/>
          <w:w w:val="100"/>
          <w:sz w:val="28"/>
          <w:szCs w:val="28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8"/>
          <w:szCs w:val="28"/>
        </w:rPr>
        <w:t>溫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8"/>
          <w:szCs w:val="28"/>
        </w:rPr>
        <w:t>暖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8"/>
          <w:szCs w:val="28"/>
        </w:rPr>
        <w:t>化</w:t>
      </w:r>
      <w:r>
        <w:rPr>
          <w:rFonts w:ascii="標楷體" w:hAnsi="標楷體" w:cs="標楷體" w:eastAsia="標楷體"/>
          <w:b w:val="0"/>
          <w:bCs w:val="0"/>
          <w:spacing w:val="21"/>
          <w:w w:val="100"/>
          <w:sz w:val="28"/>
          <w:szCs w:val="28"/>
        </w:rPr>
        <w:t>潛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8"/>
          <w:szCs w:val="28"/>
        </w:rPr>
        <w:t>勢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9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W w:w="0" w:type="auto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483" w:hRule="exact"/>
        </w:trPr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60" w:lineRule="exact" w:before="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ind w:right="0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年活動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數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據</w:t>
            </w:r>
          </w:p>
          <w:p>
            <w:pPr>
              <w:pStyle w:val="TableParagraph"/>
              <w:spacing w:before="22"/>
              <w:ind w:left="0" w:right="0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（千度）</w:t>
            </w:r>
          </w:p>
        </w:tc>
        <w:tc>
          <w:tcPr>
            <w:tcW w:w="82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79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.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量測數據：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以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儀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器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量測電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力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使用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量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作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為年活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動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數據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，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如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：電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8"/>
                <w:szCs w:val="28"/>
              </w:rPr>
              <w:t>錶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紀</w:t>
            </w:r>
          </w:p>
          <w:p>
            <w:pPr>
              <w:pStyle w:val="TableParagraph"/>
              <w:spacing w:line="252" w:lineRule="auto" w:before="17"/>
              <w:ind w:left="102" w:right="325" w:firstLine="213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錄數據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（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電費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收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據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）。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註：若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使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用直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接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或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轉供之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再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生能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源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者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應一併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蒐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集相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關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收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費單據。</w:t>
            </w:r>
          </w:p>
        </w:tc>
      </w:tr>
      <w:tr>
        <w:trPr>
          <w:trHeight w:val="414" w:hRule="exact"/>
        </w:trPr>
        <w:tc>
          <w:tcPr>
            <w:tcW w:w="165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exact" w:before="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ind w:left="261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排放係數</w:t>
            </w:r>
          </w:p>
        </w:tc>
        <w:tc>
          <w:tcPr>
            <w:tcW w:w="8279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.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電力來源為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公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用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售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電業者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，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其排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放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係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數依能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源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局公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告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之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電力排碳</w:t>
            </w:r>
          </w:p>
        </w:tc>
      </w:tr>
      <w:tr>
        <w:trPr>
          <w:trHeight w:val="461" w:hRule="exact"/>
        </w:trPr>
        <w:tc>
          <w:tcPr>
            <w:tcW w:w="165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2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82" w:lineRule="exact"/>
              <w:ind w:left="31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係數（公噸</w:t>
            </w:r>
            <w:r>
              <w:rPr>
                <w:rFonts w:ascii="標楷體" w:hAnsi="標楷體" w:cs="標楷體" w:eastAsia="標楷體"/>
                <w:b w:val="0"/>
                <w:bCs w:val="0"/>
                <w:spacing w:val="-70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position w:val="-2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position w:val="0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position w:val="0"/>
                <w:sz w:val="28"/>
                <w:szCs w:val="28"/>
              </w:rPr>
              <w:t>/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千度）。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position w:val="0"/>
                <w:sz w:val="28"/>
                <w:szCs w:val="28"/>
              </w:rPr>
              <w:t>原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則上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position w:val="0"/>
                <w:sz w:val="28"/>
                <w:szCs w:val="28"/>
              </w:rPr>
              <w:t>應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position w:val="0"/>
                <w:sz w:val="28"/>
                <w:szCs w:val="28"/>
              </w:rPr>
              <w:t>採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用盤查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position w:val="0"/>
                <w:sz w:val="28"/>
                <w:szCs w:val="28"/>
              </w:rPr>
              <w:t>年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度之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position w:val="0"/>
                <w:sz w:val="28"/>
                <w:szCs w:val="28"/>
              </w:rPr>
              <w:t>電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position w:val="0"/>
                <w:sz w:val="28"/>
                <w:szCs w:val="28"/>
              </w:rPr>
              <w:t>力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排碳係</w:t>
            </w:r>
          </w:p>
        </w:tc>
      </w:tr>
      <w:tr>
        <w:trPr>
          <w:trHeight w:val="450" w:hRule="exact"/>
        </w:trPr>
        <w:tc>
          <w:tcPr>
            <w:tcW w:w="165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2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62" w:lineRule="exact"/>
              <w:ind w:left="31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數，但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若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於執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行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盤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查時當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年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度電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力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排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碳係數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尚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未公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告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，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則可以採</w:t>
            </w:r>
          </w:p>
        </w:tc>
      </w:tr>
      <w:tr>
        <w:trPr>
          <w:trHeight w:val="507" w:hRule="exact"/>
        </w:trPr>
        <w:tc>
          <w:tcPr>
            <w:tcW w:w="165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279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8" w:lineRule="exact"/>
              <w:ind w:left="31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前一年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度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之電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力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排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碳係數。</w:t>
            </w:r>
          </w:p>
        </w:tc>
      </w:tr>
      <w:tr>
        <w:trPr>
          <w:trHeight w:val="414" w:hRule="exact"/>
        </w:trPr>
        <w:tc>
          <w:tcPr>
            <w:tcW w:w="165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279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.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電力來源非</w:t>
            </w:r>
            <w:r>
              <w:rPr>
                <w:rFonts w:ascii="標楷體" w:hAnsi="標楷體" w:cs="標楷體" w:eastAsia="標楷體"/>
                <w:b w:val="0"/>
                <w:bCs w:val="0"/>
                <w:spacing w:val="-2"/>
                <w:w w:val="100"/>
                <w:sz w:val="28"/>
                <w:szCs w:val="28"/>
              </w:rPr>
              <w:t>屬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公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用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售電業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者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，其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排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放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係數應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採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用供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應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商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提供</w:t>
            </w:r>
            <w:r>
              <w:rPr>
                <w:rFonts w:ascii="標楷體" w:hAnsi="標楷體" w:cs="標楷體" w:eastAsia="標楷體"/>
                <w:b w:val="0"/>
                <w:bCs w:val="0"/>
                <w:spacing w:val="1"/>
                <w:w w:val="100"/>
                <w:sz w:val="28"/>
                <w:szCs w:val="28"/>
              </w:rPr>
              <w:t>之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當</w:t>
            </w:r>
          </w:p>
        </w:tc>
      </w:tr>
      <w:tr>
        <w:trPr>
          <w:trHeight w:val="460" w:hRule="exact"/>
        </w:trPr>
        <w:tc>
          <w:tcPr>
            <w:tcW w:w="165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2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82" w:lineRule="exact"/>
              <w:ind w:left="31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年度經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查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證之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排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放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係數。</w:t>
            </w:r>
            <w:r>
              <w:rPr>
                <w:rFonts w:ascii="標楷體" w:hAnsi="標楷體" w:cs="標楷體" w:eastAsia="標楷體"/>
                <w:b w:val="0"/>
                <w:bCs w:val="0"/>
                <w:spacing w:val="-2"/>
                <w:w w:val="100"/>
                <w:sz w:val="28"/>
                <w:szCs w:val="28"/>
              </w:rPr>
              <w:t>（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排放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係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數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單位可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為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公噸</w:t>
            </w:r>
            <w:r>
              <w:rPr>
                <w:rFonts w:ascii="標楷體" w:hAnsi="標楷體" w:cs="標楷體" w:eastAsia="標楷體"/>
                <w:b w:val="0"/>
                <w:bCs w:val="0"/>
                <w:spacing w:val="-70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position w:val="-2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position w:val="0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position w:val="0"/>
                <w:sz w:val="28"/>
                <w:szCs w:val="28"/>
              </w:rPr>
              <w:t>/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千度或</w:t>
            </w:r>
          </w:p>
        </w:tc>
      </w:tr>
      <w:tr>
        <w:trPr>
          <w:trHeight w:val="455" w:hRule="exact"/>
        </w:trPr>
        <w:tc>
          <w:tcPr>
            <w:tcW w:w="165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2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76" w:lineRule="exact"/>
              <w:ind w:left="31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分為三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種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溫室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氣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體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之排放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係</w:t>
            </w:r>
            <w:r>
              <w:rPr>
                <w:rFonts w:ascii="標楷體" w:hAnsi="標楷體" w:cs="標楷體" w:eastAsia="標楷體"/>
                <w:b w:val="0"/>
                <w:bCs w:val="0"/>
                <w:spacing w:val="1"/>
                <w:w w:val="100"/>
                <w:sz w:val="28"/>
                <w:szCs w:val="28"/>
              </w:rPr>
              <w:t>數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，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如公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噸</w:t>
            </w:r>
            <w:r>
              <w:rPr>
                <w:rFonts w:ascii="標楷體" w:hAnsi="標楷體" w:cs="標楷體" w:eastAsia="標楷體"/>
                <w:b w:val="0"/>
                <w:bCs w:val="0"/>
                <w:spacing w:val="-68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position w:val="-2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position w:val="0"/>
                <w:sz w:val="28"/>
                <w:szCs w:val="28"/>
              </w:rPr>
              <w:t>/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千度、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position w:val="0"/>
                <w:sz w:val="28"/>
                <w:szCs w:val="28"/>
              </w:rPr>
              <w:t>公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噸</w:t>
            </w:r>
            <w:r>
              <w:rPr>
                <w:rFonts w:ascii="標楷體" w:hAnsi="標楷體" w:cs="標楷體" w:eastAsia="標楷體"/>
                <w:b w:val="0"/>
                <w:bCs w:val="0"/>
                <w:spacing w:val="-73"/>
                <w:w w:val="100"/>
                <w:position w:val="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position w:val="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position w:val="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position w:val="-2"/>
                <w:sz w:val="18"/>
                <w:szCs w:val="1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position w:val="0"/>
                <w:sz w:val="28"/>
                <w:szCs w:val="28"/>
              </w:rPr>
              <w:t>/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千</w:t>
            </w:r>
          </w:p>
        </w:tc>
      </w:tr>
      <w:tr>
        <w:trPr>
          <w:trHeight w:val="502" w:hRule="exact"/>
        </w:trPr>
        <w:tc>
          <w:tcPr>
            <w:tcW w:w="165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279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77" w:lineRule="exact"/>
              <w:ind w:left="31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度以及公噸</w:t>
            </w:r>
            <w:r>
              <w:rPr>
                <w:rFonts w:ascii="標楷體" w:hAnsi="標楷體" w:cs="標楷體" w:eastAsia="標楷體"/>
                <w:b w:val="0"/>
                <w:bCs w:val="0"/>
                <w:spacing w:val="-7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position w:val="-2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position w:val="0"/>
                <w:sz w:val="28"/>
                <w:szCs w:val="28"/>
              </w:rPr>
              <w:t>O/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千度）</w:t>
            </w:r>
          </w:p>
        </w:tc>
      </w:tr>
      <w:tr>
        <w:trPr>
          <w:trHeight w:val="415" w:hRule="exact"/>
        </w:trPr>
        <w:tc>
          <w:tcPr>
            <w:tcW w:w="165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279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.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採用再生能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源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自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發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自用者</w:t>
            </w:r>
            <w:r>
              <w:rPr>
                <w:rFonts w:ascii="標楷體" w:hAnsi="標楷體" w:cs="標楷體" w:eastAsia="標楷體"/>
                <w:b w:val="0"/>
                <w:bCs w:val="0"/>
                <w:spacing w:val="-2"/>
                <w:w w:val="100"/>
                <w:sz w:val="28"/>
                <w:szCs w:val="28"/>
              </w:rPr>
              <w:t>，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或使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用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太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陽能、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地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熱能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、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海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洋能、風</w:t>
            </w:r>
          </w:p>
        </w:tc>
      </w:tr>
      <w:tr>
        <w:trPr>
          <w:trHeight w:val="454" w:hRule="exact"/>
        </w:trPr>
        <w:tc>
          <w:tcPr>
            <w:tcW w:w="165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2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68" w:lineRule="exact"/>
              <w:ind w:left="31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力、非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抽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蓄式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水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力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等電證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合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一之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再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生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能源憑</w:t>
            </w:r>
            <w:r>
              <w:rPr>
                <w:rFonts w:ascii="標楷體" w:hAnsi="標楷體" w:cs="標楷體" w:eastAsia="標楷體"/>
                <w:b w:val="0"/>
                <w:bCs w:val="0"/>
                <w:spacing w:val="-1"/>
                <w:w w:val="100"/>
                <w:sz w:val="28"/>
                <w:szCs w:val="28"/>
              </w:rPr>
              <w:t>證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者，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其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排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放係數為</w:t>
            </w:r>
          </w:p>
        </w:tc>
      </w:tr>
      <w:tr>
        <w:trPr>
          <w:trHeight w:val="461" w:hRule="exact"/>
        </w:trPr>
        <w:tc>
          <w:tcPr>
            <w:tcW w:w="165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2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81" w:lineRule="exact"/>
              <w:ind w:left="31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公噸</w:t>
            </w:r>
            <w:r>
              <w:rPr>
                <w:rFonts w:ascii="標楷體" w:hAnsi="標楷體" w:cs="標楷體" w:eastAsia="標楷體"/>
                <w:b w:val="0"/>
                <w:bCs w:val="0"/>
                <w:spacing w:val="-68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position w:val="-2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position w:val="0"/>
                <w:sz w:val="28"/>
                <w:szCs w:val="28"/>
              </w:rPr>
              <w:t>/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千度。</w:t>
            </w:r>
          </w:p>
        </w:tc>
      </w:tr>
      <w:tr>
        <w:trPr>
          <w:trHeight w:val="451" w:hRule="exact"/>
        </w:trPr>
        <w:tc>
          <w:tcPr>
            <w:tcW w:w="165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2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63" w:lineRule="exact"/>
              <w:ind w:left="31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若採用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生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質能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、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國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內一般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廢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棄物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與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一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般事業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廢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棄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8"/>
                <w:szCs w:val="28"/>
              </w:rPr>
              <w:t>物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等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電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證合一之</w:t>
            </w:r>
          </w:p>
        </w:tc>
      </w:tr>
      <w:tr>
        <w:trPr>
          <w:trHeight w:val="455" w:hRule="exact"/>
        </w:trPr>
        <w:tc>
          <w:tcPr>
            <w:tcW w:w="165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2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68" w:lineRule="exact"/>
              <w:ind w:left="31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再生能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源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憑證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者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，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應依其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生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質能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與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廢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棄物之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種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8"/>
                <w:szCs w:val="28"/>
              </w:rPr>
              <w:t>類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與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組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成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比例計算</w:t>
            </w:r>
          </w:p>
        </w:tc>
      </w:tr>
      <w:tr>
        <w:trPr>
          <w:trHeight w:val="506" w:hRule="exact"/>
        </w:trPr>
        <w:tc>
          <w:tcPr>
            <w:tcW w:w="165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279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7" w:lineRule="exact"/>
              <w:ind w:left="31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其排放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係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數始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得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使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用。</w:t>
            </w:r>
          </w:p>
        </w:tc>
      </w:tr>
      <w:tr>
        <w:trPr>
          <w:trHeight w:val="414" w:hRule="exact"/>
        </w:trPr>
        <w:tc>
          <w:tcPr>
            <w:tcW w:w="165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60" w:lineRule="exact" w:before="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21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溫暖化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潛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勢</w:t>
            </w:r>
          </w:p>
        </w:tc>
        <w:tc>
          <w:tcPr>
            <w:tcW w:w="8279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.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環保署規範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溫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暖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化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潛勢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P)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應採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用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百年尺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度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，引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用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版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本為</w:t>
            </w:r>
          </w:p>
        </w:tc>
      </w:tr>
      <w:tr>
        <w:trPr>
          <w:trHeight w:val="470" w:hRule="exact"/>
        </w:trPr>
        <w:tc>
          <w:tcPr>
            <w:tcW w:w="1656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82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74" w:lineRule="exact"/>
              <w:ind w:left="31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IPCC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R4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評估報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告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，可參</w:t>
            </w:r>
            <w:r>
              <w:rPr>
                <w:rFonts w:ascii="標楷體" w:hAnsi="標楷體" w:cs="標楷體" w:eastAsia="標楷體"/>
                <w:b w:val="0"/>
                <w:bCs w:val="0"/>
                <w:spacing w:val="-2"/>
                <w:w w:val="100"/>
                <w:sz w:val="28"/>
                <w:szCs w:val="28"/>
              </w:rPr>
              <w:t>照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本指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引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附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錄五。</w:t>
            </w:r>
          </w:p>
        </w:tc>
      </w:tr>
      <w:tr>
        <w:trPr>
          <w:trHeight w:val="449" w:hRule="exact"/>
        </w:trPr>
        <w:tc>
          <w:tcPr>
            <w:tcW w:w="1656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3"/>
              <w:ind w:left="41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P)</w:t>
            </w:r>
          </w:p>
        </w:tc>
        <w:tc>
          <w:tcPr>
            <w:tcW w:w="82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69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.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若前述排放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係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數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單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位為「公噸</w:t>
            </w:r>
            <w:r>
              <w:rPr>
                <w:rFonts w:ascii="標楷體" w:hAnsi="標楷體" w:cs="標楷體" w:eastAsia="標楷體"/>
                <w:b w:val="0"/>
                <w:bCs w:val="0"/>
                <w:spacing w:val="-70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position w:val="-2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position w:val="0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position w:val="0"/>
                <w:sz w:val="28"/>
                <w:szCs w:val="28"/>
              </w:rPr>
              <w:t>/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千度」即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position w:val="0"/>
                <w:sz w:val="28"/>
                <w:szCs w:val="28"/>
              </w:rPr>
              <w:t>表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示該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position w:val="0"/>
                <w:sz w:val="28"/>
                <w:szCs w:val="28"/>
              </w:rPr>
              <w:t>排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position w:val="0"/>
                <w:sz w:val="28"/>
                <w:szCs w:val="28"/>
              </w:rPr>
              <w:t>放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係數已</w:t>
            </w:r>
          </w:p>
        </w:tc>
      </w:tr>
      <w:tr>
        <w:trPr>
          <w:trHeight w:val="500" w:hRule="exact"/>
        </w:trPr>
        <w:tc>
          <w:tcPr>
            <w:tcW w:w="165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279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6" w:lineRule="exact"/>
              <w:ind w:left="31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將溫暖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化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潛勢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)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納入考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量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，故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無須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乘上溫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暖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化潛勢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)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。</w:t>
            </w:r>
          </w:p>
        </w:tc>
      </w:tr>
    </w:tbl>
    <w:p>
      <w:pPr>
        <w:spacing w:after="0" w:line="366" w:lineRule="exact"/>
        <w:jc w:val="left"/>
        <w:rPr>
          <w:rFonts w:ascii="標楷體" w:hAnsi="標楷體" w:cs="標楷體" w:eastAsia="標楷體"/>
          <w:sz w:val="28"/>
          <w:szCs w:val="28"/>
        </w:rPr>
        <w:sectPr>
          <w:pgSz w:w="11907" w:h="16860"/>
          <w:pgMar w:header="1103" w:footer="1181" w:top="1320" w:bottom="1380" w:left="880" w:right="880"/>
        </w:sectPr>
      </w:pPr>
    </w:p>
    <w:p>
      <w:pPr>
        <w:spacing w:line="150" w:lineRule="exact" w:before="9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81" w:lineRule="exact"/>
        <w:ind w:left="247" w:right="0"/>
        <w:jc w:val="left"/>
      </w:pPr>
      <w:r>
        <w:rPr/>
        <w:pict>
          <v:group style="position:absolute;margin-left:53.59pt;margin-top:2.272969pt;width:31.564pt;height:19.420pt;mso-position-horizontal-relative:page;mso-position-vertical-relative:paragraph;z-index:-14795" coordorigin="1072,45" coordsize="631,388">
            <v:group style="position:absolute;left:1087;top:56;width:600;height:367" coordorigin="1087,56" coordsize="600,367">
              <v:shape style="position:absolute;left:1087;top:56;width:600;height:367" coordorigin="1087,56" coordsize="600,367" path="m1087,423l1688,423,1688,56,1087,56,1087,423xe" filled="t" fillcolor="#D9D9D9" stroked="f">
                <v:path arrowok="t"/>
                <v:fill type="solid"/>
              </v:shape>
            </v:group>
            <v:group style="position:absolute;left:1078;top:51;width:620;height:2" coordorigin="1078,51" coordsize="620,2">
              <v:shape style="position:absolute;left:1078;top:51;width:620;height:2" coordorigin="1078,51" coordsize="620,0" path="m1078,51l1697,51e" filled="f" stroked="t" strokeweight=".580pt" strokecolor="#000000">
                <v:path arrowok="t"/>
              </v:shape>
            </v:group>
            <v:group style="position:absolute;left:1082;top:56;width:2;height:367" coordorigin="1082,56" coordsize="2,367">
              <v:shape style="position:absolute;left:1082;top:56;width:2;height:367" coordorigin="1082,56" coordsize="0,367" path="m1082,56l1082,423e" filled="f" stroked="t" strokeweight=".580pt" strokecolor="#000000">
                <v:path arrowok="t"/>
              </v:shape>
            </v:group>
            <v:group style="position:absolute;left:1692;top:56;width:2;height:367" coordorigin="1692,56" coordsize="2,367">
              <v:shape style="position:absolute;left:1692;top:56;width:2;height:367" coordorigin="1692,56" coordsize="0,367" path="m1692,56l1692,423e" filled="f" stroked="t" strokeweight=".580pt" strokecolor="#000000">
                <v:path arrowok="t"/>
              </v:shape>
            </v:group>
            <v:group style="position:absolute;left:1078;top:428;width:620;height:2" coordorigin="1078,428" coordsize="620,2">
              <v:shape style="position:absolute;left:1078;top:428;width:620;height:2" coordorigin="1078,428" coordsize="620,0" path="m1078,428l1697,428e" filled="f" stroked="t" strokeweight=".580pt" strokecolor="#000000">
                <v:path arrowok="t"/>
              </v:shape>
            </v:group>
            <w10:wrap type="none"/>
          </v:group>
        </w:pict>
      </w:r>
      <w:r>
        <w:rPr>
          <w:b w:val="0"/>
          <w:bCs w:val="0"/>
          <w:spacing w:val="19"/>
          <w:w w:val="100"/>
        </w:rPr>
        <w:t>範例</w:t>
      </w:r>
      <w:r>
        <w:rPr>
          <w:b w:val="0"/>
          <w:bCs w:val="0"/>
          <w:spacing w:val="0"/>
          <w:w w:val="100"/>
        </w:rPr>
      </w:r>
    </w:p>
    <w:p>
      <w:pPr>
        <w:spacing w:line="180" w:lineRule="exact" w:before="5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387" w:lineRule="exact"/>
        <w:ind w:left="874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21"/>
          <w:w w:val="100"/>
        </w:rPr>
        <w:t>公</w:t>
      </w:r>
      <w:r>
        <w:rPr>
          <w:b w:val="0"/>
          <w:bCs w:val="0"/>
          <w:spacing w:val="0"/>
          <w:w w:val="100"/>
        </w:rPr>
        <w:t>司</w:t>
      </w:r>
      <w:r>
        <w:rPr>
          <w:b w:val="0"/>
          <w:bCs w:val="0"/>
          <w:spacing w:val="-4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10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19"/>
          <w:w w:val="100"/>
        </w:rPr>
        <w:t>年向公用售電業外購電</w:t>
      </w:r>
      <w:r>
        <w:rPr>
          <w:b w:val="0"/>
          <w:bCs w:val="0"/>
          <w:spacing w:val="0"/>
          <w:w w:val="100"/>
        </w:rPr>
        <w:t>力</w:t>
      </w:r>
      <w:r>
        <w:rPr>
          <w:b w:val="0"/>
          <w:bCs w:val="0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18"/>
          <w:w w:val="100"/>
        </w:rPr>
        <w:t>千</w:t>
      </w:r>
      <w:r>
        <w:rPr>
          <w:b w:val="0"/>
          <w:bCs w:val="0"/>
          <w:spacing w:val="-41"/>
          <w:w w:val="100"/>
        </w:rPr>
        <w:t>度，</w:t>
      </w:r>
      <w:r>
        <w:rPr>
          <w:b w:val="0"/>
          <w:bCs w:val="0"/>
          <w:spacing w:val="18"/>
          <w:w w:val="100"/>
        </w:rPr>
        <w:t>另</w:t>
      </w:r>
      <w:r>
        <w:rPr>
          <w:b w:val="0"/>
          <w:bCs w:val="0"/>
          <w:spacing w:val="18"/>
          <w:w w:val="100"/>
        </w:rPr>
        <w:t>外</w:t>
      </w:r>
      <w:r>
        <w:rPr>
          <w:b w:val="0"/>
          <w:bCs w:val="0"/>
          <w:spacing w:val="18"/>
          <w:w w:val="100"/>
        </w:rPr>
        <w:t>使</w:t>
      </w:r>
      <w:r>
        <w:rPr>
          <w:b w:val="0"/>
          <w:bCs w:val="0"/>
          <w:spacing w:val="18"/>
          <w:w w:val="100"/>
        </w:rPr>
        <w:t>用</w:t>
      </w:r>
      <w:r>
        <w:rPr>
          <w:b w:val="0"/>
          <w:bCs w:val="0"/>
          <w:spacing w:val="18"/>
          <w:w w:val="100"/>
        </w:rPr>
        <w:t>由</w:t>
      </w:r>
      <w:r>
        <w:rPr>
          <w:b w:val="0"/>
          <w:bCs w:val="0"/>
          <w:spacing w:val="18"/>
          <w:w w:val="100"/>
        </w:rPr>
        <w:t>再</w:t>
      </w:r>
      <w:r>
        <w:rPr>
          <w:b w:val="0"/>
          <w:bCs w:val="0"/>
          <w:spacing w:val="18"/>
          <w:w w:val="100"/>
        </w:rPr>
        <w:t>生</w:t>
      </w:r>
      <w:r>
        <w:rPr>
          <w:b w:val="0"/>
          <w:bCs w:val="0"/>
          <w:spacing w:val="18"/>
          <w:w w:val="100"/>
        </w:rPr>
        <w:t>能</w:t>
      </w:r>
      <w:r>
        <w:rPr>
          <w:b w:val="0"/>
          <w:bCs w:val="0"/>
          <w:spacing w:val="0"/>
          <w:w w:val="100"/>
        </w:rPr>
        <w:t>源</w:t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94" w:lineRule="auto"/>
        <w:ind w:left="237" w:right="143"/>
        <w:jc w:val="both"/>
      </w:pPr>
      <w:r>
        <w:rPr>
          <w:b w:val="0"/>
          <w:bCs w:val="0"/>
          <w:spacing w:val="19"/>
          <w:w w:val="100"/>
        </w:rPr>
        <w:t>發電業轉供電</w:t>
      </w:r>
      <w:r>
        <w:rPr>
          <w:b w:val="0"/>
          <w:bCs w:val="0"/>
          <w:spacing w:val="0"/>
          <w:w w:val="100"/>
        </w:rPr>
        <w:t>力</w:t>
      </w:r>
      <w:r>
        <w:rPr>
          <w:b w:val="0"/>
          <w:bCs w:val="0"/>
          <w:spacing w:val="-5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8"/>
          <w:w w:val="100"/>
        </w:rPr>
        <w:t>千</w:t>
      </w:r>
      <w:r>
        <w:rPr>
          <w:b w:val="0"/>
          <w:bCs w:val="0"/>
          <w:spacing w:val="-130"/>
          <w:w w:val="100"/>
        </w:rPr>
        <w:t>度</w:t>
      </w:r>
      <w:r>
        <w:rPr>
          <w:b w:val="0"/>
          <w:bCs w:val="0"/>
          <w:spacing w:val="18"/>
          <w:w w:val="100"/>
        </w:rPr>
        <w:t>（</w:t>
      </w:r>
      <w:r>
        <w:rPr>
          <w:b w:val="0"/>
          <w:bCs w:val="0"/>
          <w:spacing w:val="18"/>
          <w:w w:val="100"/>
        </w:rPr>
        <w:t>以</w:t>
      </w:r>
      <w:r>
        <w:rPr>
          <w:b w:val="0"/>
          <w:bCs w:val="0"/>
          <w:spacing w:val="18"/>
          <w:w w:val="100"/>
        </w:rPr>
        <w:t>購</w:t>
      </w:r>
      <w:r>
        <w:rPr>
          <w:b w:val="0"/>
          <w:bCs w:val="0"/>
          <w:spacing w:val="21"/>
          <w:w w:val="100"/>
        </w:rPr>
        <w:t>買</w:t>
      </w:r>
      <w:r>
        <w:rPr>
          <w:b w:val="0"/>
          <w:bCs w:val="0"/>
          <w:spacing w:val="19"/>
          <w:w w:val="100"/>
        </w:rPr>
        <w:t>之電證合一憑證</w:t>
      </w:r>
      <w:r>
        <w:rPr>
          <w:b w:val="0"/>
          <w:bCs w:val="0"/>
          <w:spacing w:val="18"/>
          <w:w w:val="100"/>
        </w:rPr>
        <w:t>佐</w:t>
      </w:r>
      <w:r>
        <w:rPr>
          <w:b w:val="0"/>
          <w:bCs w:val="0"/>
          <w:spacing w:val="-56"/>
          <w:w w:val="100"/>
        </w:rPr>
        <w:t>證</w:t>
      </w:r>
      <w:r>
        <w:rPr>
          <w:b w:val="0"/>
          <w:bCs w:val="0"/>
          <w:spacing w:val="-55"/>
          <w:w w:val="100"/>
        </w:rPr>
        <w:t>，</w:t>
      </w:r>
      <w:r>
        <w:rPr>
          <w:b w:val="0"/>
          <w:bCs w:val="0"/>
          <w:spacing w:val="19"/>
          <w:w w:val="100"/>
        </w:rPr>
        <w:t>每張憑證</w:t>
      </w:r>
      <w:r>
        <w:rPr>
          <w:b w:val="0"/>
          <w:bCs w:val="0"/>
          <w:spacing w:val="0"/>
          <w:w w:val="100"/>
        </w:rPr>
        <w:t>為</w:t>
      </w:r>
      <w:r>
        <w:rPr>
          <w:b w:val="0"/>
          <w:bCs w:val="0"/>
          <w:spacing w:val="-5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21"/>
          <w:w w:val="100"/>
        </w:rPr>
        <w:t>度</w:t>
      </w:r>
      <w:r>
        <w:rPr>
          <w:b w:val="0"/>
          <w:bCs w:val="0"/>
          <w:spacing w:val="-207"/>
          <w:w w:val="100"/>
        </w:rPr>
        <w:t>）</w:t>
      </w:r>
      <w:r>
        <w:rPr>
          <w:b w:val="0"/>
          <w:bCs w:val="0"/>
          <w:spacing w:val="0"/>
          <w:w w:val="100"/>
        </w:rPr>
        <w:t>，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9"/>
          <w:w w:val="100"/>
        </w:rPr>
        <w:t>請問產生多少</w:t>
      </w:r>
      <w:r>
        <w:rPr>
          <w:b w:val="0"/>
          <w:bCs w:val="0"/>
          <w:spacing w:val="18"/>
          <w:w w:val="100"/>
        </w:rPr>
        <w:t>溫</w:t>
      </w:r>
      <w:r>
        <w:rPr>
          <w:b w:val="0"/>
          <w:bCs w:val="0"/>
          <w:spacing w:val="18"/>
          <w:w w:val="100"/>
        </w:rPr>
        <w:t>室</w:t>
      </w:r>
      <w:r>
        <w:rPr>
          <w:b w:val="0"/>
          <w:bCs w:val="0"/>
          <w:spacing w:val="18"/>
          <w:w w:val="100"/>
        </w:rPr>
        <w:t>氣</w:t>
      </w:r>
      <w:r>
        <w:rPr>
          <w:b w:val="0"/>
          <w:bCs w:val="0"/>
          <w:spacing w:val="18"/>
          <w:w w:val="100"/>
        </w:rPr>
        <w:t>體</w:t>
      </w:r>
      <w:r>
        <w:rPr>
          <w:b w:val="0"/>
          <w:bCs w:val="0"/>
          <w:spacing w:val="18"/>
          <w:w w:val="100"/>
        </w:rPr>
        <w:t>排</w:t>
      </w:r>
      <w:r>
        <w:rPr>
          <w:b w:val="0"/>
          <w:bCs w:val="0"/>
          <w:spacing w:val="18"/>
          <w:w w:val="100"/>
        </w:rPr>
        <w:t>放</w:t>
      </w:r>
      <w:r>
        <w:rPr>
          <w:b w:val="0"/>
          <w:bCs w:val="0"/>
          <w:spacing w:val="16"/>
          <w:w w:val="100"/>
        </w:rPr>
        <w:t>量</w:t>
      </w:r>
      <w:r>
        <w:rPr>
          <w:b w:val="0"/>
          <w:bCs w:val="0"/>
          <w:spacing w:val="18"/>
          <w:w w:val="100"/>
        </w:rPr>
        <w:t>（</w:t>
      </w:r>
      <w:r>
        <w:rPr>
          <w:b w:val="0"/>
          <w:bCs w:val="0"/>
          <w:spacing w:val="18"/>
          <w:w w:val="100"/>
        </w:rPr>
        <w:t>以</w:t>
      </w:r>
      <w:r>
        <w:rPr>
          <w:b w:val="0"/>
          <w:bCs w:val="0"/>
          <w:spacing w:val="18"/>
          <w:w w:val="100"/>
        </w:rPr>
        <w:t>公</w:t>
      </w:r>
      <w:r>
        <w:rPr>
          <w:b w:val="0"/>
          <w:bCs w:val="0"/>
          <w:spacing w:val="0"/>
          <w:w w:val="100"/>
        </w:rPr>
        <w:t>噸</w:t>
      </w:r>
      <w:r>
        <w:rPr>
          <w:b w:val="0"/>
          <w:bCs w:val="0"/>
          <w:spacing w:val="-4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-2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100"/>
          <w:position w:val="0"/>
        </w:rPr>
        <w:t> </w:t>
      </w:r>
      <w:r>
        <w:rPr>
          <w:b w:val="0"/>
          <w:bCs w:val="0"/>
          <w:spacing w:val="19"/>
          <w:w w:val="100"/>
          <w:position w:val="0"/>
        </w:rPr>
        <w:t>為單位</w:t>
      </w:r>
      <w:r>
        <w:rPr>
          <w:b w:val="0"/>
          <w:bCs w:val="0"/>
          <w:spacing w:val="16"/>
          <w:w w:val="100"/>
          <w:position w:val="0"/>
        </w:rPr>
        <w:t>）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  <w:t>?</w:t>
      </w:r>
      <w:r>
        <w:rPr>
          <w:rFonts w:ascii="Times New Roman" w:hAnsi="Times New Roman" w:cs="Times New Roman" w:eastAsia="Times New Roman"/>
          <w:b w:val="0"/>
          <w:bCs w:val="0"/>
          <w:spacing w:val="25"/>
          <w:w w:val="100"/>
          <w:position w:val="0"/>
        </w:rPr>
        <w:t> </w:t>
      </w:r>
      <w:r>
        <w:rPr>
          <w:b w:val="0"/>
          <w:bCs w:val="0"/>
          <w:spacing w:val="21"/>
          <w:w w:val="100"/>
          <w:position w:val="0"/>
        </w:rPr>
        <w:t>其</w:t>
      </w:r>
      <w:r>
        <w:rPr>
          <w:b w:val="0"/>
          <w:bCs w:val="0"/>
          <w:spacing w:val="17"/>
          <w:w w:val="100"/>
          <w:position w:val="0"/>
        </w:rPr>
        <w:t>中</w:t>
      </w:r>
      <w:r>
        <w:rPr>
          <w:b w:val="0"/>
          <w:bCs w:val="0"/>
          <w:spacing w:val="19"/>
          <w:w w:val="100"/>
          <w:position w:val="0"/>
        </w:rPr>
        <w:t>，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  <w:t>9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100"/>
          <w:position w:val="0"/>
        </w:rPr>
        <w:t> </w:t>
      </w:r>
      <w:r>
        <w:rPr>
          <w:b w:val="0"/>
          <w:bCs w:val="0"/>
          <w:spacing w:val="19"/>
          <w:w w:val="100"/>
          <w:position w:val="0"/>
        </w:rPr>
        <w:t>年電力</w:t>
      </w:r>
      <w:r>
        <w:rPr>
          <w:b w:val="0"/>
          <w:bCs w:val="0"/>
          <w:spacing w:val="19"/>
          <w:w w:val="100"/>
          <w:position w:val="0"/>
        </w:rPr>
        <w:t> </w:t>
      </w:r>
      <w:r>
        <w:rPr>
          <w:b w:val="0"/>
          <w:bCs w:val="0"/>
          <w:spacing w:val="19"/>
          <w:w w:val="100"/>
          <w:position w:val="0"/>
        </w:rPr>
        <w:t>排</w:t>
      </w:r>
      <w:r>
        <w:rPr>
          <w:b w:val="0"/>
          <w:bCs w:val="0"/>
          <w:spacing w:val="19"/>
          <w:w w:val="100"/>
          <w:position w:val="0"/>
        </w:rPr>
        <w:t>碳係數</w:t>
      </w:r>
      <w:r>
        <w:rPr>
          <w:b w:val="0"/>
          <w:bCs w:val="0"/>
          <w:spacing w:val="0"/>
          <w:w w:val="100"/>
          <w:position w:val="0"/>
        </w:rPr>
        <w:t>為</w:t>
      </w:r>
      <w:r>
        <w:rPr>
          <w:b w:val="0"/>
          <w:bCs w:val="0"/>
          <w:spacing w:val="-4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5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28"/>
          <w:w w:val="100"/>
          <w:position w:val="0"/>
        </w:rPr>
        <w:t> </w:t>
      </w:r>
      <w:r>
        <w:rPr>
          <w:b w:val="0"/>
          <w:bCs w:val="0"/>
          <w:spacing w:val="19"/>
          <w:w w:val="100"/>
          <w:position w:val="0"/>
        </w:rPr>
        <w:t>公</w:t>
      </w:r>
      <w:r>
        <w:rPr>
          <w:b w:val="0"/>
          <w:bCs w:val="0"/>
          <w:spacing w:val="0"/>
          <w:w w:val="100"/>
          <w:position w:val="0"/>
        </w:rPr>
        <w:t>噸</w:t>
      </w:r>
      <w:r>
        <w:rPr>
          <w:b w:val="0"/>
          <w:bCs w:val="0"/>
          <w:spacing w:val="-4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-2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/</w:t>
      </w:r>
      <w:r>
        <w:rPr>
          <w:b w:val="0"/>
          <w:bCs w:val="0"/>
          <w:spacing w:val="18"/>
          <w:w w:val="100"/>
          <w:position w:val="0"/>
        </w:rPr>
        <w:t>千</w:t>
      </w:r>
      <w:r>
        <w:rPr>
          <w:b w:val="0"/>
          <w:bCs w:val="0"/>
          <w:spacing w:val="7"/>
          <w:w w:val="100"/>
          <w:position w:val="0"/>
        </w:rPr>
        <w:t>度</w:t>
      </w:r>
      <w:r>
        <w:rPr>
          <w:b w:val="0"/>
          <w:bCs w:val="0"/>
          <w:spacing w:val="7"/>
          <w:w w:val="100"/>
          <w:position w:val="0"/>
        </w:rPr>
        <w:t>、</w:t>
      </w:r>
      <w:r>
        <w:rPr>
          <w:b w:val="0"/>
          <w:bCs w:val="0"/>
          <w:spacing w:val="18"/>
          <w:w w:val="100"/>
          <w:position w:val="0"/>
        </w:rPr>
        <w:t>電</w:t>
      </w:r>
      <w:r>
        <w:rPr>
          <w:b w:val="0"/>
          <w:bCs w:val="0"/>
          <w:spacing w:val="18"/>
          <w:w w:val="100"/>
          <w:position w:val="0"/>
        </w:rPr>
        <w:t>證</w:t>
      </w:r>
      <w:r>
        <w:rPr>
          <w:b w:val="0"/>
          <w:bCs w:val="0"/>
          <w:spacing w:val="18"/>
          <w:w w:val="100"/>
          <w:position w:val="0"/>
        </w:rPr>
        <w:t>合</w:t>
      </w:r>
      <w:r>
        <w:rPr>
          <w:b w:val="0"/>
          <w:bCs w:val="0"/>
          <w:spacing w:val="18"/>
          <w:w w:val="100"/>
          <w:position w:val="0"/>
        </w:rPr>
        <w:t>一</w:t>
      </w:r>
      <w:r>
        <w:rPr>
          <w:b w:val="0"/>
          <w:bCs w:val="0"/>
          <w:spacing w:val="18"/>
          <w:w w:val="100"/>
          <w:position w:val="0"/>
        </w:rPr>
        <w:t>憑</w:t>
      </w:r>
      <w:r>
        <w:rPr>
          <w:b w:val="0"/>
          <w:bCs w:val="0"/>
          <w:spacing w:val="18"/>
          <w:w w:val="100"/>
          <w:position w:val="0"/>
        </w:rPr>
        <w:t>證</w:t>
      </w:r>
      <w:r>
        <w:rPr>
          <w:b w:val="0"/>
          <w:bCs w:val="0"/>
          <w:spacing w:val="18"/>
          <w:w w:val="100"/>
          <w:position w:val="0"/>
        </w:rPr>
        <w:t>排</w:t>
      </w:r>
      <w:r>
        <w:rPr>
          <w:b w:val="0"/>
          <w:bCs w:val="0"/>
          <w:spacing w:val="18"/>
          <w:w w:val="100"/>
          <w:position w:val="0"/>
        </w:rPr>
        <w:t>放</w:t>
      </w:r>
      <w:r>
        <w:rPr>
          <w:b w:val="0"/>
          <w:bCs w:val="0"/>
          <w:spacing w:val="18"/>
          <w:w w:val="100"/>
          <w:position w:val="0"/>
        </w:rPr>
        <w:t>係</w:t>
      </w:r>
      <w:r>
        <w:rPr>
          <w:b w:val="0"/>
          <w:bCs w:val="0"/>
          <w:spacing w:val="18"/>
          <w:w w:val="100"/>
          <w:position w:val="0"/>
        </w:rPr>
        <w:t>數</w:t>
      </w:r>
      <w:r>
        <w:rPr>
          <w:b w:val="0"/>
          <w:bCs w:val="0"/>
          <w:spacing w:val="0"/>
          <w:w w:val="100"/>
          <w:position w:val="0"/>
        </w:rPr>
        <w:t>為</w:t>
      </w:r>
      <w:r>
        <w:rPr>
          <w:b w:val="0"/>
          <w:bCs w:val="0"/>
          <w:spacing w:val="-3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position w:val="0"/>
        </w:rPr>
        <w:t> </w:t>
      </w:r>
      <w:r>
        <w:rPr>
          <w:b w:val="0"/>
          <w:bCs w:val="0"/>
          <w:spacing w:val="19"/>
          <w:w w:val="100"/>
          <w:position w:val="0"/>
        </w:rPr>
        <w:t>公</w:t>
      </w:r>
      <w:r>
        <w:rPr>
          <w:b w:val="0"/>
          <w:bCs w:val="0"/>
          <w:spacing w:val="0"/>
          <w:w w:val="100"/>
          <w:position w:val="0"/>
        </w:rPr>
        <w:t>噸</w:t>
      </w:r>
      <w:r>
        <w:rPr>
          <w:b w:val="0"/>
          <w:bCs w:val="0"/>
          <w:spacing w:val="-4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-2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</w:rPr>
        <w:t>e/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</w:rPr>
        <w:t> </w:t>
      </w:r>
      <w:r>
        <w:rPr>
          <w:b w:val="0"/>
          <w:bCs w:val="0"/>
          <w:spacing w:val="19"/>
          <w:w w:val="100"/>
          <w:position w:val="0"/>
        </w:rPr>
        <w:t>千度</w:t>
      </w:r>
      <w:r>
        <w:rPr>
          <w:b w:val="0"/>
          <w:bCs w:val="0"/>
          <w:spacing w:val="0"/>
          <w:w w:val="100"/>
          <w:position w:val="0"/>
        </w:rPr>
        <w:t>。</w:t>
      </w:r>
    </w:p>
    <w:p>
      <w:pPr>
        <w:pStyle w:val="BodyText"/>
        <w:spacing w:before="56"/>
        <w:ind w:left="247" w:right="9299"/>
        <w:jc w:val="both"/>
      </w:pPr>
      <w:r>
        <w:rPr/>
        <w:pict>
          <v:group style="position:absolute;margin-left:53.59pt;margin-top:7.754668pt;width:31.564pt;height:19.414pt;mso-position-horizontal-relative:page;mso-position-vertical-relative:paragraph;z-index:-14794" coordorigin="1072,155" coordsize="631,388">
            <v:group style="position:absolute;left:1087;top:165;width:600;height:368" coordorigin="1087,165" coordsize="600,368">
              <v:shape style="position:absolute;left:1087;top:165;width:600;height:368" coordorigin="1087,165" coordsize="600,368" path="m1087,533l1688,533,1688,165,1087,165,1087,533xe" filled="t" fillcolor="#D9D9D9" stroked="f">
                <v:path arrowok="t"/>
                <v:fill type="solid"/>
              </v:shape>
            </v:group>
            <v:group style="position:absolute;left:1078;top:163;width:620;height:2" coordorigin="1078,163" coordsize="620,2">
              <v:shape style="position:absolute;left:1078;top:163;width:620;height:2" coordorigin="1078,163" coordsize="620,0" path="m1078,163l1697,163e" filled="f" stroked="t" strokeweight=".580pt" strokecolor="#000000">
                <v:path arrowok="t"/>
              </v:shape>
            </v:group>
            <v:group style="position:absolute;left:1082;top:167;width:2;height:365" coordorigin="1082,167" coordsize="2,365">
              <v:shape style="position:absolute;left:1082;top:167;width:2;height:365" coordorigin="1082,167" coordsize="0,365" path="m1082,167l1082,533e" filled="f" stroked="t" strokeweight=".580pt" strokecolor="#000000">
                <v:path arrowok="t"/>
              </v:shape>
            </v:group>
            <v:group style="position:absolute;left:1692;top:167;width:2;height:365" coordorigin="1692,167" coordsize="2,365">
              <v:shape style="position:absolute;left:1692;top:167;width:2;height:365" coordorigin="1692,167" coordsize="0,365" path="m1692,167l1692,533e" filled="f" stroked="t" strokeweight=".580pt" strokecolor="#000000">
                <v:path arrowok="t"/>
              </v:shape>
            </v:group>
            <v:group style="position:absolute;left:1078;top:538;width:620;height:2" coordorigin="1078,538" coordsize="620,2">
              <v:shape style="position:absolute;left:1078;top:538;width:620;height:2" coordorigin="1078,538" coordsize="620,0" path="m1078,538l1697,538e" filled="f" stroked="t" strokeweight=".579980pt" strokecolor="#000000">
                <v:path arrowok="t"/>
              </v:shape>
            </v:group>
            <w10:wrap type="none"/>
          </v:group>
        </w:pict>
      </w:r>
      <w:r>
        <w:rPr>
          <w:b w:val="0"/>
          <w:bCs w:val="0"/>
          <w:spacing w:val="19"/>
          <w:w w:val="100"/>
        </w:rPr>
        <w:t>說明</w:t>
      </w:r>
      <w:r>
        <w:rPr>
          <w:b w:val="0"/>
          <w:bCs w:val="0"/>
          <w:spacing w:val="0"/>
          <w:w w:val="100"/>
        </w:rPr>
      </w:r>
    </w:p>
    <w:p>
      <w:pPr>
        <w:spacing w:line="180" w:lineRule="exact" w:before="5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387" w:lineRule="exact"/>
        <w:ind w:left="237" w:right="0"/>
        <w:jc w:val="left"/>
        <w:rPr>
          <w:rFonts w:ascii="Times New Roman" w:hAnsi="Times New Roman" w:cs="Times New Roman" w:eastAsia="Times New Roman"/>
        </w:rPr>
      </w:pPr>
      <w:r>
        <w:rPr>
          <w:b w:val="0"/>
          <w:bCs w:val="0"/>
          <w:spacing w:val="19"/>
          <w:w w:val="100"/>
        </w:rPr>
        <w:t>溫室氣體年排放量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=</w:t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93" w:lineRule="auto"/>
        <w:ind w:left="237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sz w:val="28"/>
          <w:szCs w:val="28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sz w:val="28"/>
          <w:szCs w:val="28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sz w:val="28"/>
          <w:szCs w:val="28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sz w:val="28"/>
          <w:szCs w:val="28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  <w:sz w:val="28"/>
          <w:szCs w:val="28"/>
        </w:rPr>
        <w:t>千度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8"/>
          <w:szCs w:val="28"/>
        </w:rPr>
        <w:t>×</w:t>
      </w:r>
      <w:r>
        <w:rPr>
          <w:rFonts w:ascii="Times New Roman" w:hAnsi="Times New Roman" w:cs="Times New Roman" w:eastAsia="Times New Roman"/>
          <w:b/>
          <w:bCs/>
          <w:spacing w:val="29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sz w:val="28"/>
          <w:szCs w:val="28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sz w:val="28"/>
          <w:szCs w:val="28"/>
        </w:rPr>
        <w:t>5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sz w:val="28"/>
          <w:szCs w:val="28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sz w:val="28"/>
          <w:szCs w:val="28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  <w:sz w:val="28"/>
          <w:szCs w:val="28"/>
        </w:rPr>
        <w:t>公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8"/>
          <w:szCs w:val="28"/>
        </w:rPr>
        <w:t>噸</w:t>
      </w:r>
      <w:r>
        <w:rPr>
          <w:rFonts w:ascii="標楷體" w:hAnsi="標楷體" w:cs="標楷體" w:eastAsia="標楷體"/>
          <w:b w:val="0"/>
          <w:bCs w:val="0"/>
          <w:spacing w:val="-49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-2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  <w:sz w:val="28"/>
          <w:szCs w:val="28"/>
        </w:rPr>
        <w:t>/</w:t>
      </w:r>
      <w:r>
        <w:rPr>
          <w:rFonts w:ascii="標楷體" w:hAnsi="標楷體" w:cs="標楷體" w:eastAsia="標楷體"/>
          <w:b w:val="0"/>
          <w:bCs w:val="0"/>
          <w:spacing w:val="19"/>
          <w:w w:val="100"/>
          <w:position w:val="0"/>
          <w:sz w:val="28"/>
          <w:szCs w:val="28"/>
        </w:rPr>
        <w:t>千</w:t>
      </w:r>
      <w:r>
        <w:rPr>
          <w:rFonts w:ascii="標楷體" w:hAnsi="標楷體" w:cs="標楷體" w:eastAsia="標楷體"/>
          <w:b w:val="0"/>
          <w:bCs w:val="0"/>
          <w:spacing w:val="21"/>
          <w:w w:val="100"/>
          <w:position w:val="0"/>
          <w:sz w:val="28"/>
          <w:szCs w:val="28"/>
        </w:rPr>
        <w:t>度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  <w:position w:val="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8"/>
          <w:szCs w:val="28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100"/>
          <w:position w:val="0"/>
          <w:sz w:val="28"/>
          <w:szCs w:val="28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  <w:position w:val="0"/>
          <w:sz w:val="28"/>
          <w:szCs w:val="28"/>
        </w:rPr>
        <w:t>千度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0"/>
          <w:sz w:val="28"/>
          <w:szCs w:val="28"/>
        </w:rPr>
        <w:t>×</w:t>
      </w:r>
      <w:r>
        <w:rPr>
          <w:rFonts w:ascii="Times New Roman" w:hAnsi="Times New Roman" w:cs="Times New Roman" w:eastAsia="Times New Roman"/>
          <w:b/>
          <w:bCs/>
          <w:spacing w:val="30"/>
          <w:w w:val="100"/>
          <w:position w:val="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8"/>
          <w:szCs w:val="28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  <w:sz w:val="28"/>
          <w:szCs w:val="28"/>
        </w:rPr>
        <w:t> </w:t>
      </w:r>
      <w:r>
        <w:rPr>
          <w:rFonts w:ascii="標楷體" w:hAnsi="標楷體" w:cs="標楷體" w:eastAsia="標楷體"/>
          <w:b w:val="0"/>
          <w:bCs w:val="0"/>
          <w:spacing w:val="21"/>
          <w:w w:val="100"/>
          <w:position w:val="0"/>
          <w:sz w:val="28"/>
          <w:szCs w:val="28"/>
        </w:rPr>
        <w:t>公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  <w:sz w:val="28"/>
          <w:szCs w:val="28"/>
        </w:rPr>
        <w:t>噸</w:t>
      </w:r>
      <w:r>
        <w:rPr>
          <w:rFonts w:ascii="標楷體" w:hAnsi="標楷體" w:cs="標楷體" w:eastAsia="標楷體"/>
          <w:b w:val="0"/>
          <w:bCs w:val="0"/>
          <w:spacing w:val="-49"/>
          <w:w w:val="100"/>
          <w:position w:val="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  <w:position w:val="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-2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  <w:sz w:val="28"/>
          <w:szCs w:val="28"/>
        </w:rPr>
        <w:t>/</w:t>
      </w:r>
      <w:r>
        <w:rPr>
          <w:rFonts w:ascii="標楷體" w:hAnsi="標楷體" w:cs="標楷體" w:eastAsia="標楷體"/>
          <w:b w:val="0"/>
          <w:bCs w:val="0"/>
          <w:spacing w:val="19"/>
          <w:w w:val="100"/>
          <w:position w:val="0"/>
          <w:sz w:val="28"/>
          <w:szCs w:val="28"/>
        </w:rPr>
        <w:t>千度（再生能源憑</w:t>
      </w:r>
      <w:r>
        <w:rPr>
          <w:rFonts w:ascii="標楷體" w:hAnsi="標楷體" w:cs="標楷體" w:eastAsia="標楷體"/>
          <w:b w:val="0"/>
          <w:bCs w:val="0"/>
          <w:spacing w:val="19"/>
          <w:w w:val="100"/>
          <w:position w:val="0"/>
          <w:sz w:val="28"/>
          <w:szCs w:val="28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  <w:position w:val="2"/>
          <w:sz w:val="28"/>
          <w:szCs w:val="28"/>
        </w:rPr>
        <w:t>證係數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2"/>
          <w:sz w:val="28"/>
          <w:szCs w:val="28"/>
        </w:rPr>
        <w:t>）</w:t>
      </w:r>
      <w:r>
        <w:rPr>
          <w:rFonts w:ascii="標楷體" w:hAnsi="標楷體" w:cs="標楷體" w:eastAsia="標楷體"/>
          <w:b w:val="0"/>
          <w:bCs w:val="0"/>
          <w:spacing w:val="40"/>
          <w:w w:val="100"/>
          <w:position w:val="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2"/>
          <w:sz w:val="28"/>
          <w:szCs w:val="28"/>
        </w:rPr>
        <w:t>=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  <w:position w:val="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18"/>
          <w:w w:val="100"/>
          <w:position w:val="2"/>
          <w:sz w:val="28"/>
          <w:szCs w:val="28"/>
        </w:rPr>
      </w:r>
      <w:r>
        <w:rPr>
          <w:rFonts w:ascii="Times New Roman" w:hAnsi="Times New Roman" w:cs="Times New Roman" w:eastAsia="Times New Roman"/>
          <w:b/>
          <w:bCs/>
          <w:spacing w:val="10"/>
          <w:w w:val="100"/>
          <w:position w:val="2"/>
          <w:sz w:val="28"/>
          <w:szCs w:val="28"/>
          <w:u w:val="thick" w:color="000000"/>
        </w:rPr>
        <w:t>1</w:t>
      </w:r>
      <w:r>
        <w:rPr>
          <w:rFonts w:ascii="Times New Roman" w:hAnsi="Times New Roman" w:cs="Times New Roman" w:eastAsia="Times New Roman"/>
          <w:b/>
          <w:bCs/>
          <w:spacing w:val="8"/>
          <w:w w:val="100"/>
          <w:position w:val="2"/>
          <w:sz w:val="28"/>
          <w:szCs w:val="28"/>
          <w:u w:val="thick" w:color="000000"/>
        </w:rPr>
        <w:t>,</w:t>
      </w:r>
      <w:r>
        <w:rPr>
          <w:rFonts w:ascii="Times New Roman" w:hAnsi="Times New Roman" w:cs="Times New Roman" w:eastAsia="Times New Roman"/>
          <w:b/>
          <w:bCs/>
          <w:spacing w:val="10"/>
          <w:w w:val="100"/>
          <w:position w:val="2"/>
          <w:sz w:val="28"/>
          <w:szCs w:val="28"/>
          <w:u w:val="thick" w:color="000000"/>
        </w:rPr>
        <w:t>0</w:t>
      </w:r>
      <w:r>
        <w:rPr>
          <w:rFonts w:ascii="Times New Roman" w:hAnsi="Times New Roman" w:cs="Times New Roman" w:eastAsia="Times New Roman"/>
          <w:b/>
          <w:bCs/>
          <w:spacing w:val="8"/>
          <w:w w:val="100"/>
          <w:position w:val="2"/>
          <w:sz w:val="28"/>
          <w:szCs w:val="28"/>
          <w:u w:val="thick" w:color="000000"/>
        </w:rPr>
        <w:t>0</w:t>
      </w:r>
      <w:r>
        <w:rPr>
          <w:rFonts w:ascii="Times New Roman" w:hAnsi="Times New Roman" w:cs="Times New Roman" w:eastAsia="Times New Roman"/>
          <w:b/>
          <w:bCs/>
          <w:spacing w:val="12"/>
          <w:w w:val="100"/>
          <w:position w:val="2"/>
          <w:sz w:val="28"/>
          <w:szCs w:val="28"/>
          <w:u w:val="thick" w:color="000000"/>
        </w:rPr>
        <w:t>4</w:t>
      </w:r>
      <w:r>
        <w:rPr>
          <w:rFonts w:ascii="Times New Roman" w:hAnsi="Times New Roman" w:cs="Times New Roman" w:eastAsia="Times New Roman"/>
          <w:b/>
          <w:bCs/>
          <w:spacing w:val="8"/>
          <w:w w:val="100"/>
          <w:position w:val="2"/>
          <w:sz w:val="28"/>
          <w:szCs w:val="28"/>
          <w:u w:val="thick" w:color="000000"/>
        </w:rPr>
        <w:t>.</w:t>
      </w:r>
      <w:r>
        <w:rPr>
          <w:rFonts w:ascii="Times New Roman" w:hAnsi="Times New Roman" w:cs="Times New Roman" w:eastAsia="Times New Roman"/>
          <w:b/>
          <w:bCs/>
          <w:spacing w:val="10"/>
          <w:w w:val="100"/>
          <w:position w:val="2"/>
          <w:sz w:val="28"/>
          <w:szCs w:val="28"/>
          <w:u w:val="thick" w:color="000000"/>
        </w:rPr>
        <w:t>0</w:t>
      </w:r>
      <w:r>
        <w:rPr>
          <w:rFonts w:ascii="Times New Roman" w:hAnsi="Times New Roman" w:cs="Times New Roman" w:eastAsia="Times New Roman"/>
          <w:b/>
          <w:bCs/>
          <w:spacing w:val="10"/>
          <w:w w:val="100"/>
          <w:position w:val="2"/>
          <w:sz w:val="28"/>
          <w:szCs w:val="28"/>
          <w:u w:val="thick" w:color="000000"/>
        </w:rPr>
        <w:t>0</w:t>
      </w:r>
      <w:r>
        <w:rPr>
          <w:rFonts w:ascii="Times New Roman" w:hAnsi="Times New Roman" w:cs="Times New Roman" w:eastAsia="Times New Roman"/>
          <w:b/>
          <w:bCs/>
          <w:spacing w:val="8"/>
          <w:w w:val="100"/>
          <w:position w:val="2"/>
          <w:sz w:val="28"/>
          <w:szCs w:val="28"/>
          <w:u w:val="thick" w:color="000000"/>
        </w:rPr>
        <w:t>0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2"/>
          <w:sz w:val="28"/>
          <w:szCs w:val="28"/>
          <w:u w:val="thick" w:color="000000"/>
        </w:rPr>
        <w:t>0</w:t>
      </w:r>
      <w:r>
        <w:rPr>
          <w:rFonts w:ascii="Times New Roman" w:hAnsi="Times New Roman" w:cs="Times New Roman" w:eastAsia="Times New Roman"/>
          <w:b/>
          <w:bCs/>
          <w:spacing w:val="14"/>
          <w:w w:val="100"/>
          <w:position w:val="2"/>
          <w:sz w:val="28"/>
          <w:szCs w:val="28"/>
          <w:u w:val="thick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21"/>
          <w:w w:val="100"/>
          <w:position w:val="2"/>
          <w:sz w:val="28"/>
          <w:szCs w:val="28"/>
          <w:u w:val="thick" w:color="000000"/>
        </w:rPr>
        <w:t>公噸</w:t>
      </w:r>
      <w:r>
        <w:rPr>
          <w:rFonts w:ascii="標楷體" w:hAnsi="標楷體" w:cs="標楷體" w:eastAsia="標楷體"/>
          <w:b w:val="0"/>
          <w:bCs w:val="0"/>
          <w:spacing w:val="74"/>
          <w:w w:val="100"/>
          <w:position w:val="2"/>
          <w:sz w:val="28"/>
          <w:szCs w:val="28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spacing w:val="8"/>
          <w:w w:val="100"/>
          <w:position w:val="2"/>
          <w:sz w:val="28"/>
          <w:szCs w:val="28"/>
          <w:u w:val="thick" w:color="000000"/>
        </w:rPr>
        <w:t>C</w:t>
      </w:r>
      <w:r>
        <w:rPr>
          <w:rFonts w:ascii="Times New Roman" w:hAnsi="Times New Roman" w:cs="Times New Roman" w:eastAsia="Times New Roman"/>
          <w:b/>
          <w:bCs/>
          <w:spacing w:val="9"/>
          <w:w w:val="100"/>
          <w:position w:val="2"/>
          <w:sz w:val="28"/>
          <w:szCs w:val="28"/>
          <w:u w:val="thick" w:color="000000"/>
        </w:rPr>
        <w:t>O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0"/>
          <w:sz w:val="18"/>
          <w:szCs w:val="18"/>
          <w:u w:val="thick" w:color="000000"/>
        </w:rPr>
        <w:t>2</w:t>
      </w:r>
      <w:r>
        <w:rPr>
          <w:rFonts w:ascii="Times New Roman" w:hAnsi="Times New Roman" w:cs="Times New Roman" w:eastAsia="Times New Roman"/>
          <w:b/>
          <w:bCs/>
          <w:spacing w:val="-35"/>
          <w:w w:val="100"/>
          <w:position w:val="0"/>
          <w:sz w:val="18"/>
          <w:szCs w:val="18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2"/>
          <w:sz w:val="28"/>
          <w:szCs w:val="28"/>
          <w:u w:val="thick" w:color="000000"/>
        </w:rPr>
        <w:t>e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2"/>
          <w:sz w:val="28"/>
          <w:szCs w:val="28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8"/>
          <w:szCs w:val="28"/>
          <w:u w:val="none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3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87" w:lineRule="exact"/>
        <w:ind w:left="1490" w:right="0"/>
        <w:jc w:val="left"/>
      </w:pPr>
      <w:r>
        <w:rPr/>
        <w:pict>
          <v:group style="position:absolute;margin-left:46.989994pt;margin-top:-315.337433pt;width:497.36001pt;height:295.180080pt;mso-position-horizontal-relative:page;mso-position-vertical-relative:paragraph;z-index:-14793" coordorigin="940,-6307" coordsize="9947,5904">
            <v:group style="position:absolute;left:946;top:-6282;width:9936;height:2" coordorigin="946,-6282" coordsize="9936,2">
              <v:shape style="position:absolute;left:946;top:-6282;width:9936;height:2" coordorigin="946,-6282" coordsize="9936,0" path="m946,-6282l10881,-6282e" filled="f" stroked="t" strokeweight=".580pt" strokecolor="#000000">
                <v:path arrowok="t"/>
              </v:shape>
            </v:group>
            <v:group style="position:absolute;left:965;top:-6263;width:9897;height:2" coordorigin="965,-6263" coordsize="9897,2">
              <v:shape style="position:absolute;left:965;top:-6263;width:9897;height:2" coordorigin="965,-6263" coordsize="9897,0" path="m965,-6263l10862,-6263e" filled="f" stroked="t" strokeweight=".580pt" strokecolor="#000000">
                <v:path arrowok="t"/>
              </v:shape>
            </v:group>
            <v:group style="position:absolute;left:984;top:-6243;width:9859;height:2" coordorigin="984,-6243" coordsize="9859,2">
              <v:shape style="position:absolute;left:984;top:-6243;width:9859;height:2" coordorigin="984,-6243" coordsize="9859,0" path="m984,-6243l10843,-6243e" filled="f" stroked="t" strokeweight=".70001pt" strokecolor="#000000">
                <v:path arrowok="t"/>
              </v:shape>
            </v:group>
            <v:group style="position:absolute;left:980;top:-6273;width:2;height:5802" coordorigin="980,-6273" coordsize="2,5802">
              <v:shape style="position:absolute;left:980;top:-6273;width:2;height:5802" coordorigin="980,-6273" coordsize="0,5802" path="m980,-6273l980,-471e" filled="f" stroked="t" strokeweight="1.49pt" strokecolor="#000000">
                <v:path arrowok="t"/>
              </v:shape>
            </v:group>
            <v:group style="position:absolute;left:960;top:-6292;width:2;height:5821" coordorigin="960,-6292" coordsize="2,5821">
              <v:shape style="position:absolute;left:960;top:-6292;width:2;height:5821" coordorigin="960,-6292" coordsize="0,5821" path="m960,-6292l960,-471e" filled="f" stroked="t" strokeweight="1.49pt" strokecolor="#000000">
                <v:path arrowok="t"/>
              </v:shape>
            </v:group>
            <v:group style="position:absolute;left:950;top:-6237;width:2;height:5819" coordorigin="950,-6237" coordsize="2,5819">
              <v:shape style="position:absolute;left:950;top:-6237;width:2;height:5819" coordorigin="950,-6237" coordsize="0,5819" path="m950,-6237l950,-418e" filled="f" stroked="t" strokeweight=".580pt" strokecolor="#000000">
                <v:path arrowok="t"/>
              </v:shape>
            </v:group>
            <v:group style="position:absolute;left:946;top:-428;width:9936;height:2" coordorigin="946,-428" coordsize="9936,2">
              <v:shape style="position:absolute;left:946;top:-428;width:9936;height:2" coordorigin="946,-428" coordsize="9936,0" path="m946,-428l10881,-428e" filled="f" stroked="t" strokeweight=".58001pt" strokecolor="#000000">
                <v:path arrowok="t"/>
              </v:shape>
            </v:group>
            <v:group style="position:absolute;left:965;top:-471;width:10;height:29" coordorigin="965,-471" coordsize="10,29">
              <v:shape style="position:absolute;left:965;top:-471;width:10;height:29" coordorigin="965,-471" coordsize="10,29" path="m965,-456l974,-456e" filled="f" stroked="t" strokeweight="1.54pt" strokecolor="#000000">
                <v:path arrowok="t"/>
              </v:shape>
            </v:group>
            <v:group style="position:absolute;left:965;top:-456;width:9878;height:2" coordorigin="965,-456" coordsize="9878,2">
              <v:shape style="position:absolute;left:965;top:-456;width:9878;height:2" coordorigin="965,-456" coordsize="9878,0" path="m965,-456l10843,-456e" filled="f" stroked="t" strokeweight="1.53998pt" strokecolor="#000000">
                <v:path arrowok="t"/>
              </v:shape>
            </v:group>
            <v:group style="position:absolute;left:994;top:-456;width:9868;height:2" coordorigin="994,-456" coordsize="9868,2">
              <v:shape style="position:absolute;left:994;top:-456;width:9868;height:2" coordorigin="994,-456" coordsize="9868,0" path="m994,-456l10862,-456e" filled="f" stroked="t" strokeweight="1.53998pt" strokecolor="#000000">
                <v:path arrowok="t"/>
              </v:shape>
            </v:group>
            <v:group style="position:absolute;left:10867;top:-6292;width:2;height:5855" coordorigin="10867,-6292" coordsize="2,5855">
              <v:shape style="position:absolute;left:10867;top:-6292;width:2;height:5855" coordorigin="10867,-6292" coordsize="0,5855" path="m10867,-6292l10867,-437e" filled="f" stroked="t" strokeweight="1.49004pt" strokecolor="#000000">
                <v:path arrowok="t"/>
              </v:shape>
            </v:group>
            <v:group style="position:absolute;left:10866;top:-6237;width:2;height:5819" coordorigin="10866,-6237" coordsize="2,5819">
              <v:shape style="position:absolute;left:10866;top:-6237;width:2;height:5819" coordorigin="10866,-6237" coordsize="0,5819" path="m10866,-6237l10866,-418e" filled="f" stroked="t" strokeweight="1.49004pt" strokecolor="#000000">
                <v:path arrowok="t"/>
              </v:shape>
            </v:group>
            <v:group style="position:absolute;left:10847;top:-6273;width:2;height:5802" coordorigin="10847,-6273" coordsize="2,5802">
              <v:shape style="position:absolute;left:10847;top:-6273;width:2;height:5802" coordorigin="10847,-6273" coordsize="0,5802" path="m10847,-6273l10847,-471e" filled="f" stroked="t" strokeweight="1.48998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(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)</w:t>
      </w:r>
      <w:r>
        <w:rPr>
          <w:b w:val="0"/>
          <w:bCs w:val="0"/>
          <w:spacing w:val="19"/>
          <w:w w:val="100"/>
        </w:rPr>
        <w:t>外購蒸汽排放量計算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1490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2"/>
          <w:sz w:val="28"/>
          <w:szCs w:val="28"/>
        </w:rPr>
        <w:t>溫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2"/>
          <w:sz w:val="28"/>
          <w:szCs w:val="28"/>
        </w:rPr>
        <w:t>室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2"/>
          <w:sz w:val="28"/>
          <w:szCs w:val="28"/>
        </w:rPr>
        <w:t>氣</w:t>
      </w:r>
      <w:r>
        <w:rPr>
          <w:rFonts w:ascii="標楷體" w:hAnsi="標楷體" w:cs="標楷體" w:eastAsia="標楷體"/>
          <w:b w:val="0"/>
          <w:bCs w:val="0"/>
          <w:spacing w:val="21"/>
          <w:w w:val="100"/>
          <w:position w:val="2"/>
          <w:sz w:val="28"/>
          <w:szCs w:val="28"/>
        </w:rPr>
        <w:t>體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2"/>
          <w:sz w:val="28"/>
          <w:szCs w:val="28"/>
        </w:rPr>
        <w:t>年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2"/>
          <w:sz w:val="28"/>
          <w:szCs w:val="28"/>
        </w:rPr>
        <w:t>排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2"/>
          <w:sz w:val="28"/>
          <w:szCs w:val="28"/>
        </w:rPr>
        <w:t>放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2"/>
          <w:sz w:val="28"/>
          <w:szCs w:val="28"/>
        </w:rPr>
        <w:t>量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2"/>
          <w:sz w:val="28"/>
          <w:szCs w:val="28"/>
        </w:rPr>
        <w:t>（</w:t>
      </w:r>
      <w:r>
        <w:rPr>
          <w:rFonts w:ascii="標楷體" w:hAnsi="標楷體" w:cs="標楷體" w:eastAsia="標楷體"/>
          <w:b w:val="0"/>
          <w:bCs w:val="0"/>
          <w:spacing w:val="21"/>
          <w:w w:val="100"/>
          <w:position w:val="2"/>
          <w:sz w:val="28"/>
          <w:szCs w:val="28"/>
        </w:rPr>
        <w:t>公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2"/>
          <w:sz w:val="28"/>
          <w:szCs w:val="28"/>
        </w:rPr>
        <w:t>噸</w:t>
      </w:r>
      <w:r>
        <w:rPr>
          <w:rFonts w:ascii="標楷體" w:hAnsi="標楷體" w:cs="標楷體" w:eastAsia="標楷體"/>
          <w:b w:val="0"/>
          <w:bCs w:val="0"/>
          <w:spacing w:val="-40"/>
          <w:w w:val="100"/>
          <w:position w:val="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8"/>
          <w:w w:val="100"/>
          <w:position w:val="2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pacing w:val="9"/>
          <w:w w:val="100"/>
          <w:position w:val="2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/>
          <w:bCs/>
          <w:spacing w:val="10"/>
          <w:w w:val="100"/>
          <w:position w:val="0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/>
          <w:bCs/>
          <w:spacing w:val="7"/>
          <w:w w:val="100"/>
          <w:position w:val="2"/>
          <w:sz w:val="28"/>
          <w:szCs w:val="28"/>
        </w:rPr>
        <w:t>e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2"/>
          <w:sz w:val="28"/>
          <w:szCs w:val="28"/>
        </w:rPr>
        <w:t>）</w:t>
      </w:r>
      <w:r>
        <w:rPr>
          <w:rFonts w:ascii="標楷體" w:hAnsi="標楷體" w:cs="標楷體" w:eastAsia="標楷體"/>
          <w:b w:val="0"/>
          <w:bCs w:val="0"/>
          <w:spacing w:val="40"/>
          <w:w w:val="100"/>
          <w:position w:val="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2"/>
          <w:sz w:val="28"/>
          <w:szCs w:val="28"/>
        </w:rPr>
        <w:t>=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8"/>
          <w:szCs w:val="28"/>
        </w:rPr>
      </w: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4916" w:right="0" w:firstLine="0"/>
        <w:jc w:val="left"/>
        <w:rPr>
          <w:rFonts w:ascii="標楷體" w:hAnsi="標楷體" w:cs="標楷體" w:eastAsia="標楷體"/>
          <w:sz w:val="28"/>
          <w:szCs w:val="28"/>
        </w:rPr>
      </w:pPr>
      <w:r>
        <w:rPr>
          <w:rFonts w:ascii="標楷體" w:hAnsi="標楷體" w:cs="標楷體" w:eastAsia="標楷體"/>
          <w:b w:val="0"/>
          <w:bCs w:val="0"/>
          <w:spacing w:val="18"/>
          <w:w w:val="100"/>
          <w:sz w:val="28"/>
          <w:szCs w:val="28"/>
        </w:rPr>
        <w:t>年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8"/>
          <w:szCs w:val="28"/>
        </w:rPr>
        <w:t>活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8"/>
          <w:szCs w:val="28"/>
        </w:rPr>
        <w:t>動</w:t>
      </w:r>
      <w:r>
        <w:rPr>
          <w:rFonts w:ascii="標楷體" w:hAnsi="標楷體" w:cs="標楷體" w:eastAsia="標楷體"/>
          <w:b w:val="0"/>
          <w:bCs w:val="0"/>
          <w:spacing w:val="21"/>
          <w:w w:val="100"/>
          <w:sz w:val="28"/>
          <w:szCs w:val="28"/>
        </w:rPr>
        <w:t>數</w:t>
      </w:r>
      <w:r>
        <w:rPr>
          <w:rFonts w:ascii="標楷體" w:hAnsi="標楷體" w:cs="標楷體" w:eastAsia="標楷體"/>
          <w:b w:val="0"/>
          <w:bCs w:val="0"/>
          <w:spacing w:val="23"/>
          <w:w w:val="100"/>
          <w:sz w:val="28"/>
          <w:szCs w:val="28"/>
        </w:rPr>
        <w:t>據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8"/>
          <w:szCs w:val="28"/>
        </w:rPr>
        <w:t>×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11"/>
          <w:w w:val="100"/>
          <w:sz w:val="28"/>
          <w:szCs w:val="28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  <w:sz w:val="28"/>
          <w:szCs w:val="28"/>
        </w:rPr>
        <w:t>排放係</w:t>
      </w:r>
      <w:r>
        <w:rPr>
          <w:rFonts w:ascii="標楷體" w:hAnsi="標楷體" w:cs="標楷體" w:eastAsia="標楷體"/>
          <w:b w:val="0"/>
          <w:bCs w:val="0"/>
          <w:spacing w:val="22"/>
          <w:w w:val="100"/>
          <w:sz w:val="28"/>
          <w:szCs w:val="28"/>
        </w:rPr>
        <w:t>數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8"/>
          <w:szCs w:val="28"/>
        </w:rPr>
        <w:t>×</w:t>
      </w:r>
      <w:r>
        <w:rPr>
          <w:rFonts w:ascii="Times New Roman" w:hAnsi="Times New Roman" w:cs="Times New Roman" w:eastAsia="Times New Roman"/>
          <w:b/>
          <w:bCs/>
          <w:spacing w:val="-48"/>
          <w:w w:val="100"/>
          <w:sz w:val="28"/>
          <w:szCs w:val="28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8"/>
          <w:szCs w:val="28"/>
        </w:rPr>
        <w:t>溫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8"/>
          <w:szCs w:val="28"/>
        </w:rPr>
        <w:t>暖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8"/>
          <w:szCs w:val="28"/>
        </w:rPr>
        <w:t>化</w:t>
      </w:r>
      <w:r>
        <w:rPr>
          <w:rFonts w:ascii="標楷體" w:hAnsi="標楷體" w:cs="標楷體" w:eastAsia="標楷體"/>
          <w:b w:val="0"/>
          <w:bCs w:val="0"/>
          <w:spacing w:val="21"/>
          <w:w w:val="100"/>
          <w:sz w:val="28"/>
          <w:szCs w:val="28"/>
        </w:rPr>
        <w:t>潛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8"/>
          <w:szCs w:val="28"/>
        </w:rPr>
        <w:t>勢</w:t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10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739" w:hRule="exact"/>
        </w:trPr>
        <w:tc>
          <w:tcPr>
            <w:tcW w:w="170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exact" w:before="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ind w:right="0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年活動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數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據</w:t>
            </w:r>
          </w:p>
          <w:p>
            <w:pPr>
              <w:pStyle w:val="TableParagraph"/>
              <w:spacing w:before="22"/>
              <w:ind w:left="0" w:right="0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（公</w:t>
            </w:r>
            <w:r>
              <w:rPr>
                <w:rFonts w:ascii="標楷體" w:hAnsi="標楷體" w:cs="標楷體" w:eastAsia="標楷體"/>
                <w:b w:val="0"/>
                <w:bCs w:val="0"/>
                <w:spacing w:val="-1"/>
                <w:w w:val="100"/>
                <w:sz w:val="28"/>
                <w:szCs w:val="28"/>
              </w:rPr>
              <w:t>噸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）</w:t>
            </w:r>
          </w:p>
        </w:tc>
        <w:tc>
          <w:tcPr>
            <w:tcW w:w="82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.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量測數據：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以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儀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器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量測蒸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汽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使用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量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作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為年活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動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數據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，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如：流量</w:t>
            </w:r>
          </w:p>
          <w:p>
            <w:pPr>
              <w:pStyle w:val="TableParagraph"/>
              <w:spacing w:line="360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計紀錄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蒸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汽輸</w:t>
            </w:r>
            <w:r>
              <w:rPr>
                <w:rFonts w:ascii="標楷體" w:hAnsi="標楷體" w:cs="標楷體" w:eastAsia="標楷體"/>
                <w:b w:val="0"/>
                <w:bCs w:val="0"/>
                <w:spacing w:val="-2"/>
                <w:w w:val="100"/>
                <w:sz w:val="28"/>
                <w:szCs w:val="28"/>
              </w:rPr>
              <w:t>入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之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使用量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（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收費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單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據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）。</w:t>
            </w:r>
          </w:p>
        </w:tc>
      </w:tr>
      <w:tr>
        <w:trPr>
          <w:trHeight w:val="919" w:hRule="exact"/>
        </w:trPr>
        <w:tc>
          <w:tcPr>
            <w:tcW w:w="170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2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.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非量測數據</w:t>
            </w:r>
            <w:r>
              <w:rPr>
                <w:rFonts w:ascii="標楷體" w:hAnsi="標楷體" w:cs="標楷體" w:eastAsia="標楷體"/>
                <w:b w:val="0"/>
                <w:bCs w:val="0"/>
                <w:spacing w:val="-2"/>
                <w:w w:val="100"/>
                <w:sz w:val="28"/>
                <w:szCs w:val="28"/>
              </w:rPr>
              <w:t>：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因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無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實際用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量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或採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購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量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單據，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透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過其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他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佐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證資料</w:t>
            </w:r>
          </w:p>
          <w:p>
            <w:pPr>
              <w:pStyle w:val="TableParagraph"/>
              <w:spacing w:before="17"/>
              <w:ind w:left="31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回推，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如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：採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購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金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額回推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使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用量。</w:t>
            </w:r>
          </w:p>
        </w:tc>
      </w:tr>
      <w:tr>
        <w:trPr>
          <w:trHeight w:val="415" w:hRule="exact"/>
        </w:trPr>
        <w:tc>
          <w:tcPr>
            <w:tcW w:w="170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1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28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排放係數</w:t>
            </w:r>
          </w:p>
        </w:tc>
        <w:tc>
          <w:tcPr>
            <w:tcW w:w="822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8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.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蒸汽排放係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數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應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採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用供應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商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提供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之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排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放係數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。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8"/>
                <w:szCs w:val="28"/>
              </w:rPr>
              <w:t>（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排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放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係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數單位</w:t>
            </w:r>
          </w:p>
        </w:tc>
      </w:tr>
      <w:tr>
        <w:trPr>
          <w:trHeight w:val="460" w:hRule="exact"/>
        </w:trPr>
        <w:tc>
          <w:tcPr>
            <w:tcW w:w="170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22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81" w:lineRule="exact"/>
              <w:ind w:left="31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為公噸</w:t>
            </w:r>
            <w:r>
              <w:rPr>
                <w:rFonts w:ascii="標楷體" w:hAnsi="標楷體" w:cs="標楷體" w:eastAsia="標楷體"/>
                <w:b w:val="0"/>
                <w:bCs w:val="0"/>
                <w:spacing w:val="-70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position w:val="-2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position w:val="0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position w:val="0"/>
                <w:sz w:val="28"/>
                <w:szCs w:val="28"/>
              </w:rPr>
              <w:t>/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公噸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position w:val="0"/>
                <w:sz w:val="28"/>
                <w:szCs w:val="28"/>
              </w:rPr>
              <w:t>，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或分為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position w:val="0"/>
                <w:sz w:val="28"/>
                <w:szCs w:val="28"/>
              </w:rPr>
              <w:t>三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種溫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position w:val="0"/>
                <w:sz w:val="28"/>
                <w:szCs w:val="28"/>
              </w:rPr>
              <w:t>室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position w:val="0"/>
                <w:sz w:val="28"/>
                <w:szCs w:val="28"/>
              </w:rPr>
              <w:t>氣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體之排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position w:val="0"/>
                <w:sz w:val="28"/>
                <w:szCs w:val="28"/>
              </w:rPr>
              <w:t>放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係</w:t>
            </w:r>
            <w:r>
              <w:rPr>
                <w:rFonts w:ascii="標楷體" w:hAnsi="標楷體" w:cs="標楷體" w:eastAsia="標楷體"/>
                <w:b w:val="0"/>
                <w:bCs w:val="0"/>
                <w:spacing w:val="1"/>
                <w:w w:val="100"/>
                <w:position w:val="0"/>
                <w:sz w:val="28"/>
                <w:szCs w:val="28"/>
              </w:rPr>
              <w:t>數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position w:val="0"/>
                <w:sz w:val="28"/>
                <w:szCs w:val="28"/>
              </w:rPr>
              <w:t>，如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：公噸</w:t>
            </w:r>
          </w:p>
        </w:tc>
      </w:tr>
      <w:tr>
        <w:trPr>
          <w:trHeight w:val="456" w:hRule="exact"/>
        </w:trPr>
        <w:tc>
          <w:tcPr>
            <w:tcW w:w="170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22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77" w:lineRule="exact"/>
              <w:ind w:left="31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position w:val="-2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position w:val="0"/>
                <w:sz w:val="28"/>
                <w:szCs w:val="28"/>
              </w:rPr>
              <w:t>/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公噸、公噸</w:t>
            </w:r>
            <w:r>
              <w:rPr>
                <w:rFonts w:ascii="標楷體" w:hAnsi="標楷體" w:cs="標楷體" w:eastAsia="標楷體"/>
                <w:b w:val="0"/>
                <w:bCs w:val="0"/>
                <w:spacing w:val="-70"/>
                <w:w w:val="100"/>
                <w:position w:val="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position w:val="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position w:val="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position w:val="-2"/>
                <w:sz w:val="18"/>
                <w:szCs w:val="1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position w:val="0"/>
                <w:sz w:val="28"/>
                <w:szCs w:val="28"/>
              </w:rPr>
              <w:t>/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公噸以</w:t>
            </w:r>
            <w:r>
              <w:rPr>
                <w:rFonts w:ascii="標楷體" w:hAnsi="標楷體" w:cs="標楷體" w:eastAsia="標楷體"/>
                <w:b w:val="0"/>
                <w:bCs w:val="0"/>
                <w:spacing w:val="-2"/>
                <w:w w:val="100"/>
                <w:position w:val="0"/>
                <w:sz w:val="28"/>
                <w:szCs w:val="28"/>
              </w:rPr>
              <w:t>及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公噸</w:t>
            </w:r>
            <w:r>
              <w:rPr>
                <w:rFonts w:ascii="標楷體" w:hAnsi="標楷體" w:cs="標楷體" w:eastAsia="標楷體"/>
                <w:b w:val="0"/>
                <w:bCs w:val="0"/>
                <w:spacing w:val="-71"/>
                <w:w w:val="100"/>
                <w:position w:val="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position w:val="0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position w:val="-2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position w:val="0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position w:val="0"/>
                <w:sz w:val="28"/>
                <w:szCs w:val="28"/>
              </w:rPr>
              <w:t>/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公噸）。</w:t>
            </w:r>
          </w:p>
        </w:tc>
      </w:tr>
      <w:tr>
        <w:trPr>
          <w:trHeight w:val="450" w:hRule="exact"/>
        </w:trPr>
        <w:tc>
          <w:tcPr>
            <w:tcW w:w="170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22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68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.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蒸汽供應商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應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以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先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熱後電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法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計算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其</w:t>
            </w:r>
            <w:r>
              <w:rPr>
                <w:rFonts w:ascii="標楷體" w:hAnsi="標楷體" w:cs="標楷體" w:eastAsia="標楷體"/>
                <w:b w:val="0"/>
                <w:bCs w:val="0"/>
                <w:spacing w:val="-1"/>
                <w:w w:val="100"/>
                <w:sz w:val="28"/>
                <w:szCs w:val="28"/>
              </w:rPr>
              <w:t>蒸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汽排放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係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數，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詳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細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計算方</w:t>
            </w:r>
          </w:p>
        </w:tc>
      </w:tr>
      <w:tr>
        <w:trPr>
          <w:trHeight w:val="506" w:hRule="exact"/>
        </w:trPr>
        <w:tc>
          <w:tcPr>
            <w:tcW w:w="170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22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7" w:lineRule="exact"/>
              <w:ind w:left="31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式請參</w:t>
            </w:r>
            <w:r>
              <w:rPr>
                <w:rFonts w:ascii="標楷體" w:hAnsi="標楷體" w:cs="標楷體" w:eastAsia="標楷體"/>
                <w:b w:val="0"/>
                <w:bCs w:val="0"/>
                <w:spacing w:val="-2"/>
                <w:w w:val="100"/>
                <w:sz w:val="28"/>
                <w:szCs w:val="28"/>
              </w:rPr>
              <w:t>照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本指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引附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錄六。</w:t>
            </w:r>
          </w:p>
        </w:tc>
      </w:tr>
      <w:tr>
        <w:trPr>
          <w:trHeight w:val="414" w:hRule="exact"/>
        </w:trPr>
        <w:tc>
          <w:tcPr>
            <w:tcW w:w="170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60" w:lineRule="exact" w:before="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4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溫暖化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潛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勢</w:t>
            </w:r>
          </w:p>
        </w:tc>
        <w:tc>
          <w:tcPr>
            <w:tcW w:w="822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.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環保署規範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溫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暖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化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潛勢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P)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應採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用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百年尺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度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，引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用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版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本為</w:t>
            </w:r>
          </w:p>
        </w:tc>
      </w:tr>
      <w:tr>
        <w:trPr>
          <w:trHeight w:val="469" w:hRule="exact"/>
        </w:trPr>
        <w:tc>
          <w:tcPr>
            <w:tcW w:w="1704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822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74" w:lineRule="exact"/>
              <w:ind w:left="31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IPCC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R4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評估報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告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，可參</w:t>
            </w:r>
            <w:r>
              <w:rPr>
                <w:rFonts w:ascii="標楷體" w:hAnsi="標楷體" w:cs="標楷體" w:eastAsia="標楷體"/>
                <w:b w:val="0"/>
                <w:bCs w:val="0"/>
                <w:spacing w:val="-2"/>
                <w:w w:val="100"/>
                <w:sz w:val="28"/>
                <w:szCs w:val="28"/>
              </w:rPr>
              <w:t>照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本指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引附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錄五。</w:t>
            </w:r>
          </w:p>
        </w:tc>
      </w:tr>
      <w:tr>
        <w:trPr>
          <w:trHeight w:val="448" w:hRule="exact"/>
        </w:trPr>
        <w:tc>
          <w:tcPr>
            <w:tcW w:w="1704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2"/>
              <w:ind w:left="44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P)</w:t>
            </w:r>
          </w:p>
        </w:tc>
        <w:tc>
          <w:tcPr>
            <w:tcW w:w="822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69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.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若前述排放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係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數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單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位為「公噸</w:t>
            </w:r>
            <w:r>
              <w:rPr>
                <w:rFonts w:ascii="標楷體" w:hAnsi="標楷體" w:cs="標楷體" w:eastAsia="標楷體"/>
                <w:b w:val="0"/>
                <w:bCs w:val="0"/>
                <w:spacing w:val="-70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position w:val="-2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position w:val="0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position w:val="0"/>
                <w:sz w:val="28"/>
                <w:szCs w:val="28"/>
              </w:rPr>
              <w:t>/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公噸」即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position w:val="0"/>
                <w:sz w:val="28"/>
                <w:szCs w:val="28"/>
              </w:rPr>
              <w:t>表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示該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position w:val="0"/>
                <w:sz w:val="28"/>
                <w:szCs w:val="28"/>
              </w:rPr>
              <w:t>排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position w:val="0"/>
                <w:sz w:val="28"/>
                <w:szCs w:val="28"/>
              </w:rPr>
              <w:t>放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係數已</w:t>
            </w:r>
          </w:p>
        </w:tc>
      </w:tr>
      <w:tr>
        <w:trPr>
          <w:trHeight w:val="500" w:hRule="exact"/>
        </w:trPr>
        <w:tc>
          <w:tcPr>
            <w:tcW w:w="170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22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6" w:lineRule="exact"/>
              <w:ind w:left="31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將溫暖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化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潛勢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)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納入考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量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，故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無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須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乘上溫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暖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化潛</w:t>
            </w:r>
            <w:r>
              <w:rPr>
                <w:rFonts w:ascii="標楷體" w:hAnsi="標楷體" w:cs="標楷體" w:eastAsia="標楷體"/>
                <w:b w:val="0"/>
                <w:bCs w:val="0"/>
                <w:spacing w:val="1"/>
                <w:w w:val="100"/>
                <w:sz w:val="28"/>
                <w:szCs w:val="28"/>
              </w:rPr>
              <w:t>勢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W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)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。</w:t>
            </w:r>
          </w:p>
        </w:tc>
      </w:tr>
    </w:tbl>
    <w:p>
      <w:pPr>
        <w:spacing w:after="0" w:line="366" w:lineRule="exact"/>
        <w:jc w:val="left"/>
        <w:rPr>
          <w:rFonts w:ascii="標楷體" w:hAnsi="標楷體" w:cs="標楷體" w:eastAsia="標楷體"/>
          <w:sz w:val="28"/>
          <w:szCs w:val="28"/>
        </w:rPr>
        <w:sectPr>
          <w:footerReference w:type="even" r:id="rId90"/>
          <w:footerReference w:type="default" r:id="rId91"/>
          <w:pgSz w:w="11907" w:h="16860"/>
          <w:pgMar w:footer="1181" w:header="1103" w:top="1320" w:bottom="1380" w:left="840" w:right="920"/>
          <w:pgNumType w:start="16"/>
        </w:sectPr>
      </w:pPr>
    </w:p>
    <w:p>
      <w:pPr>
        <w:spacing w:line="150" w:lineRule="exact" w:before="9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81" w:lineRule="exact"/>
        <w:ind w:left="125" w:right="0"/>
        <w:jc w:val="left"/>
      </w:pPr>
      <w:r>
        <w:rPr/>
        <w:pict>
          <v:group style="position:absolute;margin-left:52.509998pt;margin-top:2.272969pt;width:31.564pt;height:19.420pt;mso-position-horizontal-relative:page;mso-position-vertical-relative:paragraph;z-index:-14791" coordorigin="1050,45" coordsize="631,388">
            <v:group style="position:absolute;left:1066;top:56;width:600;height:367" coordorigin="1066,56" coordsize="600,367">
              <v:shape style="position:absolute;left:1066;top:56;width:600;height:367" coordorigin="1066,56" coordsize="600,367" path="m1066,423l1666,423,1666,56,1066,56,1066,423xe" filled="t" fillcolor="#D9D9D9" stroked="f">
                <v:path arrowok="t"/>
                <v:fill type="solid"/>
              </v:shape>
            </v:group>
            <v:group style="position:absolute;left:1056;top:51;width:620;height:2" coordorigin="1056,51" coordsize="620,2">
              <v:shape style="position:absolute;left:1056;top:51;width:620;height:2" coordorigin="1056,51" coordsize="620,0" path="m1056,51l1676,51e" filled="f" stroked="t" strokeweight=".580pt" strokecolor="#000000">
                <v:path arrowok="t"/>
              </v:shape>
            </v:group>
            <v:group style="position:absolute;left:1061;top:56;width:2;height:367" coordorigin="1061,56" coordsize="2,367">
              <v:shape style="position:absolute;left:1061;top:56;width:2;height:367" coordorigin="1061,56" coordsize="0,367" path="m1061,56l1061,423e" filled="f" stroked="t" strokeweight=".580pt" strokecolor="#000000">
                <v:path arrowok="t"/>
              </v:shape>
            </v:group>
            <v:group style="position:absolute;left:1671;top:56;width:2;height:367" coordorigin="1671,56" coordsize="2,367">
              <v:shape style="position:absolute;left:1671;top:56;width:2;height:367" coordorigin="1671,56" coordsize="0,367" path="m1671,56l1671,423e" filled="f" stroked="t" strokeweight=".580pt" strokecolor="#000000">
                <v:path arrowok="t"/>
              </v:shape>
            </v:group>
            <v:group style="position:absolute;left:1056;top:428;width:620;height:2" coordorigin="1056,428" coordsize="620,2">
              <v:shape style="position:absolute;left:1056;top:428;width:620;height:2" coordorigin="1056,428" coordsize="620,0" path="m1056,428l1676,428e" filled="f" stroked="t" strokeweight=".580pt" strokecolor="#000000">
                <v:path arrowok="t"/>
              </v:shape>
            </v:group>
            <w10:wrap type="none"/>
          </v:group>
        </w:pict>
      </w:r>
      <w:r>
        <w:rPr>
          <w:b w:val="0"/>
          <w:bCs w:val="0"/>
          <w:spacing w:val="19"/>
          <w:w w:val="100"/>
        </w:rPr>
        <w:t>範例</w:t>
      </w:r>
      <w:r>
        <w:rPr>
          <w:b w:val="0"/>
          <w:bCs w:val="0"/>
          <w:spacing w:val="0"/>
          <w:w w:val="100"/>
        </w:rPr>
      </w:r>
    </w:p>
    <w:p>
      <w:pPr>
        <w:spacing w:line="180" w:lineRule="exact" w:before="5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387" w:lineRule="exact"/>
        <w:ind w:left="752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21"/>
          <w:w w:val="100"/>
        </w:rPr>
        <w:t>公</w:t>
      </w:r>
      <w:r>
        <w:rPr>
          <w:b w:val="0"/>
          <w:bCs w:val="0"/>
          <w:spacing w:val="0"/>
          <w:w w:val="100"/>
        </w:rPr>
        <w:t>司</w:t>
      </w:r>
      <w:r>
        <w:rPr>
          <w:b w:val="0"/>
          <w:bCs w:val="0"/>
          <w:spacing w:val="-4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10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19"/>
          <w:w w:val="100"/>
        </w:rPr>
        <w:t>年</w:t>
      </w:r>
      <w:r>
        <w:rPr>
          <w:b w:val="0"/>
          <w:bCs w:val="0"/>
          <w:spacing w:val="0"/>
          <w:w w:val="100"/>
        </w:rPr>
        <w:t>向</w:t>
      </w:r>
      <w:r>
        <w:rPr>
          <w:b w:val="0"/>
          <w:bCs w:val="0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21"/>
          <w:w w:val="100"/>
        </w:rPr>
        <w:t>蒸</w:t>
      </w:r>
      <w:r>
        <w:rPr>
          <w:b w:val="0"/>
          <w:bCs w:val="0"/>
          <w:spacing w:val="18"/>
          <w:w w:val="100"/>
        </w:rPr>
        <w:t>汽</w:t>
      </w:r>
      <w:r>
        <w:rPr>
          <w:b w:val="0"/>
          <w:bCs w:val="0"/>
          <w:spacing w:val="18"/>
          <w:w w:val="100"/>
        </w:rPr>
        <w:t>廠</w:t>
      </w:r>
      <w:r>
        <w:rPr>
          <w:b w:val="0"/>
          <w:bCs w:val="0"/>
          <w:spacing w:val="18"/>
          <w:w w:val="100"/>
        </w:rPr>
        <w:t>外</w:t>
      </w:r>
      <w:r>
        <w:rPr>
          <w:b w:val="0"/>
          <w:bCs w:val="0"/>
          <w:spacing w:val="18"/>
          <w:w w:val="100"/>
        </w:rPr>
        <w:t>購</w:t>
      </w:r>
      <w:r>
        <w:rPr>
          <w:b w:val="0"/>
          <w:bCs w:val="0"/>
          <w:spacing w:val="18"/>
          <w:w w:val="100"/>
        </w:rPr>
        <w:t>蒸</w:t>
      </w:r>
      <w:r>
        <w:rPr>
          <w:b w:val="0"/>
          <w:bCs w:val="0"/>
          <w:spacing w:val="0"/>
          <w:w w:val="100"/>
        </w:rPr>
        <w:t>汽</w:t>
      </w:r>
      <w:r>
        <w:rPr>
          <w:b w:val="0"/>
          <w:bCs w:val="0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5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19"/>
          <w:w w:val="100"/>
        </w:rPr>
        <w:t>公</w:t>
      </w:r>
      <w:r>
        <w:rPr>
          <w:b w:val="0"/>
          <w:bCs w:val="0"/>
          <w:spacing w:val="-10"/>
          <w:w w:val="100"/>
        </w:rPr>
        <w:t>噸</w:t>
      </w:r>
      <w:r>
        <w:rPr>
          <w:b w:val="0"/>
          <w:bCs w:val="0"/>
          <w:spacing w:val="-10"/>
          <w:w w:val="100"/>
        </w:rPr>
        <w:t>，</w:t>
      </w:r>
      <w:r>
        <w:rPr>
          <w:b w:val="0"/>
          <w:bCs w:val="0"/>
          <w:spacing w:val="18"/>
          <w:w w:val="100"/>
        </w:rPr>
        <w:t>請</w:t>
      </w:r>
      <w:r>
        <w:rPr>
          <w:b w:val="0"/>
          <w:bCs w:val="0"/>
          <w:spacing w:val="18"/>
          <w:w w:val="100"/>
        </w:rPr>
        <w:t>問</w:t>
      </w:r>
      <w:r>
        <w:rPr>
          <w:b w:val="0"/>
          <w:bCs w:val="0"/>
          <w:spacing w:val="18"/>
          <w:w w:val="100"/>
        </w:rPr>
        <w:t>產</w:t>
      </w:r>
      <w:r>
        <w:rPr>
          <w:b w:val="0"/>
          <w:bCs w:val="0"/>
          <w:spacing w:val="18"/>
          <w:w w:val="100"/>
        </w:rPr>
        <w:t>生</w:t>
      </w:r>
      <w:r>
        <w:rPr>
          <w:b w:val="0"/>
          <w:bCs w:val="0"/>
          <w:spacing w:val="18"/>
          <w:w w:val="100"/>
        </w:rPr>
        <w:t>多</w:t>
      </w:r>
      <w:r>
        <w:rPr>
          <w:b w:val="0"/>
          <w:bCs w:val="0"/>
          <w:spacing w:val="21"/>
          <w:w w:val="100"/>
        </w:rPr>
        <w:t>少</w:t>
      </w:r>
      <w:r>
        <w:rPr>
          <w:b w:val="0"/>
          <w:bCs w:val="0"/>
          <w:spacing w:val="19"/>
          <w:w w:val="100"/>
        </w:rPr>
        <w:t>溫室氣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92" w:lineRule="auto"/>
        <w:ind w:left="116" w:right="109"/>
        <w:jc w:val="left"/>
      </w:pPr>
      <w:r>
        <w:rPr>
          <w:b w:val="0"/>
          <w:bCs w:val="0"/>
          <w:spacing w:val="19"/>
          <w:w w:val="100"/>
        </w:rPr>
        <w:t>體排放量（以公</w:t>
      </w:r>
      <w:r>
        <w:rPr>
          <w:b w:val="0"/>
          <w:bCs w:val="0"/>
          <w:spacing w:val="0"/>
          <w:w w:val="100"/>
        </w:rPr>
        <w:t>噸</w:t>
      </w:r>
      <w:r>
        <w:rPr>
          <w:b w:val="0"/>
          <w:bCs w:val="0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CO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-2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23"/>
          <w:w w:val="100"/>
          <w:position w:val="0"/>
        </w:rPr>
        <w:t> </w:t>
      </w:r>
      <w:r>
        <w:rPr>
          <w:b w:val="0"/>
          <w:bCs w:val="0"/>
          <w:spacing w:val="19"/>
          <w:w w:val="100"/>
          <w:position w:val="0"/>
        </w:rPr>
        <w:t>為單位）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  <w:t>?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8"/>
          <w:w w:val="100"/>
          <w:position w:val="0"/>
        </w:rPr>
        <w:t> </w:t>
      </w:r>
      <w:r>
        <w:rPr>
          <w:b w:val="0"/>
          <w:bCs w:val="0"/>
          <w:spacing w:val="21"/>
          <w:w w:val="100"/>
          <w:position w:val="0"/>
        </w:rPr>
        <w:t>其</w:t>
      </w:r>
      <w:r>
        <w:rPr>
          <w:b w:val="0"/>
          <w:bCs w:val="0"/>
          <w:spacing w:val="19"/>
          <w:w w:val="100"/>
          <w:position w:val="0"/>
        </w:rPr>
        <w:t>中</w:t>
      </w:r>
      <w:r>
        <w:rPr>
          <w:b w:val="0"/>
          <w:bCs w:val="0"/>
          <w:spacing w:val="19"/>
          <w:w w:val="100"/>
          <w:position w:val="0"/>
        </w:rPr>
        <w:t>，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  <w:t>9</w:t>
      </w:r>
      <w:r>
        <w:rPr>
          <w:rFonts w:ascii="Times New Roman" w:hAnsi="Times New Roman" w:cs="Times New Roman" w:eastAsia="Times New Roman"/>
          <w:b w:val="0"/>
          <w:bCs w:val="0"/>
          <w:spacing w:val="25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年</w:t>
      </w:r>
      <w:r>
        <w:rPr>
          <w:b w:val="0"/>
          <w:bCs w:val="0"/>
          <w:spacing w:val="-3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  <w:position w:val="0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24"/>
          <w:w w:val="100"/>
          <w:position w:val="0"/>
        </w:rPr>
        <w:t> </w:t>
      </w:r>
      <w:r>
        <w:rPr>
          <w:b w:val="0"/>
          <w:bCs w:val="0"/>
          <w:spacing w:val="19"/>
          <w:w w:val="100"/>
          <w:position w:val="0"/>
        </w:rPr>
        <w:t>蒸汽廠蒸汽排放係數</w:t>
      </w:r>
      <w:r>
        <w:rPr>
          <w:b w:val="0"/>
          <w:bCs w:val="0"/>
          <w:spacing w:val="19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為</w:t>
      </w:r>
      <w:r>
        <w:rPr>
          <w:b w:val="0"/>
          <w:bCs w:val="0"/>
          <w:spacing w:val="-4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8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6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  <w:t>7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100"/>
          <w:position w:val="0"/>
        </w:rPr>
        <w:t> </w:t>
      </w:r>
      <w:r>
        <w:rPr>
          <w:b w:val="0"/>
          <w:bCs w:val="0"/>
          <w:spacing w:val="19"/>
          <w:w w:val="100"/>
          <w:position w:val="0"/>
        </w:rPr>
        <w:t>公</w:t>
      </w:r>
      <w:r>
        <w:rPr>
          <w:b w:val="0"/>
          <w:bCs w:val="0"/>
          <w:spacing w:val="0"/>
          <w:w w:val="100"/>
          <w:position w:val="0"/>
        </w:rPr>
        <w:t>噸</w:t>
      </w:r>
      <w:r>
        <w:rPr>
          <w:b w:val="0"/>
          <w:bCs w:val="0"/>
          <w:spacing w:val="-4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100"/>
          <w:position w:val="-2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/</w:t>
      </w:r>
      <w:r>
        <w:rPr>
          <w:b w:val="0"/>
          <w:bCs w:val="0"/>
          <w:spacing w:val="19"/>
          <w:w w:val="100"/>
          <w:position w:val="0"/>
        </w:rPr>
        <w:t>公噸</w:t>
      </w:r>
      <w:r>
        <w:rPr>
          <w:b w:val="0"/>
          <w:bCs w:val="0"/>
          <w:spacing w:val="0"/>
          <w:w w:val="100"/>
          <w:position w:val="0"/>
        </w:rPr>
        <w:t>。</w:t>
      </w:r>
    </w:p>
    <w:p>
      <w:pPr>
        <w:pStyle w:val="BodyText"/>
        <w:spacing w:before="40"/>
        <w:ind w:left="125" w:right="0"/>
        <w:jc w:val="left"/>
      </w:pPr>
      <w:r>
        <w:rPr/>
        <w:pict>
          <v:group style="position:absolute;margin-left:52.509998pt;margin-top:6.978673pt;width:31.564pt;height:19.39pt;mso-position-horizontal-relative:page;mso-position-vertical-relative:paragraph;z-index:-14790" coordorigin="1050,140" coordsize="631,388">
            <v:group style="position:absolute;left:1066;top:150;width:600;height:367" coordorigin="1066,150" coordsize="600,367">
              <v:shape style="position:absolute;left:1066;top:150;width:600;height:367" coordorigin="1066,150" coordsize="600,367" path="m1066,517l1666,517,1666,150,1066,150,1066,517xe" filled="t" fillcolor="#D9D9D9" stroked="f">
                <v:path arrowok="t"/>
                <v:fill type="solid"/>
              </v:shape>
            </v:group>
            <v:group style="position:absolute;left:1056;top:147;width:620;height:2" coordorigin="1056,147" coordsize="620,2">
              <v:shape style="position:absolute;left:1056;top:147;width:620;height:2" coordorigin="1056,147" coordsize="620,0" path="m1056,147l1676,147e" filled="f" stroked="t" strokeweight=".580pt" strokecolor="#000000">
                <v:path arrowok="t"/>
              </v:shape>
            </v:group>
            <v:group style="position:absolute;left:1061;top:152;width:2;height:365" coordorigin="1061,152" coordsize="2,365">
              <v:shape style="position:absolute;left:1061;top:152;width:2;height:365" coordorigin="1061,152" coordsize="0,365" path="m1061,152l1061,517e" filled="f" stroked="t" strokeweight=".580pt" strokecolor="#000000">
                <v:path arrowok="t"/>
              </v:shape>
            </v:group>
            <v:group style="position:absolute;left:1671;top:152;width:2;height:365" coordorigin="1671,152" coordsize="2,365">
              <v:shape style="position:absolute;left:1671;top:152;width:2;height:365" coordorigin="1671,152" coordsize="0,365" path="m1671,152l1671,517e" filled="f" stroked="t" strokeweight=".580pt" strokecolor="#000000">
                <v:path arrowok="t"/>
              </v:shape>
            </v:group>
            <v:group style="position:absolute;left:1056;top:522;width:620;height:2" coordorigin="1056,522" coordsize="620,2">
              <v:shape style="position:absolute;left:1056;top:522;width:620;height:2" coordorigin="1056,522" coordsize="620,0" path="m1056,522l1676,522e" filled="f" stroked="t" strokeweight=".580pt" strokecolor="#000000">
                <v:path arrowok="t"/>
              </v:shape>
            </v:group>
            <w10:wrap type="none"/>
          </v:group>
        </w:pict>
      </w:r>
      <w:r>
        <w:rPr>
          <w:b w:val="0"/>
          <w:bCs w:val="0"/>
          <w:spacing w:val="19"/>
          <w:w w:val="100"/>
        </w:rPr>
        <w:t>說明</w:t>
      </w:r>
      <w:r>
        <w:rPr>
          <w:b w:val="0"/>
          <w:bCs w:val="0"/>
          <w:spacing w:val="0"/>
          <w:w w:val="100"/>
        </w:rPr>
      </w:r>
    </w:p>
    <w:p>
      <w:pPr>
        <w:spacing w:line="180" w:lineRule="exact" w:before="5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387" w:lineRule="exact"/>
        <w:ind w:left="116" w:right="0"/>
        <w:jc w:val="left"/>
        <w:rPr>
          <w:rFonts w:ascii="Times New Roman" w:hAnsi="Times New Roman" w:cs="Times New Roman" w:eastAsia="Times New Roman"/>
        </w:rPr>
      </w:pPr>
      <w:r>
        <w:rPr>
          <w:b w:val="0"/>
          <w:bCs w:val="0"/>
          <w:spacing w:val="19"/>
          <w:w w:val="100"/>
        </w:rPr>
        <w:t>溫室氣體年排放量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=</w:t>
      </w: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116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sz w:val="28"/>
          <w:szCs w:val="28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sz w:val="28"/>
          <w:szCs w:val="28"/>
        </w:rPr>
        <w:t>5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sz w:val="28"/>
          <w:szCs w:val="28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sz w:val="28"/>
          <w:szCs w:val="28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  <w:sz w:val="28"/>
          <w:szCs w:val="28"/>
        </w:rPr>
        <w:t>公</w:t>
      </w:r>
      <w:r>
        <w:rPr>
          <w:rFonts w:ascii="標楷體" w:hAnsi="標楷體" w:cs="標楷體" w:eastAsia="標楷體"/>
          <w:b w:val="0"/>
          <w:bCs w:val="0"/>
          <w:spacing w:val="21"/>
          <w:w w:val="100"/>
          <w:sz w:val="28"/>
          <w:szCs w:val="28"/>
        </w:rPr>
        <w:t>噸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×</w:t>
      </w:r>
      <w:r>
        <w:rPr>
          <w:rFonts w:ascii="Times New Roman" w:hAnsi="Times New Roman" w:cs="Times New Roman" w:eastAsia="Times New Roman"/>
          <w:b w:val="0"/>
          <w:bCs w:val="0"/>
          <w:spacing w:val="-45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sz w:val="28"/>
          <w:szCs w:val="28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sz w:val="28"/>
          <w:szCs w:val="28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sz w:val="28"/>
          <w:szCs w:val="28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sz w:val="28"/>
          <w:szCs w:val="28"/>
        </w:rPr>
        <w:t>8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sz w:val="28"/>
          <w:szCs w:val="28"/>
        </w:rPr>
        <w:t>6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7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100"/>
          <w:sz w:val="28"/>
          <w:szCs w:val="28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  <w:sz w:val="28"/>
          <w:szCs w:val="28"/>
        </w:rPr>
        <w:t>公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8"/>
          <w:szCs w:val="28"/>
        </w:rPr>
        <w:t>噸</w:t>
      </w:r>
      <w:r>
        <w:rPr>
          <w:rFonts w:ascii="標楷體" w:hAnsi="標楷體" w:cs="標楷體" w:eastAsia="標楷體"/>
          <w:b w:val="0"/>
          <w:bCs w:val="0"/>
          <w:spacing w:val="-47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-2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  <w:sz w:val="28"/>
          <w:szCs w:val="28"/>
        </w:rPr>
        <w:t>/</w:t>
      </w:r>
      <w:r>
        <w:rPr>
          <w:rFonts w:ascii="標楷體" w:hAnsi="標楷體" w:cs="標楷體" w:eastAsia="標楷體"/>
          <w:b w:val="0"/>
          <w:bCs w:val="0"/>
          <w:spacing w:val="19"/>
          <w:w w:val="100"/>
          <w:position w:val="0"/>
          <w:sz w:val="28"/>
          <w:szCs w:val="28"/>
        </w:rPr>
        <w:t>公</w:t>
      </w:r>
      <w:r>
        <w:rPr>
          <w:rFonts w:ascii="標楷體" w:hAnsi="標楷體" w:cs="標楷體" w:eastAsia="標楷體"/>
          <w:b w:val="0"/>
          <w:bCs w:val="0"/>
          <w:spacing w:val="21"/>
          <w:w w:val="100"/>
          <w:position w:val="0"/>
          <w:sz w:val="28"/>
          <w:szCs w:val="28"/>
        </w:rPr>
        <w:t>噸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8"/>
          <w:szCs w:val="28"/>
        </w:rPr>
        <w:t>=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100"/>
          <w:position w:val="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14"/>
          <w:w w:val="100"/>
          <w:position w:val="0"/>
          <w:sz w:val="28"/>
          <w:szCs w:val="28"/>
        </w:rPr>
      </w:r>
      <w:r>
        <w:rPr>
          <w:rFonts w:ascii="Times New Roman" w:hAnsi="Times New Roman" w:cs="Times New Roman" w:eastAsia="Times New Roman"/>
          <w:b/>
          <w:bCs/>
          <w:spacing w:val="10"/>
          <w:w w:val="100"/>
          <w:position w:val="0"/>
          <w:sz w:val="28"/>
          <w:szCs w:val="28"/>
          <w:u w:val="thick" w:color="000000"/>
        </w:rPr>
        <w:t>7</w:t>
      </w:r>
      <w:r>
        <w:rPr>
          <w:rFonts w:ascii="Times New Roman" w:hAnsi="Times New Roman" w:cs="Times New Roman" w:eastAsia="Times New Roman"/>
          <w:b/>
          <w:bCs/>
          <w:spacing w:val="10"/>
          <w:w w:val="100"/>
          <w:position w:val="0"/>
          <w:sz w:val="28"/>
          <w:szCs w:val="28"/>
          <w:u w:val="thick" w:color="000000"/>
        </w:rPr>
        <w:t>7</w:t>
      </w:r>
      <w:r>
        <w:rPr>
          <w:rFonts w:ascii="Times New Roman" w:hAnsi="Times New Roman" w:cs="Times New Roman" w:eastAsia="Times New Roman"/>
          <w:b/>
          <w:bCs/>
          <w:spacing w:val="10"/>
          <w:w w:val="100"/>
          <w:position w:val="0"/>
          <w:sz w:val="28"/>
          <w:szCs w:val="28"/>
          <w:u w:val="thick" w:color="000000"/>
        </w:rPr>
        <w:t>1</w:t>
      </w:r>
      <w:r>
        <w:rPr>
          <w:rFonts w:ascii="Times New Roman" w:hAnsi="Times New Roman" w:cs="Times New Roman" w:eastAsia="Times New Roman"/>
          <w:b/>
          <w:bCs/>
          <w:spacing w:val="8"/>
          <w:w w:val="100"/>
          <w:position w:val="0"/>
          <w:sz w:val="28"/>
          <w:szCs w:val="28"/>
          <w:u w:val="thick" w:color="000000"/>
        </w:rPr>
        <w:t>.</w:t>
      </w:r>
      <w:r>
        <w:rPr>
          <w:rFonts w:ascii="Times New Roman" w:hAnsi="Times New Roman" w:cs="Times New Roman" w:eastAsia="Times New Roman"/>
          <w:b/>
          <w:bCs/>
          <w:spacing w:val="10"/>
          <w:w w:val="100"/>
          <w:position w:val="0"/>
          <w:sz w:val="28"/>
          <w:szCs w:val="28"/>
          <w:u w:val="thick" w:color="000000"/>
        </w:rPr>
        <w:t>6</w:t>
      </w:r>
      <w:r>
        <w:rPr>
          <w:rFonts w:ascii="Times New Roman" w:hAnsi="Times New Roman" w:cs="Times New Roman" w:eastAsia="Times New Roman"/>
          <w:b/>
          <w:bCs/>
          <w:spacing w:val="10"/>
          <w:w w:val="100"/>
          <w:position w:val="0"/>
          <w:sz w:val="28"/>
          <w:szCs w:val="28"/>
          <w:u w:val="thick" w:color="000000"/>
        </w:rPr>
        <w:t>7</w:t>
      </w:r>
      <w:r>
        <w:rPr>
          <w:rFonts w:ascii="Times New Roman" w:hAnsi="Times New Roman" w:cs="Times New Roman" w:eastAsia="Times New Roman"/>
          <w:b/>
          <w:bCs/>
          <w:spacing w:val="8"/>
          <w:w w:val="100"/>
          <w:position w:val="0"/>
          <w:sz w:val="28"/>
          <w:szCs w:val="28"/>
          <w:u w:val="thick" w:color="000000"/>
        </w:rPr>
        <w:t>5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0"/>
          <w:sz w:val="28"/>
          <w:szCs w:val="28"/>
          <w:u w:val="thick" w:color="000000"/>
        </w:rPr>
        <w:t>0</w:t>
      </w:r>
      <w:r>
        <w:rPr>
          <w:rFonts w:ascii="Times New Roman" w:hAnsi="Times New Roman" w:cs="Times New Roman" w:eastAsia="Times New Roman"/>
          <w:b/>
          <w:bCs/>
          <w:spacing w:val="10"/>
          <w:w w:val="100"/>
          <w:position w:val="0"/>
          <w:sz w:val="28"/>
          <w:szCs w:val="28"/>
          <w:u w:val="thick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21"/>
          <w:w w:val="100"/>
          <w:position w:val="0"/>
          <w:sz w:val="28"/>
          <w:szCs w:val="28"/>
          <w:u w:val="thick" w:color="000000"/>
        </w:rPr>
        <w:t>公噸</w:t>
      </w:r>
      <w:r>
        <w:rPr>
          <w:rFonts w:ascii="標楷體" w:hAnsi="標楷體" w:cs="標楷體" w:eastAsia="標楷體"/>
          <w:b w:val="0"/>
          <w:bCs w:val="0"/>
          <w:spacing w:val="68"/>
          <w:w w:val="100"/>
          <w:position w:val="0"/>
          <w:sz w:val="28"/>
          <w:szCs w:val="28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spacing w:val="8"/>
          <w:w w:val="100"/>
          <w:position w:val="0"/>
          <w:sz w:val="28"/>
          <w:szCs w:val="28"/>
          <w:u w:val="thick" w:color="000000"/>
        </w:rPr>
        <w:t>C</w:t>
      </w:r>
      <w:r>
        <w:rPr>
          <w:rFonts w:ascii="Times New Roman" w:hAnsi="Times New Roman" w:cs="Times New Roman" w:eastAsia="Times New Roman"/>
          <w:b/>
          <w:bCs/>
          <w:spacing w:val="7"/>
          <w:w w:val="100"/>
          <w:position w:val="0"/>
          <w:sz w:val="28"/>
          <w:szCs w:val="28"/>
          <w:u w:val="thick" w:color="000000"/>
        </w:rPr>
        <w:t>O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-1"/>
          <w:sz w:val="18"/>
          <w:szCs w:val="18"/>
          <w:u w:val="thick" w:color="000000"/>
        </w:rPr>
        <w:t>2</w:t>
      </w:r>
      <w:r>
        <w:rPr>
          <w:rFonts w:ascii="Times New Roman" w:hAnsi="Times New Roman" w:cs="Times New Roman" w:eastAsia="Times New Roman"/>
          <w:b/>
          <w:bCs/>
          <w:spacing w:val="-35"/>
          <w:w w:val="100"/>
          <w:position w:val="-1"/>
          <w:sz w:val="18"/>
          <w:szCs w:val="18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0"/>
          <w:sz w:val="28"/>
          <w:szCs w:val="28"/>
          <w:u w:val="thick" w:color="000000"/>
        </w:rPr>
        <w:t>e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0"/>
          <w:sz w:val="28"/>
          <w:szCs w:val="28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8"/>
          <w:szCs w:val="28"/>
          <w:u w:val="none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87" w:lineRule="exact"/>
        <w:ind w:left="1141" w:right="0"/>
        <w:jc w:val="left"/>
      </w:pPr>
      <w:r>
        <w:rPr/>
        <w:pict>
          <v:group style="position:absolute;margin-left:45.909996pt;margin-top:-235.322388pt;width:499.28001pt;height:215.16498pt;mso-position-horizontal-relative:page;mso-position-vertical-relative:paragraph;z-index:-14792" coordorigin="918,-4706" coordsize="9986,4303">
            <v:group style="position:absolute;left:1448;top:-4701;width:9013;height:2" coordorigin="1448,-4701" coordsize="9013,2">
              <v:shape style="position:absolute;left:1448;top:-4701;width:9013;height:2" coordorigin="1448,-4701" coordsize="9013,0" path="m1448,-4701l10461,-4701e" filled="f" stroked="t" strokeweight=".580pt" strokecolor="#000000">
                <v:path arrowok="t"/>
              </v:shape>
            </v:group>
            <v:group style="position:absolute;left:924;top:-4643;width:9974;height:2" coordorigin="924,-4643" coordsize="9974,2">
              <v:shape style="position:absolute;left:924;top:-4643;width:9974;height:2" coordorigin="924,-4643" coordsize="9974,0" path="m924,-4643l10898,-4643e" filled="f" stroked="t" strokeweight=".580pt" strokecolor="#000000">
                <v:path arrowok="t"/>
              </v:shape>
            </v:group>
            <v:group style="position:absolute;left:943;top:-4624;width:9936;height:2" coordorigin="943,-4624" coordsize="9936,2">
              <v:shape style="position:absolute;left:943;top:-4624;width:9936;height:2" coordorigin="943,-4624" coordsize="9936,0" path="m943,-4624l10879,-4624e" filled="f" stroked="t" strokeweight=".580pt" strokecolor="#000000">
                <v:path arrowok="t"/>
              </v:shape>
            </v:group>
            <v:group style="position:absolute;left:962;top:-4603;width:9897;height:2" coordorigin="962,-4603" coordsize="9897,2">
              <v:shape style="position:absolute;left:962;top:-4603;width:9897;height:2" coordorigin="962,-4603" coordsize="9897,0" path="m962,-4603l10860,-4603e" filled="f" stroked="t" strokeweight=".70001pt" strokecolor="#000000">
                <v:path arrowok="t"/>
              </v:shape>
            </v:group>
            <v:group style="position:absolute;left:958;top:-4633;width:2;height:4163" coordorigin="958,-4633" coordsize="2,4163">
              <v:shape style="position:absolute;left:958;top:-4633;width:2;height:4163" coordorigin="958,-4633" coordsize="0,4163" path="m958,-4633l958,-471e" filled="f" stroked="t" strokeweight="1.49pt" strokecolor="#000000">
                <v:path arrowok="t"/>
              </v:shape>
            </v:group>
            <v:group style="position:absolute;left:939;top:-4653;width:2;height:4182" coordorigin="939,-4653" coordsize="2,4182">
              <v:shape style="position:absolute;left:939;top:-4653;width:2;height:4182" coordorigin="939,-4653" coordsize="0,4182" path="m939,-4653l939,-471e" filled="f" stroked="t" strokeweight="1.49pt" strokecolor="#000000">
                <v:path arrowok="t"/>
              </v:shape>
            </v:group>
            <v:group style="position:absolute;left:929;top:-4597;width:2;height:4179" coordorigin="929,-4597" coordsize="2,4179">
              <v:shape style="position:absolute;left:929;top:-4597;width:2;height:4179" coordorigin="929,-4597" coordsize="0,4179" path="m929,-4597l929,-418e" filled="f" stroked="t" strokeweight=".580pt" strokecolor="#000000">
                <v:path arrowok="t"/>
              </v:shape>
            </v:group>
            <v:group style="position:absolute;left:924;top:-428;width:9974;height:2" coordorigin="924,-428" coordsize="9974,2">
              <v:shape style="position:absolute;left:924;top:-428;width:9974;height:2" coordorigin="924,-428" coordsize="9974,0" path="m924,-428l10898,-428e" filled="f" stroked="t" strokeweight=".58001pt" strokecolor="#000000">
                <v:path arrowok="t"/>
              </v:shape>
            </v:group>
            <v:group style="position:absolute;left:943;top:-471;width:10;height:29" coordorigin="943,-471" coordsize="10,29">
              <v:shape style="position:absolute;left:943;top:-471;width:10;height:29" coordorigin="943,-471" coordsize="10,29" path="m943,-456l953,-456e" filled="f" stroked="t" strokeweight="1.54pt" strokecolor="#000000">
                <v:path arrowok="t"/>
              </v:shape>
            </v:group>
            <v:group style="position:absolute;left:943;top:-456;width:9916;height:2" coordorigin="943,-456" coordsize="9916,2">
              <v:shape style="position:absolute;left:943;top:-456;width:9916;height:2" coordorigin="943,-456" coordsize="9916,0" path="m943,-456l10860,-456e" filled="f" stroked="t" strokeweight="1.54001pt" strokecolor="#000000">
                <v:path arrowok="t"/>
              </v:shape>
            </v:group>
            <v:group style="position:absolute;left:972;top:-456;width:9907;height:2" coordorigin="972,-456" coordsize="9907,2">
              <v:shape style="position:absolute;left:972;top:-456;width:9907;height:2" coordorigin="972,-456" coordsize="9907,0" path="m972,-456l10879,-456e" filled="f" stroked="t" strokeweight="1.54001pt" strokecolor="#000000">
                <v:path arrowok="t"/>
              </v:shape>
            </v:group>
            <v:group style="position:absolute;left:10884;top:-4653;width:2;height:4215" coordorigin="10884,-4653" coordsize="2,4215">
              <v:shape style="position:absolute;left:10884;top:-4653;width:2;height:4215" coordorigin="10884,-4653" coordsize="0,4215" path="m10884,-4653l10884,-437e" filled="f" stroked="t" strokeweight="1.48998pt" strokecolor="#000000">
                <v:path arrowok="t"/>
              </v:shape>
            </v:group>
            <v:group style="position:absolute;left:10883;top:-4597;width:2;height:4179" coordorigin="10883,-4597" coordsize="2,4179">
              <v:shape style="position:absolute;left:10883;top:-4597;width:2;height:4179" coordorigin="10883,-4597" coordsize="0,4179" path="m10883,-4597l10883,-418e" filled="f" stroked="t" strokeweight="1.48998pt" strokecolor="#000000">
                <v:path arrowok="t"/>
              </v:shape>
            </v:group>
            <v:group style="position:absolute;left:10864;top:-4633;width:2;height:4163" coordorigin="10864,-4633" coordsize="2,4163">
              <v:shape style="position:absolute;left:10864;top:-4633;width:2;height:4163" coordorigin="10864,-4633" coordsize="0,4163" path="m10864,-4633l10864,-471e" filled="f" stroked="t" strokeweight="1.49004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.</w:t>
      </w:r>
      <w:r>
        <w:rPr>
          <w:b w:val="0"/>
          <w:bCs w:val="0"/>
          <w:spacing w:val="19"/>
          <w:w w:val="100"/>
        </w:rPr>
        <w:t>質量平衡法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302" w:lineRule="auto"/>
        <w:ind w:left="1090" w:right="442" w:firstLine="300"/>
        <w:jc w:val="both"/>
      </w:pPr>
      <w:r>
        <w:rPr>
          <w:b w:val="0"/>
          <w:bCs w:val="0"/>
          <w:spacing w:val="21"/>
          <w:w w:val="100"/>
        </w:rPr>
        <w:t>指</w:t>
      </w:r>
      <w:r>
        <w:rPr>
          <w:b w:val="0"/>
          <w:bCs w:val="0"/>
          <w:spacing w:val="18"/>
          <w:w w:val="100"/>
        </w:rPr>
        <w:t>利</w:t>
      </w:r>
      <w:r>
        <w:rPr>
          <w:b w:val="0"/>
          <w:bCs w:val="0"/>
          <w:spacing w:val="21"/>
          <w:w w:val="100"/>
        </w:rPr>
        <w:t>用</w:t>
      </w:r>
      <w:r>
        <w:rPr>
          <w:b w:val="0"/>
          <w:bCs w:val="0"/>
          <w:spacing w:val="18"/>
          <w:w w:val="100"/>
        </w:rPr>
        <w:t>製</w:t>
      </w:r>
      <w:r>
        <w:rPr>
          <w:b w:val="0"/>
          <w:bCs w:val="0"/>
          <w:spacing w:val="21"/>
          <w:w w:val="100"/>
        </w:rPr>
        <w:t>程</w:t>
      </w:r>
      <w:r>
        <w:rPr>
          <w:b w:val="0"/>
          <w:bCs w:val="0"/>
          <w:spacing w:val="18"/>
          <w:w w:val="100"/>
        </w:rPr>
        <w:t>或</w:t>
      </w:r>
      <w:r>
        <w:rPr>
          <w:b w:val="0"/>
          <w:bCs w:val="0"/>
          <w:spacing w:val="21"/>
          <w:w w:val="100"/>
        </w:rPr>
        <w:t>化</w:t>
      </w:r>
      <w:r>
        <w:rPr>
          <w:b w:val="0"/>
          <w:bCs w:val="0"/>
          <w:spacing w:val="18"/>
          <w:w w:val="100"/>
        </w:rPr>
        <w:t>學</w:t>
      </w:r>
      <w:r>
        <w:rPr>
          <w:b w:val="0"/>
          <w:bCs w:val="0"/>
          <w:spacing w:val="21"/>
          <w:w w:val="100"/>
        </w:rPr>
        <w:t>反</w:t>
      </w:r>
      <w:r>
        <w:rPr>
          <w:b w:val="0"/>
          <w:bCs w:val="0"/>
          <w:spacing w:val="18"/>
          <w:w w:val="100"/>
        </w:rPr>
        <w:t>應</w:t>
      </w:r>
      <w:r>
        <w:rPr>
          <w:b w:val="0"/>
          <w:bCs w:val="0"/>
          <w:spacing w:val="21"/>
          <w:w w:val="100"/>
        </w:rPr>
        <w:t>式</w:t>
      </w:r>
      <w:r>
        <w:rPr>
          <w:b w:val="0"/>
          <w:bCs w:val="0"/>
          <w:spacing w:val="18"/>
          <w:w w:val="100"/>
        </w:rPr>
        <w:t>中</w:t>
      </w:r>
      <w:r>
        <w:rPr>
          <w:b w:val="0"/>
          <w:bCs w:val="0"/>
          <w:spacing w:val="21"/>
          <w:w w:val="100"/>
        </w:rPr>
        <w:t>物</w:t>
      </w:r>
      <w:r>
        <w:rPr>
          <w:b w:val="0"/>
          <w:bCs w:val="0"/>
          <w:spacing w:val="24"/>
          <w:w w:val="100"/>
        </w:rPr>
        <w:t>料</w:t>
      </w:r>
      <w:r>
        <w:rPr>
          <w:b w:val="0"/>
          <w:bCs w:val="0"/>
          <w:spacing w:val="21"/>
          <w:w w:val="100"/>
        </w:rPr>
        <w:t>質</w:t>
      </w:r>
      <w:r>
        <w:rPr>
          <w:b w:val="0"/>
          <w:bCs w:val="0"/>
          <w:spacing w:val="18"/>
          <w:w w:val="100"/>
        </w:rPr>
        <w:t>量</w:t>
      </w:r>
      <w:r>
        <w:rPr>
          <w:b w:val="0"/>
          <w:bCs w:val="0"/>
          <w:spacing w:val="21"/>
          <w:w w:val="100"/>
        </w:rPr>
        <w:t>與</w:t>
      </w:r>
      <w:r>
        <w:rPr>
          <w:b w:val="0"/>
          <w:bCs w:val="0"/>
          <w:spacing w:val="18"/>
          <w:w w:val="100"/>
        </w:rPr>
        <w:t>能</w:t>
      </w:r>
      <w:r>
        <w:rPr>
          <w:b w:val="0"/>
          <w:bCs w:val="0"/>
          <w:spacing w:val="21"/>
          <w:w w:val="100"/>
        </w:rPr>
        <w:t>量</w:t>
      </w:r>
      <w:r>
        <w:rPr>
          <w:b w:val="0"/>
          <w:bCs w:val="0"/>
          <w:spacing w:val="18"/>
          <w:w w:val="100"/>
        </w:rPr>
        <w:t>之</w:t>
      </w:r>
      <w:r>
        <w:rPr>
          <w:b w:val="0"/>
          <w:bCs w:val="0"/>
          <w:spacing w:val="21"/>
          <w:w w:val="100"/>
        </w:rPr>
        <w:t>進</w:t>
      </w:r>
      <w:r>
        <w:rPr>
          <w:b w:val="0"/>
          <w:bCs w:val="0"/>
          <w:spacing w:val="18"/>
          <w:w w:val="100"/>
        </w:rPr>
        <w:t>出</w:t>
      </w:r>
      <w:r>
        <w:rPr>
          <w:b w:val="0"/>
          <w:bCs w:val="0"/>
          <w:spacing w:val="21"/>
          <w:w w:val="100"/>
        </w:rPr>
        <w:t>、</w:t>
      </w:r>
      <w:r>
        <w:rPr>
          <w:b w:val="0"/>
          <w:bCs w:val="0"/>
          <w:spacing w:val="18"/>
          <w:w w:val="100"/>
        </w:rPr>
        <w:t>產</w:t>
      </w:r>
      <w:r>
        <w:rPr>
          <w:b w:val="0"/>
          <w:bCs w:val="0"/>
          <w:spacing w:val="21"/>
          <w:w w:val="100"/>
        </w:rPr>
        <w:t>生</w:t>
      </w:r>
      <w:r>
        <w:rPr>
          <w:b w:val="0"/>
          <w:bCs w:val="0"/>
          <w:spacing w:val="18"/>
          <w:w w:val="100"/>
        </w:rPr>
        <w:t>、</w:t>
      </w:r>
      <w:r>
        <w:rPr>
          <w:b w:val="0"/>
          <w:bCs w:val="0"/>
          <w:spacing w:val="0"/>
          <w:w w:val="100"/>
        </w:rPr>
        <w:t>消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1"/>
          <w:w w:val="100"/>
        </w:rPr>
        <w:t>耗</w:t>
      </w:r>
      <w:r>
        <w:rPr>
          <w:b w:val="0"/>
          <w:bCs w:val="0"/>
          <w:spacing w:val="18"/>
          <w:w w:val="100"/>
        </w:rPr>
        <w:t>及</w:t>
      </w:r>
      <w:r>
        <w:rPr>
          <w:b w:val="0"/>
          <w:bCs w:val="0"/>
          <w:spacing w:val="21"/>
          <w:w w:val="100"/>
        </w:rPr>
        <w:t>轉</w:t>
      </w:r>
      <w:r>
        <w:rPr>
          <w:b w:val="0"/>
          <w:bCs w:val="0"/>
          <w:spacing w:val="18"/>
          <w:w w:val="100"/>
        </w:rPr>
        <w:t>換</w:t>
      </w:r>
      <w:r>
        <w:rPr>
          <w:b w:val="0"/>
          <w:bCs w:val="0"/>
          <w:spacing w:val="21"/>
          <w:w w:val="100"/>
        </w:rPr>
        <w:t>之</w:t>
      </w:r>
      <w:r>
        <w:rPr>
          <w:b w:val="0"/>
          <w:bCs w:val="0"/>
          <w:spacing w:val="18"/>
          <w:w w:val="100"/>
        </w:rPr>
        <w:t>平</w:t>
      </w:r>
      <w:r>
        <w:rPr>
          <w:b w:val="0"/>
          <w:bCs w:val="0"/>
          <w:spacing w:val="24"/>
          <w:w w:val="100"/>
        </w:rPr>
        <w:t>衡</w:t>
      </w:r>
      <w:r>
        <w:rPr>
          <w:b w:val="0"/>
          <w:bCs w:val="0"/>
          <w:spacing w:val="19"/>
          <w:w w:val="100"/>
        </w:rPr>
        <w:t>。</w:t>
      </w:r>
      <w:r>
        <w:rPr>
          <w:b w:val="0"/>
          <w:bCs w:val="0"/>
          <w:spacing w:val="21"/>
          <w:w w:val="100"/>
        </w:rPr>
        <w:t>在</w:t>
      </w:r>
      <w:r>
        <w:rPr>
          <w:b w:val="0"/>
          <w:bCs w:val="0"/>
          <w:spacing w:val="18"/>
          <w:w w:val="100"/>
        </w:rPr>
        <w:t>鋼</w:t>
      </w:r>
      <w:r>
        <w:rPr>
          <w:b w:val="0"/>
          <w:bCs w:val="0"/>
          <w:spacing w:val="21"/>
          <w:w w:val="100"/>
        </w:rPr>
        <w:t>鐵</w:t>
      </w:r>
      <w:r>
        <w:rPr>
          <w:b w:val="0"/>
          <w:bCs w:val="0"/>
          <w:spacing w:val="19"/>
          <w:w w:val="100"/>
        </w:rPr>
        <w:t>廠</w:t>
      </w:r>
      <w:r>
        <w:rPr>
          <w:b w:val="0"/>
          <w:bCs w:val="0"/>
          <w:spacing w:val="21"/>
          <w:w w:val="100"/>
        </w:rPr>
        <w:t>製</w:t>
      </w:r>
      <w:r>
        <w:rPr>
          <w:b w:val="0"/>
          <w:bCs w:val="0"/>
          <w:spacing w:val="18"/>
          <w:w w:val="100"/>
        </w:rPr>
        <w:t>造</w:t>
      </w:r>
      <w:r>
        <w:rPr>
          <w:b w:val="0"/>
          <w:bCs w:val="0"/>
          <w:spacing w:val="21"/>
          <w:w w:val="100"/>
        </w:rPr>
        <w:t>過</w:t>
      </w:r>
      <w:r>
        <w:rPr>
          <w:b w:val="0"/>
          <w:bCs w:val="0"/>
          <w:spacing w:val="20"/>
          <w:w w:val="100"/>
        </w:rPr>
        <w:t>程</w:t>
      </w:r>
      <w:r>
        <w:rPr>
          <w:b w:val="0"/>
          <w:bCs w:val="0"/>
          <w:spacing w:val="21"/>
          <w:w w:val="100"/>
        </w:rPr>
        <w:t>或</w:t>
      </w:r>
      <w:r>
        <w:rPr>
          <w:b w:val="0"/>
          <w:bCs w:val="0"/>
          <w:spacing w:val="18"/>
          <w:w w:val="100"/>
        </w:rPr>
        <w:t>化</w:t>
      </w:r>
      <w:r>
        <w:rPr>
          <w:b w:val="0"/>
          <w:bCs w:val="0"/>
          <w:spacing w:val="21"/>
          <w:w w:val="100"/>
        </w:rPr>
        <w:t>學</w:t>
      </w:r>
      <w:r>
        <w:rPr>
          <w:b w:val="0"/>
          <w:bCs w:val="0"/>
          <w:spacing w:val="18"/>
          <w:w w:val="100"/>
        </w:rPr>
        <w:t>工</w:t>
      </w:r>
      <w:r>
        <w:rPr>
          <w:b w:val="0"/>
          <w:bCs w:val="0"/>
          <w:spacing w:val="21"/>
          <w:w w:val="100"/>
        </w:rPr>
        <w:t>業</w:t>
      </w:r>
      <w:r>
        <w:rPr>
          <w:b w:val="0"/>
          <w:bCs w:val="0"/>
          <w:spacing w:val="18"/>
          <w:w w:val="100"/>
        </w:rPr>
        <w:t>製</w:t>
      </w:r>
      <w:r>
        <w:rPr>
          <w:b w:val="0"/>
          <w:bCs w:val="0"/>
          <w:spacing w:val="24"/>
          <w:w w:val="100"/>
        </w:rPr>
        <w:t>造</w:t>
      </w:r>
      <w:r>
        <w:rPr>
          <w:b w:val="0"/>
          <w:bCs w:val="0"/>
          <w:spacing w:val="18"/>
          <w:w w:val="100"/>
        </w:rPr>
        <w:t>過</w:t>
      </w:r>
      <w:r>
        <w:rPr>
          <w:b w:val="0"/>
          <w:bCs w:val="0"/>
          <w:spacing w:val="21"/>
          <w:w w:val="100"/>
        </w:rPr>
        <w:t>程</w:t>
      </w:r>
      <w:r>
        <w:rPr>
          <w:b w:val="0"/>
          <w:bCs w:val="0"/>
          <w:spacing w:val="19"/>
          <w:w w:val="100"/>
        </w:rPr>
        <w:t>中通常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21"/>
          <w:w w:val="100"/>
        </w:rPr>
        <w:t>很</w:t>
      </w:r>
      <w:r>
        <w:rPr>
          <w:b w:val="0"/>
          <w:bCs w:val="0"/>
          <w:spacing w:val="19"/>
          <w:w w:val="100"/>
        </w:rPr>
        <w:t>難</w:t>
      </w:r>
      <w:r>
        <w:rPr>
          <w:b w:val="0"/>
          <w:bCs w:val="0"/>
          <w:spacing w:val="21"/>
          <w:w w:val="100"/>
        </w:rPr>
        <w:t>將</w:t>
      </w:r>
      <w:r>
        <w:rPr>
          <w:b w:val="0"/>
          <w:bCs w:val="0"/>
          <w:spacing w:val="18"/>
          <w:w w:val="100"/>
        </w:rPr>
        <w:t>排</w:t>
      </w:r>
      <w:r>
        <w:rPr>
          <w:b w:val="0"/>
          <w:bCs w:val="0"/>
          <w:spacing w:val="21"/>
          <w:w w:val="100"/>
        </w:rPr>
        <w:t>放</w:t>
      </w:r>
      <w:r>
        <w:rPr>
          <w:b w:val="0"/>
          <w:bCs w:val="0"/>
          <w:spacing w:val="18"/>
          <w:w w:val="100"/>
        </w:rPr>
        <w:t>量</w:t>
      </w:r>
      <w:r>
        <w:rPr>
          <w:b w:val="0"/>
          <w:bCs w:val="0"/>
          <w:spacing w:val="21"/>
          <w:w w:val="100"/>
        </w:rPr>
        <w:t>直</w:t>
      </w:r>
      <w:r>
        <w:rPr>
          <w:b w:val="0"/>
          <w:bCs w:val="0"/>
          <w:spacing w:val="18"/>
          <w:w w:val="100"/>
        </w:rPr>
        <w:t>接</w:t>
      </w:r>
      <w:r>
        <w:rPr>
          <w:b w:val="0"/>
          <w:bCs w:val="0"/>
          <w:spacing w:val="24"/>
          <w:w w:val="100"/>
        </w:rPr>
        <w:t>與</w:t>
      </w:r>
      <w:r>
        <w:rPr>
          <w:b w:val="0"/>
          <w:bCs w:val="0"/>
          <w:spacing w:val="18"/>
          <w:w w:val="100"/>
        </w:rPr>
        <w:t>單</w:t>
      </w:r>
      <w:r>
        <w:rPr>
          <w:b w:val="0"/>
          <w:bCs w:val="0"/>
          <w:spacing w:val="21"/>
          <w:w w:val="100"/>
        </w:rPr>
        <w:t>一</w:t>
      </w:r>
      <w:r>
        <w:rPr>
          <w:b w:val="0"/>
          <w:bCs w:val="0"/>
          <w:spacing w:val="18"/>
          <w:w w:val="100"/>
        </w:rPr>
        <w:t>物</w:t>
      </w:r>
      <w:r>
        <w:rPr>
          <w:b w:val="0"/>
          <w:bCs w:val="0"/>
          <w:spacing w:val="21"/>
          <w:w w:val="100"/>
        </w:rPr>
        <w:t>料</w:t>
      </w:r>
      <w:r>
        <w:rPr>
          <w:b w:val="0"/>
          <w:bCs w:val="0"/>
          <w:spacing w:val="18"/>
          <w:w w:val="100"/>
        </w:rPr>
        <w:t>輸</w:t>
      </w:r>
      <w:r>
        <w:rPr>
          <w:b w:val="0"/>
          <w:bCs w:val="0"/>
          <w:spacing w:val="21"/>
          <w:w w:val="100"/>
        </w:rPr>
        <w:t>入</w:t>
      </w:r>
      <w:r>
        <w:rPr>
          <w:b w:val="0"/>
          <w:bCs w:val="0"/>
          <w:spacing w:val="18"/>
          <w:w w:val="100"/>
        </w:rPr>
        <w:t>連</w:t>
      </w:r>
      <w:r>
        <w:rPr>
          <w:b w:val="0"/>
          <w:bCs w:val="0"/>
          <w:spacing w:val="24"/>
          <w:w w:val="100"/>
        </w:rPr>
        <w:t>結</w:t>
      </w:r>
      <w:r>
        <w:rPr>
          <w:b w:val="0"/>
          <w:bCs w:val="0"/>
          <w:spacing w:val="19"/>
          <w:w w:val="100"/>
        </w:rPr>
        <w:t>，</w:t>
      </w:r>
      <w:r>
        <w:rPr>
          <w:b w:val="0"/>
          <w:bCs w:val="0"/>
          <w:spacing w:val="21"/>
          <w:w w:val="100"/>
        </w:rPr>
        <w:t>因</w:t>
      </w:r>
      <w:r>
        <w:rPr>
          <w:b w:val="0"/>
          <w:bCs w:val="0"/>
          <w:spacing w:val="18"/>
          <w:w w:val="100"/>
        </w:rPr>
        <w:t>為</w:t>
      </w:r>
      <w:r>
        <w:rPr>
          <w:b w:val="0"/>
          <w:bCs w:val="0"/>
          <w:spacing w:val="21"/>
          <w:w w:val="100"/>
        </w:rPr>
        <w:t>其</w:t>
      </w:r>
      <w:r>
        <w:rPr>
          <w:b w:val="0"/>
          <w:bCs w:val="0"/>
          <w:spacing w:val="18"/>
          <w:w w:val="100"/>
        </w:rPr>
        <w:t>產</w:t>
      </w:r>
      <w:r>
        <w:rPr>
          <w:b w:val="0"/>
          <w:bCs w:val="0"/>
          <w:spacing w:val="21"/>
          <w:w w:val="100"/>
        </w:rPr>
        <w:t>品</w:t>
      </w:r>
      <w:r>
        <w:rPr>
          <w:b w:val="0"/>
          <w:bCs w:val="0"/>
          <w:spacing w:val="18"/>
          <w:w w:val="100"/>
        </w:rPr>
        <w:t>或</w:t>
      </w:r>
      <w:r>
        <w:rPr>
          <w:b w:val="0"/>
          <w:bCs w:val="0"/>
          <w:spacing w:val="21"/>
          <w:w w:val="100"/>
        </w:rPr>
        <w:t>廢</w:t>
      </w:r>
      <w:r>
        <w:rPr>
          <w:b w:val="0"/>
          <w:bCs w:val="0"/>
          <w:spacing w:val="18"/>
          <w:w w:val="100"/>
        </w:rPr>
        <w:t>棄</w:t>
      </w:r>
      <w:r>
        <w:rPr>
          <w:b w:val="0"/>
          <w:bCs w:val="0"/>
          <w:spacing w:val="22"/>
          <w:w w:val="100"/>
        </w:rPr>
        <w:t>物</w:t>
      </w:r>
      <w:r>
        <w:rPr>
          <w:b w:val="0"/>
          <w:bCs w:val="0"/>
          <w:spacing w:val="0"/>
          <w:w w:val="100"/>
        </w:rPr>
        <w:t>內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1"/>
          <w:w w:val="100"/>
        </w:rPr>
        <w:t>含</w:t>
      </w:r>
      <w:r>
        <w:rPr>
          <w:b w:val="0"/>
          <w:bCs w:val="0"/>
          <w:spacing w:val="18"/>
          <w:w w:val="100"/>
        </w:rPr>
        <w:t>有</w:t>
      </w:r>
      <w:r>
        <w:rPr>
          <w:b w:val="0"/>
          <w:bCs w:val="0"/>
          <w:spacing w:val="21"/>
          <w:w w:val="100"/>
        </w:rPr>
        <w:t>大</w:t>
      </w:r>
      <w:r>
        <w:rPr>
          <w:b w:val="0"/>
          <w:bCs w:val="0"/>
          <w:spacing w:val="18"/>
          <w:w w:val="100"/>
        </w:rPr>
        <w:t>量</w:t>
      </w:r>
      <w:r>
        <w:rPr>
          <w:b w:val="0"/>
          <w:bCs w:val="0"/>
          <w:spacing w:val="21"/>
          <w:w w:val="100"/>
        </w:rPr>
        <w:t>的</w:t>
      </w:r>
      <w:r>
        <w:rPr>
          <w:b w:val="0"/>
          <w:bCs w:val="0"/>
          <w:spacing w:val="21"/>
          <w:w w:val="100"/>
        </w:rPr>
        <w:t>碳（</w:t>
      </w:r>
      <w:r>
        <w:rPr>
          <w:b w:val="0"/>
          <w:bCs w:val="0"/>
          <w:spacing w:val="19"/>
          <w:w w:val="100"/>
        </w:rPr>
        <w:t>如</w:t>
      </w:r>
      <w:r>
        <w:rPr>
          <w:b w:val="0"/>
          <w:bCs w:val="0"/>
          <w:spacing w:val="21"/>
          <w:w w:val="100"/>
        </w:rPr>
        <w:t>：</w:t>
      </w:r>
      <w:r>
        <w:rPr>
          <w:b w:val="0"/>
          <w:bCs w:val="0"/>
          <w:spacing w:val="18"/>
          <w:w w:val="100"/>
        </w:rPr>
        <w:t>有</w:t>
      </w:r>
      <w:r>
        <w:rPr>
          <w:b w:val="0"/>
          <w:bCs w:val="0"/>
          <w:spacing w:val="21"/>
          <w:w w:val="100"/>
        </w:rPr>
        <w:t>機</w:t>
      </w:r>
      <w:r>
        <w:rPr>
          <w:b w:val="0"/>
          <w:bCs w:val="0"/>
          <w:spacing w:val="18"/>
          <w:w w:val="100"/>
        </w:rPr>
        <w:t>化</w:t>
      </w:r>
      <w:r>
        <w:rPr>
          <w:b w:val="0"/>
          <w:bCs w:val="0"/>
          <w:spacing w:val="21"/>
          <w:w w:val="100"/>
        </w:rPr>
        <w:t>學</w:t>
      </w:r>
      <w:r>
        <w:rPr>
          <w:b w:val="0"/>
          <w:bCs w:val="0"/>
          <w:spacing w:val="18"/>
          <w:w w:val="100"/>
        </w:rPr>
        <w:t>品</w:t>
      </w:r>
      <w:r>
        <w:rPr>
          <w:b w:val="0"/>
          <w:bCs w:val="0"/>
          <w:spacing w:val="21"/>
          <w:w w:val="100"/>
        </w:rPr>
        <w:t>、</w:t>
      </w:r>
      <w:r>
        <w:rPr>
          <w:b w:val="0"/>
          <w:bCs w:val="0"/>
          <w:spacing w:val="18"/>
          <w:w w:val="100"/>
        </w:rPr>
        <w:t>碳</w:t>
      </w:r>
      <w:r>
        <w:rPr>
          <w:b w:val="0"/>
          <w:bCs w:val="0"/>
          <w:spacing w:val="21"/>
          <w:w w:val="100"/>
        </w:rPr>
        <w:t>黑</w:t>
      </w:r>
      <w:r>
        <w:rPr>
          <w:b w:val="0"/>
          <w:bCs w:val="0"/>
          <w:spacing w:val="18"/>
          <w:w w:val="100"/>
        </w:rPr>
        <w:t>等</w:t>
      </w:r>
      <w:r>
        <w:rPr>
          <w:b w:val="0"/>
          <w:bCs w:val="0"/>
          <w:spacing w:val="21"/>
          <w:w w:val="100"/>
        </w:rPr>
        <w:t>）</w:t>
      </w:r>
      <w:r>
        <w:rPr>
          <w:b w:val="0"/>
          <w:bCs w:val="0"/>
          <w:spacing w:val="18"/>
          <w:w w:val="100"/>
        </w:rPr>
        <w:t>。</w:t>
      </w:r>
      <w:r>
        <w:rPr>
          <w:b w:val="0"/>
          <w:bCs w:val="0"/>
          <w:spacing w:val="21"/>
          <w:w w:val="100"/>
        </w:rPr>
        <w:t>因</w:t>
      </w:r>
      <w:r>
        <w:rPr>
          <w:b w:val="0"/>
          <w:bCs w:val="0"/>
          <w:spacing w:val="24"/>
          <w:w w:val="100"/>
        </w:rPr>
        <w:t>此</w:t>
      </w:r>
      <w:r>
        <w:rPr>
          <w:b w:val="0"/>
          <w:bCs w:val="0"/>
          <w:spacing w:val="21"/>
          <w:w w:val="100"/>
        </w:rPr>
        <w:t>利</w:t>
      </w:r>
      <w:r>
        <w:rPr>
          <w:b w:val="0"/>
          <w:bCs w:val="0"/>
          <w:spacing w:val="18"/>
          <w:w w:val="100"/>
        </w:rPr>
        <w:t>用</w:t>
      </w:r>
      <w:r>
        <w:rPr>
          <w:b w:val="0"/>
          <w:bCs w:val="0"/>
          <w:spacing w:val="22"/>
          <w:w w:val="100"/>
        </w:rPr>
        <w:t>碳</w:t>
      </w:r>
      <w:r>
        <w:rPr>
          <w:b w:val="0"/>
          <w:bCs w:val="0"/>
          <w:spacing w:val="19"/>
          <w:w w:val="100"/>
        </w:rPr>
        <w:t>的投入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19"/>
          <w:w w:val="100"/>
        </w:rPr>
        <w:t>與產出計算排放量較為貼近實際情</w:t>
      </w:r>
      <w:r>
        <w:rPr>
          <w:b w:val="0"/>
          <w:bCs w:val="0"/>
          <w:spacing w:val="20"/>
          <w:w w:val="100"/>
        </w:rPr>
        <w:t>況</w:t>
      </w:r>
      <w:r>
        <w:rPr>
          <w:b w:val="0"/>
          <w:bCs w:val="0"/>
          <w:spacing w:val="19"/>
          <w:w w:val="100"/>
        </w:rPr>
        <w:t>（如</w:t>
      </w:r>
      <w:r>
        <w:rPr>
          <w:b w:val="0"/>
          <w:bCs w:val="0"/>
          <w:spacing w:val="0"/>
          <w:w w:val="100"/>
        </w:rPr>
        <w:t>圖</w:t>
      </w:r>
      <w:r>
        <w:rPr>
          <w:b w:val="0"/>
          <w:bCs w:val="0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7</w:t>
      </w:r>
      <w:r>
        <w:rPr>
          <w:b w:val="0"/>
          <w:bCs w:val="0"/>
          <w:spacing w:val="19"/>
          <w:w w:val="100"/>
        </w:rPr>
        <w:t>）</w:t>
      </w:r>
      <w:r>
        <w:rPr>
          <w:b w:val="0"/>
          <w:bCs w:val="0"/>
          <w:spacing w:val="0"/>
          <w:w w:val="100"/>
        </w:rPr>
        <w:t>。</w:t>
      </w:r>
    </w:p>
    <w:p>
      <w:pPr>
        <w:spacing w:line="170" w:lineRule="exact" w:before="7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173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20.620704pt;height:218.88pt;mso-position-horizontal-relative:char;mso-position-vertical-relative:line" type="#_x0000_t75">
            <v:imagedata r:id="rId9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86" w:lineRule="exact"/>
        <w:ind w:left="860" w:right="516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  <w:sz w:val="22"/>
          <w:szCs w:val="22"/>
        </w:rPr>
        <w:t>參考資</w:t>
      </w:r>
      <w:r>
        <w:rPr>
          <w:rFonts w:ascii="標楷體" w:hAnsi="標楷體" w:cs="標楷體" w:eastAsia="標楷體"/>
          <w:b w:val="0"/>
          <w:bCs w:val="0"/>
          <w:spacing w:val="-3"/>
          <w:w w:val="100"/>
          <w:sz w:val="22"/>
          <w:szCs w:val="22"/>
        </w:rPr>
        <w:t>料</w:t>
      </w:r>
      <w:r>
        <w:rPr>
          <w:rFonts w:ascii="標楷體" w:hAnsi="標楷體" w:cs="標楷體" w:eastAsia="標楷體"/>
          <w:b w:val="0"/>
          <w:bCs w:val="0"/>
          <w:spacing w:val="-1"/>
          <w:w w:val="100"/>
          <w:sz w:val="22"/>
          <w:szCs w:val="22"/>
        </w:rPr>
        <w:t>：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MM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uidance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ocu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t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2"/>
          <w:szCs w:val="22"/>
        </w:rPr>
        <w:t>：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Mon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ri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Repor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ing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ula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on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2"/>
          <w:szCs w:val="22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uid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nce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or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ta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ons,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22.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2"/>
          <w:szCs w:val="22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2.</w:t>
      </w:r>
    </w:p>
    <w:p>
      <w:pPr>
        <w:pStyle w:val="BodyText"/>
        <w:spacing w:before="32"/>
        <w:ind w:left="3294" w:right="0"/>
        <w:jc w:val="left"/>
        <w:rPr>
          <w:rFonts w:ascii="Adobe 黑体 Std R" w:hAnsi="Adobe 黑体 Std R" w:cs="Adobe 黑体 Std R" w:eastAsia="Adobe 黑体 Std R"/>
        </w:rPr>
      </w:pP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圖</w:t>
      </w:r>
      <w:r>
        <w:rPr>
          <w:rFonts w:ascii="Adobe 黑体 Std R" w:hAnsi="Adobe 黑体 Std R" w:cs="Adobe 黑体 Std R" w:eastAsia="Adobe 黑体 Std R"/>
          <w:b w:val="0"/>
          <w:bCs w:val="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3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</w:rPr>
        <w:t>7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、質量平衡</w:t>
      </w:r>
      <w:r>
        <w:rPr>
          <w:rFonts w:ascii="Adobe 黑体 Std R" w:hAnsi="Adobe 黑体 Std R" w:cs="Adobe 黑体 Std R" w:eastAsia="Adobe 黑体 Std R"/>
          <w:b w:val="0"/>
          <w:bCs w:val="0"/>
          <w:spacing w:val="-3"/>
          <w:w w:val="100"/>
        </w:rPr>
        <w:t>法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計算示意圖</w:t>
      </w:r>
    </w:p>
    <w:p>
      <w:pPr>
        <w:spacing w:after="0"/>
        <w:jc w:val="left"/>
        <w:rPr>
          <w:rFonts w:ascii="Adobe 黑体 Std R" w:hAnsi="Adobe 黑体 Std R" w:cs="Adobe 黑体 Std R" w:eastAsia="Adobe 黑体 Std R"/>
        </w:rPr>
        <w:sectPr>
          <w:pgSz w:w="11907" w:h="16860"/>
          <w:pgMar w:header="1103" w:footer="1181" w:top="1320" w:bottom="1380" w:left="940" w:right="1000"/>
        </w:sectPr>
      </w:pPr>
    </w:p>
    <w:p>
      <w:pPr>
        <w:pStyle w:val="BodyText"/>
        <w:spacing w:before="5"/>
        <w:ind w:left="1490" w:right="0"/>
        <w:jc w:val="left"/>
      </w:pPr>
      <w:r>
        <w:rPr/>
        <w:pict>
          <v:group style="position:absolute;margin-left:72.384003pt;margin-top:3.188683pt;width:450.67pt;height:.1pt;mso-position-horizontal-relative:page;mso-position-vertical-relative:paragraph;z-index:-14789" coordorigin="1448,64" coordsize="9013,2">
            <v:shape style="position:absolute;left:1448;top:64;width:9013;height:2" coordorigin="1448,64" coordsize="9013,0" path="m1448,64l10461,64e" filled="f" stroked="t" strokeweight=".580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(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)</w:t>
      </w:r>
      <w:r>
        <w:rPr>
          <w:b w:val="0"/>
          <w:bCs w:val="0"/>
          <w:spacing w:val="19"/>
          <w:w w:val="100"/>
        </w:rPr>
        <w:t>燃料燃燒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92" w:lineRule="auto"/>
        <w:ind w:left="1190" w:right="607" w:firstLine="300"/>
        <w:jc w:val="left"/>
      </w:pPr>
      <w:r>
        <w:rPr>
          <w:b w:val="0"/>
          <w:bCs w:val="0"/>
          <w:spacing w:val="19"/>
          <w:w w:val="100"/>
        </w:rPr>
        <w:t>以質量平衡法計算燃料燃燒</w:t>
      </w:r>
      <w:r>
        <w:rPr>
          <w:b w:val="0"/>
          <w:bCs w:val="0"/>
          <w:spacing w:val="16"/>
          <w:w w:val="100"/>
        </w:rPr>
        <w:t>，</w:t>
      </w:r>
      <w:r>
        <w:rPr>
          <w:b w:val="0"/>
          <w:bCs w:val="0"/>
          <w:spacing w:val="19"/>
          <w:w w:val="100"/>
        </w:rPr>
        <w:t>僅限計</w:t>
      </w:r>
      <w:r>
        <w:rPr>
          <w:b w:val="0"/>
          <w:bCs w:val="0"/>
          <w:spacing w:val="0"/>
          <w:w w:val="100"/>
        </w:rPr>
        <w:t>算</w:t>
      </w:r>
      <w:r>
        <w:rPr>
          <w:b w:val="0"/>
          <w:bCs w:val="0"/>
          <w:spacing w:val="-4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-2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100"/>
          <w:position w:val="-2"/>
          <w:sz w:val="18"/>
          <w:szCs w:val="18"/>
        </w:rPr>
        <w:t> </w:t>
      </w:r>
      <w:r>
        <w:rPr>
          <w:b w:val="0"/>
          <w:bCs w:val="0"/>
          <w:spacing w:val="18"/>
          <w:w w:val="100"/>
          <w:position w:val="0"/>
        </w:rPr>
        <w:t>的</w:t>
      </w:r>
      <w:r>
        <w:rPr>
          <w:b w:val="0"/>
          <w:bCs w:val="0"/>
          <w:spacing w:val="18"/>
          <w:w w:val="100"/>
          <w:position w:val="0"/>
        </w:rPr>
        <w:t>排</w:t>
      </w:r>
      <w:r>
        <w:rPr>
          <w:b w:val="0"/>
          <w:bCs w:val="0"/>
          <w:spacing w:val="18"/>
          <w:w w:val="100"/>
          <w:position w:val="0"/>
        </w:rPr>
        <w:t>放</w:t>
      </w:r>
      <w:r>
        <w:rPr>
          <w:b w:val="0"/>
          <w:bCs w:val="0"/>
          <w:spacing w:val="18"/>
          <w:w w:val="100"/>
          <w:position w:val="0"/>
        </w:rPr>
        <w:t>量</w:t>
      </w:r>
      <w:r>
        <w:rPr>
          <w:b w:val="0"/>
          <w:bCs w:val="0"/>
          <w:spacing w:val="16"/>
          <w:w w:val="100"/>
          <w:position w:val="0"/>
        </w:rPr>
        <w:t>，</w:t>
      </w:r>
      <w:r>
        <w:rPr>
          <w:b w:val="0"/>
          <w:bCs w:val="0"/>
          <w:spacing w:val="18"/>
          <w:w w:val="100"/>
          <w:position w:val="0"/>
        </w:rPr>
        <w:t>事</w:t>
      </w:r>
      <w:r>
        <w:rPr>
          <w:b w:val="0"/>
          <w:bCs w:val="0"/>
          <w:spacing w:val="18"/>
          <w:w w:val="100"/>
          <w:position w:val="0"/>
        </w:rPr>
        <w:t>業</w:t>
      </w:r>
      <w:r>
        <w:rPr>
          <w:b w:val="0"/>
          <w:bCs w:val="0"/>
          <w:spacing w:val="0"/>
          <w:w w:val="100"/>
          <w:position w:val="0"/>
        </w:rPr>
        <w:t>仍</w:t>
      </w:r>
      <w:r>
        <w:rPr>
          <w:b w:val="0"/>
          <w:bCs w:val="0"/>
          <w:spacing w:val="0"/>
          <w:w w:val="100"/>
          <w:position w:val="0"/>
        </w:rPr>
        <w:t> </w:t>
      </w:r>
      <w:r>
        <w:rPr>
          <w:b w:val="0"/>
          <w:bCs w:val="0"/>
          <w:spacing w:val="19"/>
          <w:w w:val="100"/>
          <w:position w:val="0"/>
        </w:rPr>
        <w:t>應以排放係數法計算燃料燃燒產生</w:t>
      </w:r>
      <w:r>
        <w:rPr>
          <w:b w:val="0"/>
          <w:bCs w:val="0"/>
          <w:spacing w:val="0"/>
          <w:w w:val="100"/>
          <w:position w:val="0"/>
        </w:rPr>
        <w:t>之</w:t>
      </w:r>
      <w:r>
        <w:rPr>
          <w:b w:val="0"/>
          <w:bCs w:val="0"/>
          <w:spacing w:val="-4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-2"/>
          <w:sz w:val="18"/>
          <w:szCs w:val="18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100"/>
          <w:position w:val="-2"/>
          <w:sz w:val="18"/>
          <w:szCs w:val="18"/>
        </w:rPr>
        <w:t> </w:t>
      </w:r>
      <w:r>
        <w:rPr>
          <w:b w:val="0"/>
          <w:bCs w:val="0"/>
          <w:spacing w:val="0"/>
          <w:w w:val="100"/>
          <w:position w:val="0"/>
        </w:rPr>
        <w:t>及</w:t>
      </w:r>
      <w:r>
        <w:rPr>
          <w:b w:val="0"/>
          <w:bCs w:val="0"/>
          <w:spacing w:val="-4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-2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position w:val="0"/>
        </w:rPr>
        <w:t> </w:t>
      </w:r>
      <w:r>
        <w:rPr>
          <w:b w:val="0"/>
          <w:bCs w:val="0"/>
          <w:spacing w:val="19"/>
          <w:w w:val="100"/>
          <w:position w:val="0"/>
        </w:rPr>
        <w:t>排放。</w:t>
      </w:r>
      <w:r>
        <w:rPr>
          <w:b w:val="0"/>
          <w:bCs w:val="0"/>
          <w:spacing w:val="0"/>
          <w:w w:val="100"/>
          <w:position w:val="0"/>
        </w:rPr>
      </w:r>
    </w:p>
    <w:p>
      <w:pPr>
        <w:spacing w:before="29"/>
        <w:ind w:left="1490" w:right="0" w:firstLine="0"/>
        <w:jc w:val="left"/>
        <w:rPr>
          <w:rFonts w:ascii="標楷體" w:hAnsi="標楷體" w:cs="標楷體" w:eastAsia="標楷體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pacing w:val="8"/>
          <w:w w:val="100"/>
          <w:position w:val="2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pacing w:val="9"/>
          <w:w w:val="100"/>
          <w:position w:val="2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0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/>
          <w:bCs/>
          <w:spacing w:val="10"/>
          <w:w w:val="100"/>
          <w:position w:val="0"/>
          <w:sz w:val="18"/>
          <w:szCs w:val="18"/>
        </w:rPr>
        <w:t> </w:t>
      </w:r>
      <w:r>
        <w:rPr>
          <w:rFonts w:ascii="標楷體" w:hAnsi="標楷體" w:cs="標楷體" w:eastAsia="標楷體"/>
          <w:b w:val="0"/>
          <w:bCs w:val="0"/>
          <w:spacing w:val="21"/>
          <w:w w:val="100"/>
          <w:position w:val="2"/>
          <w:sz w:val="28"/>
          <w:szCs w:val="28"/>
        </w:rPr>
        <w:t>年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2"/>
          <w:sz w:val="28"/>
          <w:szCs w:val="28"/>
        </w:rPr>
        <w:t>排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2"/>
          <w:sz w:val="28"/>
          <w:szCs w:val="28"/>
        </w:rPr>
        <w:t>放</w:t>
      </w:r>
      <w:r>
        <w:rPr>
          <w:rFonts w:ascii="標楷體" w:hAnsi="標楷體" w:cs="標楷體" w:eastAsia="標楷體"/>
          <w:b w:val="0"/>
          <w:bCs w:val="0"/>
          <w:spacing w:val="20"/>
          <w:w w:val="100"/>
          <w:position w:val="2"/>
          <w:sz w:val="28"/>
          <w:szCs w:val="28"/>
        </w:rPr>
        <w:t>量</w:t>
      </w:r>
      <w:r>
        <w:rPr>
          <w:rFonts w:ascii="標楷體" w:hAnsi="標楷體" w:cs="標楷體" w:eastAsia="標楷體"/>
          <w:b w:val="0"/>
          <w:bCs w:val="0"/>
          <w:spacing w:val="21"/>
          <w:w w:val="100"/>
          <w:position w:val="2"/>
          <w:sz w:val="28"/>
          <w:szCs w:val="28"/>
        </w:rPr>
        <w:t>（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2"/>
          <w:sz w:val="28"/>
          <w:szCs w:val="28"/>
        </w:rPr>
        <w:t>公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2"/>
          <w:sz w:val="28"/>
          <w:szCs w:val="28"/>
        </w:rPr>
        <w:t>噸</w:t>
      </w:r>
      <w:r>
        <w:rPr>
          <w:rFonts w:ascii="標楷體" w:hAnsi="標楷體" w:cs="標楷體" w:eastAsia="標楷體"/>
          <w:b w:val="0"/>
          <w:bCs w:val="0"/>
          <w:spacing w:val="-44"/>
          <w:w w:val="100"/>
          <w:position w:val="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8"/>
          <w:w w:val="100"/>
          <w:position w:val="2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pacing w:val="7"/>
          <w:w w:val="100"/>
          <w:position w:val="2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/>
          <w:bCs/>
          <w:spacing w:val="8"/>
          <w:w w:val="100"/>
          <w:position w:val="0"/>
          <w:sz w:val="18"/>
          <w:szCs w:val="18"/>
        </w:rPr>
        <w:t>2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2"/>
          <w:sz w:val="28"/>
          <w:szCs w:val="28"/>
        </w:rPr>
        <w:t>）</w:t>
      </w:r>
      <w:r>
        <w:rPr>
          <w:rFonts w:ascii="標楷體" w:hAnsi="標楷體" w:cs="標楷體" w:eastAsia="標楷體"/>
          <w:b w:val="0"/>
          <w:bCs w:val="0"/>
          <w:spacing w:val="35"/>
          <w:w w:val="100"/>
          <w:position w:val="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2"/>
          <w:sz w:val="28"/>
          <w:szCs w:val="28"/>
        </w:rPr>
        <w:t>=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20"/>
          <w:w w:val="100"/>
          <w:position w:val="2"/>
          <w:sz w:val="28"/>
          <w:szCs w:val="28"/>
        </w:rPr>
        <w:t> </w:t>
      </w:r>
      <w:r>
        <w:rPr>
          <w:rFonts w:ascii="標楷體" w:hAnsi="標楷體" w:cs="標楷體" w:eastAsia="標楷體"/>
          <w:b w:val="0"/>
          <w:bCs w:val="0"/>
          <w:spacing w:val="21"/>
          <w:w w:val="100"/>
          <w:position w:val="2"/>
          <w:sz w:val="28"/>
          <w:szCs w:val="28"/>
        </w:rPr>
        <w:t>年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2"/>
          <w:sz w:val="28"/>
          <w:szCs w:val="28"/>
        </w:rPr>
        <w:t>活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2"/>
          <w:sz w:val="28"/>
          <w:szCs w:val="28"/>
        </w:rPr>
        <w:t>動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2"/>
          <w:sz w:val="28"/>
          <w:szCs w:val="28"/>
        </w:rPr>
        <w:t>數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2"/>
          <w:sz w:val="28"/>
          <w:szCs w:val="28"/>
        </w:rPr>
        <w:t>據</w:t>
      </w:r>
      <w:r>
        <w:rPr>
          <w:rFonts w:ascii="標楷體" w:hAnsi="標楷體" w:cs="標楷體" w:eastAsia="標楷體"/>
          <w:b w:val="0"/>
          <w:bCs w:val="0"/>
          <w:spacing w:val="37"/>
          <w:w w:val="100"/>
          <w:position w:val="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2"/>
          <w:sz w:val="28"/>
          <w:szCs w:val="28"/>
        </w:rPr>
        <w:t>×</w:t>
      </w:r>
      <w:r>
        <w:rPr>
          <w:rFonts w:ascii="Times New Roman" w:hAnsi="Times New Roman" w:cs="Times New Roman" w:eastAsia="Times New Roman"/>
          <w:b/>
          <w:bCs/>
          <w:spacing w:val="34"/>
          <w:w w:val="100"/>
          <w:position w:val="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8"/>
          <w:w w:val="100"/>
          <w:position w:val="2"/>
          <w:sz w:val="28"/>
          <w:szCs w:val="28"/>
        </w:rPr>
        <w:t>4</w:t>
      </w:r>
      <w:r>
        <w:rPr>
          <w:rFonts w:ascii="Times New Roman" w:hAnsi="Times New Roman" w:cs="Times New Roman" w:eastAsia="Times New Roman"/>
          <w:b/>
          <w:bCs/>
          <w:spacing w:val="11"/>
          <w:w w:val="100"/>
          <w:position w:val="2"/>
          <w:sz w:val="28"/>
          <w:szCs w:val="28"/>
        </w:rPr>
        <w:t>4</w:t>
      </w:r>
      <w:r>
        <w:rPr>
          <w:rFonts w:ascii="Times New Roman" w:hAnsi="Times New Roman" w:cs="Times New Roman" w:eastAsia="Times New Roman"/>
          <w:b/>
          <w:bCs/>
          <w:spacing w:val="8"/>
          <w:w w:val="100"/>
          <w:position w:val="2"/>
          <w:sz w:val="28"/>
          <w:szCs w:val="28"/>
        </w:rPr>
        <w:t>/</w:t>
      </w:r>
      <w:r>
        <w:rPr>
          <w:rFonts w:ascii="Times New Roman" w:hAnsi="Times New Roman" w:cs="Times New Roman" w:eastAsia="Times New Roman"/>
          <w:b/>
          <w:bCs/>
          <w:spacing w:val="10"/>
          <w:w w:val="100"/>
          <w:position w:val="2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2"/>
          <w:sz w:val="28"/>
          <w:szCs w:val="28"/>
        </w:rPr>
        <w:t>2</w:t>
      </w:r>
      <w:r>
        <w:rPr>
          <w:rFonts w:ascii="Times New Roman" w:hAnsi="Times New Roman" w:cs="Times New Roman" w:eastAsia="Times New Roman"/>
          <w:b/>
          <w:bCs/>
          <w:spacing w:val="17"/>
          <w:w w:val="100"/>
          <w:position w:val="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2"/>
          <w:sz w:val="28"/>
          <w:szCs w:val="28"/>
        </w:rPr>
        <w:t>×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38"/>
          <w:w w:val="100"/>
          <w:position w:val="2"/>
          <w:sz w:val="28"/>
          <w:szCs w:val="28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  <w:position w:val="2"/>
          <w:sz w:val="28"/>
          <w:szCs w:val="28"/>
        </w:rPr>
        <w:t>含碳量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  <w:sz w:val="28"/>
          <w:szCs w:val="28"/>
        </w:rPr>
      </w:r>
    </w:p>
    <w:p>
      <w:pPr>
        <w:spacing w:line="220" w:lineRule="exact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0" w:type="auto"/>
        <w:jc w:val="left"/>
        <w:tblInd w:w="10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737" w:hRule="exact"/>
        </w:trPr>
        <w:tc>
          <w:tcPr>
            <w:tcW w:w="170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14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年活動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數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據</w:t>
            </w:r>
          </w:p>
        </w:tc>
        <w:tc>
          <w:tcPr>
            <w:tcW w:w="8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4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.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量測數據：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以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儀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器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量測原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燃</w:t>
            </w:r>
            <w:r>
              <w:rPr>
                <w:rFonts w:ascii="標楷體" w:hAnsi="標楷體" w:cs="標楷體" w:eastAsia="標楷體"/>
                <w:b w:val="0"/>
                <w:bCs w:val="0"/>
                <w:spacing w:val="1"/>
                <w:w w:val="100"/>
                <w:sz w:val="28"/>
                <w:szCs w:val="28"/>
              </w:rPr>
              <w:t>物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料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使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用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量作為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年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活動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數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據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，</w:t>
            </w:r>
            <w:r>
              <w:rPr>
                <w:rFonts w:ascii="標楷體" w:hAnsi="標楷體" w:cs="標楷體" w:eastAsia="標楷體"/>
                <w:b w:val="0"/>
                <w:bCs w:val="0"/>
                <w:spacing w:val="1"/>
                <w:w w:val="100"/>
                <w:sz w:val="28"/>
                <w:szCs w:val="28"/>
              </w:rPr>
              <w:t>如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：</w:t>
            </w:r>
          </w:p>
          <w:p>
            <w:pPr>
              <w:pStyle w:val="TableParagraph"/>
              <w:spacing w:line="360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每批次</w:t>
            </w:r>
            <w:r>
              <w:rPr>
                <w:rFonts w:ascii="標楷體" w:hAnsi="標楷體" w:cs="標楷體" w:eastAsia="標楷體"/>
                <w:b w:val="0"/>
                <w:bCs w:val="0"/>
                <w:spacing w:val="-2"/>
                <w:w w:val="100"/>
                <w:sz w:val="28"/>
                <w:szCs w:val="28"/>
              </w:rPr>
              <w:t>原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（燃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）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物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料磅秤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所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得的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量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測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數據。</w:t>
            </w:r>
          </w:p>
        </w:tc>
      </w:tr>
      <w:tr>
        <w:trPr>
          <w:trHeight w:val="922" w:hRule="exact"/>
        </w:trPr>
        <w:tc>
          <w:tcPr>
            <w:tcW w:w="170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.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非量測數據</w:t>
            </w:r>
            <w:r>
              <w:rPr>
                <w:rFonts w:ascii="標楷體" w:hAnsi="標楷體" w:cs="標楷體" w:eastAsia="標楷體"/>
                <w:b w:val="0"/>
                <w:bCs w:val="0"/>
                <w:spacing w:val="-2"/>
                <w:w w:val="100"/>
                <w:sz w:val="28"/>
                <w:szCs w:val="28"/>
              </w:rPr>
              <w:t>：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因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無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實際用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量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或採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購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量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單據，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透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過其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他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佐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證資料</w:t>
            </w:r>
          </w:p>
          <w:p>
            <w:pPr>
              <w:pStyle w:val="TableParagraph"/>
              <w:spacing w:before="17"/>
              <w:ind w:left="31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回推，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如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：採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購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金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額回推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使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用量。</w:t>
            </w:r>
          </w:p>
        </w:tc>
      </w:tr>
      <w:tr>
        <w:trPr>
          <w:trHeight w:val="466" w:hRule="exact"/>
        </w:trPr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8"/>
              <w:ind w:left="52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12</w:t>
            </w:r>
          </w:p>
        </w:tc>
        <w:tc>
          <w:tcPr>
            <w:tcW w:w="8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34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二氧化碳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position w:val="-2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position w:val="0"/>
                <w:sz w:val="28"/>
                <w:szCs w:val="28"/>
              </w:rPr>
              <w:t>)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與碳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position w:val="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position w:val="0"/>
                <w:sz w:val="28"/>
                <w:szCs w:val="28"/>
              </w:rPr>
              <w:t>)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的分子量比率為</w:t>
            </w:r>
            <w:r>
              <w:rPr>
                <w:rFonts w:ascii="標楷體" w:hAnsi="標楷體" w:cs="標楷體" w:eastAsia="標楷體"/>
                <w:b w:val="0"/>
                <w:bCs w:val="0"/>
                <w:spacing w:val="-71"/>
                <w:w w:val="100"/>
                <w:position w:val="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position w:val="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.6667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position w:val="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公噸</w:t>
            </w:r>
            <w:r>
              <w:rPr>
                <w:rFonts w:ascii="標楷體" w:hAnsi="標楷體" w:cs="標楷體" w:eastAsia="標楷體"/>
                <w:b w:val="0"/>
                <w:bCs w:val="0"/>
                <w:spacing w:val="-70"/>
                <w:w w:val="100"/>
                <w:position w:val="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position w:val="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position w:val="0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position w:val="-2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position w:val="0"/>
                <w:sz w:val="28"/>
                <w:szCs w:val="28"/>
              </w:rPr>
              <w:t>/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公噸</w:t>
            </w:r>
            <w:r>
              <w:rPr>
                <w:rFonts w:ascii="標楷體" w:hAnsi="標楷體" w:cs="標楷體" w:eastAsia="標楷體"/>
                <w:b w:val="0"/>
                <w:bCs w:val="0"/>
                <w:spacing w:val="-68"/>
                <w:w w:val="100"/>
                <w:position w:val="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position w:val="0"/>
                <w:sz w:val="28"/>
                <w:szCs w:val="28"/>
              </w:rPr>
              <w:t>C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。</w:t>
            </w:r>
          </w:p>
        </w:tc>
      </w:tr>
      <w:tr>
        <w:trPr>
          <w:trHeight w:val="374" w:hRule="exact"/>
        </w:trPr>
        <w:tc>
          <w:tcPr>
            <w:tcW w:w="170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00" w:lineRule="exact" w:before="1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right="1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含碳量</w:t>
            </w:r>
          </w:p>
          <w:p>
            <w:pPr>
              <w:pStyle w:val="TableParagraph"/>
              <w:spacing w:line="120" w:lineRule="exact" w:before="4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right="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%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)</w:t>
            </w:r>
          </w:p>
        </w:tc>
        <w:tc>
          <w:tcPr>
            <w:tcW w:w="8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.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含碳量以質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量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百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分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比表示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，</w:t>
            </w:r>
            <w:r>
              <w:rPr>
                <w:rFonts w:ascii="標楷體" w:hAnsi="標楷體" w:cs="標楷體" w:eastAsia="標楷體"/>
                <w:b w:val="0"/>
                <w:bCs w:val="0"/>
                <w:spacing w:val="1"/>
                <w:w w:val="100"/>
                <w:sz w:val="28"/>
                <w:szCs w:val="28"/>
              </w:rPr>
              <w:t>採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自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行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檢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測值者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應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提供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檢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測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報告。</w:t>
            </w:r>
          </w:p>
        </w:tc>
      </w:tr>
      <w:tr>
        <w:trPr>
          <w:trHeight w:val="919" w:hRule="exact"/>
        </w:trPr>
        <w:tc>
          <w:tcPr>
            <w:tcW w:w="170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.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未自行檢測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者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可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採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供應商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提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供之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含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碳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量，應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檢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附供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應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商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提供之</w:t>
            </w:r>
          </w:p>
          <w:p>
            <w:pPr>
              <w:pStyle w:val="TableParagraph"/>
              <w:spacing w:before="14"/>
              <w:ind w:left="31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檢測報</w:t>
            </w:r>
            <w:r>
              <w:rPr>
                <w:rFonts w:ascii="標楷體" w:hAnsi="標楷體" w:cs="標楷體" w:eastAsia="標楷體"/>
                <w:b w:val="0"/>
                <w:bCs w:val="0"/>
                <w:spacing w:val="-2"/>
                <w:w w:val="100"/>
                <w:sz w:val="28"/>
                <w:szCs w:val="28"/>
              </w:rPr>
              <w:t>告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或佐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證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資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料。</w:t>
            </w:r>
          </w:p>
        </w:tc>
      </w:tr>
    </w:tbl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81" w:lineRule="exact"/>
        <w:ind w:left="237" w:right="0"/>
        <w:jc w:val="left"/>
      </w:pPr>
      <w:r>
        <w:rPr/>
        <w:pict>
          <v:group style="position:absolute;margin-left:53.110008pt;margin-top:2.272989pt;width:31.56398pt;height:19.41998pt;mso-position-horizontal-relative:page;mso-position-vertical-relative:paragraph;z-index:-14788" coordorigin="1062,45" coordsize="631,388">
            <v:group style="position:absolute;left:1078;top:56;width:600;height:367" coordorigin="1078,56" coordsize="600,367">
              <v:shape style="position:absolute;left:1078;top:56;width:600;height:367" coordorigin="1078,56" coordsize="600,367" path="m1078,423l1678,423,1678,56,1078,56,1078,423xe" filled="t" fillcolor="#D9D9D9" stroked="f">
                <v:path arrowok="t"/>
                <v:fill type="solid"/>
              </v:shape>
            </v:group>
            <v:group style="position:absolute;left:1068;top:51;width:620;height:2" coordorigin="1068,51" coordsize="620,2">
              <v:shape style="position:absolute;left:1068;top:51;width:620;height:2" coordorigin="1068,51" coordsize="620,0" path="m1068,51l1688,51e" filled="f" stroked="t" strokeweight=".579980pt" strokecolor="#000000">
                <v:path arrowok="t"/>
              </v:shape>
            </v:group>
            <v:group style="position:absolute;left:1073;top:56;width:2;height:367" coordorigin="1073,56" coordsize="2,367">
              <v:shape style="position:absolute;left:1073;top:56;width:2;height:367" coordorigin="1073,56" coordsize="0,367" path="m1073,56l1073,423e" filled="f" stroked="t" strokeweight=".580pt" strokecolor="#000000">
                <v:path arrowok="t"/>
              </v:shape>
            </v:group>
            <v:group style="position:absolute;left:1683;top:56;width:2;height:367" coordorigin="1683,56" coordsize="2,367">
              <v:shape style="position:absolute;left:1683;top:56;width:2;height:367" coordorigin="1683,56" coordsize="0,367" path="m1683,56l1683,423e" filled="f" stroked="t" strokeweight=".580pt" strokecolor="#000000">
                <v:path arrowok="t"/>
              </v:shape>
            </v:group>
            <v:group style="position:absolute;left:1068;top:428;width:620;height:2" coordorigin="1068,428" coordsize="620,2">
              <v:shape style="position:absolute;left:1068;top:428;width:620;height:2" coordorigin="1068,428" coordsize="620,0" path="m1068,428l1688,428e" filled="f" stroked="t" strokeweight=".579980pt" strokecolor="#000000">
                <v:path arrowok="t"/>
              </v:shape>
            </v:group>
            <w10:wrap type="none"/>
          </v:group>
        </w:pict>
      </w:r>
      <w:r>
        <w:rPr>
          <w:b w:val="0"/>
          <w:bCs w:val="0"/>
          <w:spacing w:val="19"/>
          <w:w w:val="100"/>
        </w:rPr>
        <w:t>範例</w:t>
      </w:r>
      <w:r>
        <w:rPr>
          <w:b w:val="0"/>
          <w:bCs w:val="0"/>
          <w:spacing w:val="0"/>
          <w:w w:val="100"/>
        </w:rPr>
      </w:r>
    </w:p>
    <w:p>
      <w:pPr>
        <w:spacing w:line="180" w:lineRule="exact" w:before="7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387" w:lineRule="exact"/>
        <w:ind w:left="228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21"/>
          <w:w w:val="100"/>
        </w:rPr>
        <w:t>公</w:t>
      </w:r>
      <w:r>
        <w:rPr>
          <w:b w:val="0"/>
          <w:bCs w:val="0"/>
          <w:spacing w:val="0"/>
          <w:w w:val="100"/>
        </w:rPr>
        <w:t>司</w:t>
      </w:r>
      <w:r>
        <w:rPr>
          <w:b w:val="0"/>
          <w:bCs w:val="0"/>
          <w:spacing w:val="-4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19"/>
          <w:w w:val="100"/>
        </w:rPr>
        <w:t>年使用</w:t>
      </w:r>
      <w:r>
        <w:rPr>
          <w:b w:val="0"/>
          <w:bCs w:val="0"/>
          <w:spacing w:val="19"/>
          <w:w w:val="100"/>
        </w:rPr>
        <w:t>亞煙</w:t>
      </w:r>
      <w:r>
        <w:rPr>
          <w:b w:val="0"/>
          <w:bCs w:val="0"/>
          <w:spacing w:val="0"/>
          <w:w w:val="100"/>
        </w:rPr>
        <w:t>煤</w:t>
      </w:r>
      <w:r>
        <w:rPr>
          <w:b w:val="0"/>
          <w:bCs w:val="0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5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18"/>
          <w:w w:val="100"/>
        </w:rPr>
        <w:t>公</w:t>
      </w:r>
      <w:r>
        <w:rPr>
          <w:b w:val="0"/>
          <w:bCs w:val="0"/>
          <w:spacing w:val="0"/>
          <w:w w:val="100"/>
        </w:rPr>
        <w:t>噸</w:t>
      </w:r>
      <w:r>
        <w:rPr>
          <w:b w:val="0"/>
          <w:bCs w:val="0"/>
          <w:spacing w:val="2"/>
          <w:w w:val="100"/>
        </w:rPr>
        <w:t>，</w:t>
      </w:r>
      <w:r>
        <w:rPr>
          <w:b w:val="0"/>
          <w:bCs w:val="0"/>
          <w:spacing w:val="18"/>
          <w:w w:val="100"/>
        </w:rPr>
        <w:t>請</w:t>
      </w:r>
      <w:r>
        <w:rPr>
          <w:b w:val="0"/>
          <w:bCs w:val="0"/>
          <w:spacing w:val="18"/>
          <w:w w:val="100"/>
        </w:rPr>
        <w:t>問</w:t>
      </w:r>
      <w:r>
        <w:rPr>
          <w:b w:val="0"/>
          <w:bCs w:val="0"/>
          <w:spacing w:val="18"/>
          <w:w w:val="100"/>
        </w:rPr>
        <w:t>產</w:t>
      </w:r>
      <w:r>
        <w:rPr>
          <w:b w:val="0"/>
          <w:bCs w:val="0"/>
          <w:spacing w:val="18"/>
          <w:w w:val="100"/>
        </w:rPr>
        <w:t>生</w:t>
      </w:r>
      <w:r>
        <w:rPr>
          <w:b w:val="0"/>
          <w:bCs w:val="0"/>
          <w:spacing w:val="18"/>
          <w:w w:val="100"/>
        </w:rPr>
        <w:t>多</w:t>
      </w:r>
      <w:r>
        <w:rPr>
          <w:b w:val="0"/>
          <w:bCs w:val="0"/>
          <w:spacing w:val="22"/>
          <w:w w:val="100"/>
        </w:rPr>
        <w:t>少</w:t>
      </w:r>
      <w:r>
        <w:rPr>
          <w:b w:val="0"/>
          <w:bCs w:val="0"/>
          <w:spacing w:val="18"/>
          <w:w w:val="100"/>
        </w:rPr>
        <w:t>溫</w:t>
      </w:r>
      <w:r>
        <w:rPr>
          <w:b w:val="0"/>
          <w:bCs w:val="0"/>
          <w:spacing w:val="18"/>
          <w:w w:val="100"/>
        </w:rPr>
        <w:t>室</w:t>
      </w:r>
      <w:r>
        <w:rPr>
          <w:b w:val="0"/>
          <w:bCs w:val="0"/>
          <w:spacing w:val="18"/>
          <w:w w:val="100"/>
        </w:rPr>
        <w:t>氣</w:t>
      </w:r>
      <w:r>
        <w:rPr>
          <w:b w:val="0"/>
          <w:bCs w:val="0"/>
          <w:spacing w:val="18"/>
          <w:w w:val="100"/>
        </w:rPr>
        <w:t>體</w:t>
      </w:r>
      <w:r>
        <w:rPr>
          <w:b w:val="0"/>
          <w:bCs w:val="0"/>
          <w:spacing w:val="18"/>
          <w:w w:val="100"/>
        </w:rPr>
        <w:t>排</w:t>
      </w:r>
      <w:r>
        <w:rPr>
          <w:b w:val="0"/>
          <w:bCs w:val="0"/>
          <w:spacing w:val="18"/>
          <w:w w:val="100"/>
        </w:rPr>
        <w:t>放</w:t>
      </w:r>
      <w:r>
        <w:rPr>
          <w:b w:val="0"/>
          <w:bCs w:val="0"/>
          <w:spacing w:val="-17"/>
          <w:w w:val="100"/>
        </w:rPr>
        <w:t>量</w:t>
      </w:r>
      <w:r>
        <w:rPr>
          <w:b w:val="0"/>
          <w:bCs w:val="0"/>
          <w:spacing w:val="18"/>
          <w:w w:val="100"/>
        </w:rPr>
        <w:t>（</w:t>
      </w:r>
      <w:r>
        <w:rPr>
          <w:b w:val="0"/>
          <w:bCs w:val="0"/>
          <w:spacing w:val="18"/>
          <w:w w:val="100"/>
        </w:rPr>
        <w:t>以</w:t>
      </w:r>
      <w:r>
        <w:rPr>
          <w:b w:val="0"/>
          <w:bCs w:val="0"/>
          <w:spacing w:val="0"/>
          <w:w w:val="100"/>
        </w:rPr>
        <w:t>公</w:t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93" w:lineRule="auto"/>
        <w:ind w:left="228" w:right="267"/>
        <w:jc w:val="left"/>
      </w:pPr>
      <w:r>
        <w:rPr>
          <w:b w:val="0"/>
          <w:bCs w:val="0"/>
          <w:spacing w:val="0"/>
          <w:w w:val="100"/>
        </w:rPr>
        <w:t>噸</w:t>
      </w:r>
      <w:r>
        <w:rPr>
          <w:b w:val="0"/>
          <w:bCs w:val="0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-2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100"/>
          <w:position w:val="0"/>
        </w:rPr>
        <w:t> </w:t>
      </w:r>
      <w:r>
        <w:rPr>
          <w:b w:val="0"/>
          <w:bCs w:val="0"/>
          <w:spacing w:val="19"/>
          <w:w w:val="100"/>
          <w:position w:val="0"/>
        </w:rPr>
        <w:t>為單位</w:t>
      </w:r>
      <w:r>
        <w:rPr>
          <w:b w:val="0"/>
          <w:bCs w:val="0"/>
          <w:spacing w:val="-20"/>
          <w:w w:val="100"/>
          <w:position w:val="0"/>
        </w:rPr>
        <w:t>）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</w:rPr>
        <w:t>?</w:t>
      </w:r>
      <w:r>
        <w:rPr>
          <w:b w:val="0"/>
          <w:bCs w:val="0"/>
          <w:spacing w:val="19"/>
          <w:w w:val="100"/>
          <w:position w:val="0"/>
        </w:rPr>
        <w:t>其</w:t>
      </w:r>
      <w:r>
        <w:rPr>
          <w:b w:val="0"/>
          <w:bCs w:val="0"/>
          <w:spacing w:val="0"/>
          <w:w w:val="100"/>
          <w:position w:val="0"/>
        </w:rPr>
        <w:t>中，</w:t>
      </w:r>
      <w:r>
        <w:rPr>
          <w:b w:val="0"/>
          <w:bCs w:val="0"/>
          <w:spacing w:val="21"/>
          <w:w w:val="100"/>
          <w:position w:val="0"/>
        </w:rPr>
        <w:t>引</w:t>
      </w:r>
      <w:r>
        <w:rPr>
          <w:b w:val="0"/>
          <w:bCs w:val="0"/>
          <w:spacing w:val="0"/>
          <w:w w:val="100"/>
          <w:position w:val="0"/>
        </w:rPr>
        <w:t>用</w:t>
      </w:r>
      <w:r>
        <w:rPr>
          <w:b w:val="0"/>
          <w:bCs w:val="0"/>
          <w:spacing w:val="-4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position w:val="0"/>
        </w:rPr>
        <w:t> </w:t>
      </w:r>
      <w:r>
        <w:rPr>
          <w:b w:val="0"/>
          <w:bCs w:val="0"/>
          <w:spacing w:val="19"/>
          <w:w w:val="100"/>
          <w:position w:val="0"/>
        </w:rPr>
        <w:t>之</w:t>
      </w:r>
      <w:r>
        <w:rPr>
          <w:b w:val="0"/>
          <w:bCs w:val="0"/>
          <w:spacing w:val="19"/>
          <w:w w:val="100"/>
          <w:position w:val="0"/>
        </w:rPr>
        <w:t>亞煙煤排放係</w:t>
      </w:r>
      <w:r>
        <w:rPr>
          <w:b w:val="0"/>
          <w:bCs w:val="0"/>
          <w:spacing w:val="0"/>
          <w:w w:val="100"/>
          <w:position w:val="0"/>
        </w:rPr>
        <w:t>數、</w:t>
      </w:r>
      <w:r>
        <w:rPr>
          <w:b w:val="0"/>
          <w:bCs w:val="0"/>
          <w:spacing w:val="19"/>
          <w:w w:val="100"/>
          <w:position w:val="0"/>
        </w:rPr>
        <w:t>環保署</w:t>
      </w:r>
      <w:r>
        <w:rPr>
          <w:b w:val="0"/>
          <w:bCs w:val="0"/>
          <w:spacing w:val="21"/>
          <w:w w:val="100"/>
          <w:position w:val="0"/>
        </w:rPr>
        <w:t>公</w:t>
      </w:r>
      <w:r>
        <w:rPr>
          <w:b w:val="0"/>
          <w:bCs w:val="0"/>
          <w:spacing w:val="18"/>
          <w:w w:val="100"/>
          <w:position w:val="0"/>
        </w:rPr>
        <w:t>告</w:t>
      </w:r>
      <w:r>
        <w:rPr>
          <w:b w:val="0"/>
          <w:bCs w:val="0"/>
          <w:spacing w:val="18"/>
          <w:w w:val="100"/>
          <w:position w:val="0"/>
        </w:rPr>
        <w:t>低</w:t>
      </w:r>
      <w:r>
        <w:rPr>
          <w:b w:val="0"/>
          <w:bCs w:val="0"/>
          <w:spacing w:val="18"/>
          <w:w w:val="100"/>
          <w:position w:val="0"/>
        </w:rPr>
        <w:t>位</w:t>
      </w:r>
      <w:r>
        <w:rPr>
          <w:b w:val="0"/>
          <w:bCs w:val="0"/>
          <w:spacing w:val="0"/>
          <w:w w:val="100"/>
          <w:position w:val="0"/>
        </w:rPr>
        <w:t>熱</w:t>
      </w:r>
      <w:r>
        <w:rPr>
          <w:b w:val="0"/>
          <w:bCs w:val="0"/>
          <w:spacing w:val="0"/>
          <w:w w:val="100"/>
          <w:position w:val="0"/>
        </w:rPr>
        <w:t> </w:t>
      </w:r>
      <w:r>
        <w:rPr>
          <w:b w:val="0"/>
          <w:bCs w:val="0"/>
          <w:spacing w:val="19"/>
          <w:w w:val="100"/>
          <w:position w:val="0"/>
        </w:rPr>
        <w:t>值以</w:t>
      </w:r>
      <w:r>
        <w:rPr>
          <w:b w:val="0"/>
          <w:bCs w:val="0"/>
          <w:spacing w:val="0"/>
          <w:w w:val="100"/>
          <w:position w:val="0"/>
        </w:rPr>
        <w:t>及</w:t>
      </w:r>
      <w:r>
        <w:rPr>
          <w:b w:val="0"/>
          <w:bCs w:val="0"/>
          <w:spacing w:val="-4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100"/>
          <w:position w:val="0"/>
        </w:rPr>
        <w:t> </w:t>
      </w:r>
      <w:r>
        <w:rPr>
          <w:b w:val="0"/>
          <w:bCs w:val="0"/>
          <w:spacing w:val="19"/>
          <w:w w:val="100"/>
          <w:position w:val="0"/>
        </w:rPr>
        <w:t>公司自行檢測</w:t>
      </w:r>
      <w:r>
        <w:rPr>
          <w:b w:val="0"/>
          <w:bCs w:val="0"/>
          <w:spacing w:val="19"/>
          <w:w w:val="100"/>
          <w:position w:val="0"/>
        </w:rPr>
        <w:t>之含碳量，如下表。</w:t>
      </w:r>
      <w:r>
        <w:rPr>
          <w:b w:val="0"/>
          <w:bCs w:val="0"/>
          <w:spacing w:val="0"/>
          <w:w w:val="100"/>
          <w:position w:val="0"/>
        </w:rPr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22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734" w:hRule="exact"/>
        </w:trPr>
        <w:tc>
          <w:tcPr>
            <w:tcW w:w="1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34" w:lineRule="exact"/>
              <w:ind w:left="0" w:right="0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-2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position w:val="-2"/>
                <w:sz w:val="18"/>
                <w:szCs w:val="1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排放係數</w:t>
            </w:r>
          </w:p>
          <w:p>
            <w:pPr>
              <w:pStyle w:val="TableParagraph"/>
              <w:spacing w:line="328" w:lineRule="exact" w:before="61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position w:val="-2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position w:val="0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J)</w:t>
            </w:r>
          </w:p>
        </w:tc>
        <w:tc>
          <w:tcPr>
            <w:tcW w:w="1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34" w:lineRule="exact"/>
              <w:ind w:left="102" w:right="99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-2"/>
                <w:sz w:val="18"/>
                <w:szCs w:val="1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-2"/>
                <w:sz w:val="18"/>
                <w:szCs w:val="1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排放係數</w:t>
            </w:r>
          </w:p>
          <w:p>
            <w:pPr>
              <w:pStyle w:val="TableParagraph"/>
              <w:spacing w:line="328" w:lineRule="exact" w:before="61"/>
              <w:ind w:left="295" w:right="29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position w:val="-2"/>
                <w:sz w:val="18"/>
                <w:szCs w:val="1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position w:val="0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J)</w:t>
            </w:r>
          </w:p>
        </w:tc>
        <w:tc>
          <w:tcPr>
            <w:tcW w:w="1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34" w:lineRule="exact"/>
              <w:ind w:left="102" w:right="102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position w:val="-2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position w:val="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排放係數</w:t>
            </w:r>
          </w:p>
          <w:p>
            <w:pPr>
              <w:pStyle w:val="TableParagraph"/>
              <w:spacing w:line="328" w:lineRule="exact" w:before="61"/>
              <w:ind w:left="1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position w:val="-2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position w:val="0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position w:val="0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position w:val="0"/>
                <w:sz w:val="28"/>
                <w:szCs w:val="28"/>
              </w:rPr>
              <w:t>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)</w:t>
            </w:r>
          </w:p>
        </w:tc>
        <w:tc>
          <w:tcPr>
            <w:tcW w:w="1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4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低位熱值</w:t>
            </w:r>
          </w:p>
          <w:p>
            <w:pPr>
              <w:pStyle w:val="TableParagraph"/>
              <w:spacing w:before="74"/>
              <w:ind w:left="45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)</w:t>
            </w:r>
          </w:p>
        </w:tc>
        <w:tc>
          <w:tcPr>
            <w:tcW w:w="1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523" w:right="523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含碳量</w:t>
            </w:r>
          </w:p>
          <w:p>
            <w:pPr>
              <w:pStyle w:val="TableParagraph"/>
              <w:spacing w:before="74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%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)</w:t>
            </w:r>
          </w:p>
        </w:tc>
      </w:tr>
      <w:tr>
        <w:trPr>
          <w:trHeight w:val="372" w:hRule="exact"/>
        </w:trPr>
        <w:tc>
          <w:tcPr>
            <w:tcW w:w="1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0"/>
              <w:ind w:left="57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96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</w:p>
        </w:tc>
        <w:tc>
          <w:tcPr>
            <w:tcW w:w="1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0"/>
              <w:ind w:left="292" w:right="29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</w:p>
        </w:tc>
        <w:tc>
          <w:tcPr>
            <w:tcW w:w="1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0"/>
              <w:ind w:right="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1.5</w:t>
            </w:r>
          </w:p>
        </w:tc>
        <w:tc>
          <w:tcPr>
            <w:tcW w:w="1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0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00</w:t>
            </w:r>
          </w:p>
        </w:tc>
        <w:tc>
          <w:tcPr>
            <w:tcW w:w="1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0"/>
              <w:ind w:left="521" w:right="52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8</w:t>
            </w:r>
          </w:p>
        </w:tc>
      </w:tr>
    </w:tbl>
    <w:p>
      <w:pPr>
        <w:spacing w:line="190" w:lineRule="exact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381" w:lineRule="exact"/>
        <w:ind w:left="237" w:right="0"/>
        <w:jc w:val="left"/>
      </w:pPr>
      <w:r>
        <w:rPr/>
        <w:pict>
          <v:group style="position:absolute;margin-left:53.097984pt;margin-top:2.272929pt;width:31.58803pt;height:19.450040pt;mso-position-horizontal-relative:page;mso-position-vertical-relative:paragraph;z-index:-14787" coordorigin="1062,45" coordsize="632,389">
            <v:group style="position:absolute;left:1078;top:56;width:600;height:367" coordorigin="1078,56" coordsize="600,367">
              <v:shape style="position:absolute;left:1078;top:56;width:600;height:367" coordorigin="1078,56" coordsize="600,367" path="m1078,423l1678,423,1678,56,1078,56,1078,423xe" filled="t" fillcolor="#D9D9D9" stroked="f">
                <v:path arrowok="t"/>
                <v:fill type="solid"/>
              </v:shape>
            </v:group>
            <v:group style="position:absolute;left:1068;top:51;width:620;height:2" coordorigin="1068,51" coordsize="620,2">
              <v:shape style="position:absolute;left:1068;top:51;width:620;height:2" coordorigin="1068,51" coordsize="620,0" path="m1068,51l1688,51e" filled="f" stroked="t" strokeweight=".58004pt" strokecolor="#000000">
                <v:path arrowok="t"/>
              </v:shape>
            </v:group>
            <v:group style="position:absolute;left:1073;top:56;width:2;height:367" coordorigin="1073,56" coordsize="2,367">
              <v:shape style="position:absolute;left:1073;top:56;width:2;height:367" coordorigin="1073,56" coordsize="0,367" path="m1073,56l1073,423e" filled="f" stroked="t" strokeweight=".580pt" strokecolor="#000000">
                <v:path arrowok="t"/>
              </v:shape>
            </v:group>
            <v:group style="position:absolute;left:1683;top:56;width:2;height:367" coordorigin="1683,56" coordsize="2,367">
              <v:shape style="position:absolute;left:1683;top:56;width:2;height:367" coordorigin="1683,56" coordsize="0,367" path="m1683,56l1683,423e" filled="f" stroked="t" strokeweight=".580pt" strokecolor="#000000">
                <v:path arrowok="t"/>
              </v:shape>
            </v:group>
            <v:group style="position:absolute;left:1068;top:428;width:620;height:2" coordorigin="1068,428" coordsize="620,2">
              <v:shape style="position:absolute;left:1068;top:428;width:620;height:2" coordorigin="1068,428" coordsize="620,0" path="m1068,428l1688,428e" filled="f" stroked="t" strokeweight=".604030pt" strokecolor="#000000">
                <v:path arrowok="t"/>
              </v:shape>
            </v:group>
            <w10:wrap type="none"/>
          </v:group>
        </w:pict>
      </w:r>
      <w:r>
        <w:rPr>
          <w:b w:val="0"/>
          <w:bCs w:val="0"/>
          <w:spacing w:val="19"/>
          <w:w w:val="100"/>
        </w:rPr>
        <w:t>說明</w:t>
      </w:r>
      <w:r>
        <w:rPr>
          <w:b w:val="0"/>
          <w:bCs w:val="0"/>
          <w:spacing w:val="0"/>
          <w:w w:val="100"/>
        </w:rPr>
      </w:r>
    </w:p>
    <w:p>
      <w:pPr>
        <w:spacing w:line="180" w:lineRule="exact" w:before="5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386" w:lineRule="exact"/>
        <w:ind w:left="228" w:right="0" w:firstLine="0"/>
        <w:jc w:val="left"/>
        <w:rPr>
          <w:rFonts w:ascii="標楷體" w:hAnsi="標楷體" w:cs="標楷體" w:eastAsia="標楷體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pacing w:val="8"/>
          <w:w w:val="100"/>
          <w:position w:val="2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pacing w:val="10"/>
          <w:w w:val="100"/>
          <w:position w:val="2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0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/>
          <w:bCs/>
          <w:spacing w:val="10"/>
          <w:w w:val="100"/>
          <w:position w:val="0"/>
          <w:sz w:val="18"/>
          <w:szCs w:val="18"/>
        </w:rPr>
        <w:t> </w:t>
      </w:r>
      <w:r>
        <w:rPr>
          <w:rFonts w:ascii="標楷體" w:hAnsi="標楷體" w:cs="標楷體" w:eastAsia="標楷體"/>
          <w:b w:val="0"/>
          <w:bCs w:val="0"/>
          <w:spacing w:val="21"/>
          <w:w w:val="100"/>
          <w:position w:val="2"/>
          <w:sz w:val="28"/>
          <w:szCs w:val="28"/>
        </w:rPr>
        <w:t>年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2"/>
          <w:sz w:val="28"/>
          <w:szCs w:val="28"/>
        </w:rPr>
        <w:t>排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2"/>
          <w:sz w:val="28"/>
          <w:szCs w:val="28"/>
        </w:rPr>
        <w:t>放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2"/>
          <w:sz w:val="28"/>
          <w:szCs w:val="28"/>
        </w:rPr>
        <w:t>量</w:t>
      </w:r>
      <w:r>
        <w:rPr>
          <w:rFonts w:ascii="標楷體" w:hAnsi="標楷體" w:cs="標楷體" w:eastAsia="標楷體"/>
          <w:b w:val="0"/>
          <w:bCs w:val="0"/>
          <w:spacing w:val="36"/>
          <w:w w:val="100"/>
          <w:position w:val="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2"/>
          <w:sz w:val="28"/>
          <w:szCs w:val="28"/>
        </w:rPr>
        <w:t>=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1"/>
          <w:w w:val="100"/>
          <w:position w:val="2"/>
          <w:sz w:val="28"/>
          <w:szCs w:val="28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2"/>
          <w:sz w:val="28"/>
          <w:szCs w:val="28"/>
        </w:rPr>
        <w:t>年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2"/>
          <w:sz w:val="28"/>
          <w:szCs w:val="28"/>
        </w:rPr>
        <w:t>活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2"/>
          <w:sz w:val="28"/>
          <w:szCs w:val="28"/>
        </w:rPr>
        <w:t>動</w:t>
      </w:r>
      <w:r>
        <w:rPr>
          <w:rFonts w:ascii="標楷體" w:hAnsi="標楷體" w:cs="標楷體" w:eastAsia="標楷體"/>
          <w:b w:val="0"/>
          <w:bCs w:val="0"/>
          <w:spacing w:val="21"/>
          <w:w w:val="100"/>
          <w:position w:val="2"/>
          <w:sz w:val="28"/>
          <w:szCs w:val="28"/>
        </w:rPr>
        <w:t>數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2"/>
          <w:sz w:val="28"/>
          <w:szCs w:val="28"/>
        </w:rPr>
        <w:t>據</w:t>
      </w:r>
      <w:r>
        <w:rPr>
          <w:rFonts w:ascii="標楷體" w:hAnsi="標楷體" w:cs="標楷體" w:eastAsia="標楷體"/>
          <w:b w:val="0"/>
          <w:bCs w:val="0"/>
          <w:spacing w:val="35"/>
          <w:w w:val="100"/>
          <w:position w:val="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2"/>
          <w:sz w:val="28"/>
          <w:szCs w:val="28"/>
        </w:rPr>
        <w:t>×</w:t>
      </w:r>
      <w:r>
        <w:rPr>
          <w:rFonts w:ascii="Times New Roman" w:hAnsi="Times New Roman" w:cs="Times New Roman" w:eastAsia="Times New Roman"/>
          <w:b/>
          <w:bCs/>
          <w:spacing w:val="34"/>
          <w:w w:val="100"/>
          <w:position w:val="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8"/>
          <w:w w:val="100"/>
          <w:position w:val="2"/>
          <w:sz w:val="28"/>
          <w:szCs w:val="28"/>
        </w:rPr>
        <w:t>4</w:t>
      </w:r>
      <w:r>
        <w:rPr>
          <w:rFonts w:ascii="Times New Roman" w:hAnsi="Times New Roman" w:cs="Times New Roman" w:eastAsia="Times New Roman"/>
          <w:b/>
          <w:bCs/>
          <w:spacing w:val="10"/>
          <w:w w:val="100"/>
          <w:position w:val="2"/>
          <w:sz w:val="28"/>
          <w:szCs w:val="28"/>
        </w:rPr>
        <w:t>4</w:t>
      </w:r>
      <w:r>
        <w:rPr>
          <w:rFonts w:ascii="Times New Roman" w:hAnsi="Times New Roman" w:cs="Times New Roman" w:eastAsia="Times New Roman"/>
          <w:b/>
          <w:bCs/>
          <w:spacing w:val="8"/>
          <w:w w:val="100"/>
          <w:position w:val="2"/>
          <w:sz w:val="28"/>
          <w:szCs w:val="28"/>
        </w:rPr>
        <w:t>/</w:t>
      </w:r>
      <w:r>
        <w:rPr>
          <w:rFonts w:ascii="Times New Roman" w:hAnsi="Times New Roman" w:cs="Times New Roman" w:eastAsia="Times New Roman"/>
          <w:b/>
          <w:bCs/>
          <w:spacing w:val="8"/>
          <w:w w:val="100"/>
          <w:position w:val="2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2"/>
          <w:sz w:val="28"/>
          <w:szCs w:val="28"/>
        </w:rPr>
        <w:t>2</w:t>
      </w:r>
      <w:r>
        <w:rPr>
          <w:rFonts w:ascii="Times New Roman" w:hAnsi="Times New Roman" w:cs="Times New Roman" w:eastAsia="Times New Roman"/>
          <w:b/>
          <w:bCs/>
          <w:spacing w:val="16"/>
          <w:w w:val="100"/>
          <w:position w:val="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2"/>
          <w:sz w:val="28"/>
          <w:szCs w:val="28"/>
        </w:rPr>
        <w:t>×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40"/>
          <w:w w:val="100"/>
          <w:position w:val="2"/>
          <w:sz w:val="28"/>
          <w:szCs w:val="28"/>
        </w:rPr>
        <w:t> </w:t>
      </w:r>
      <w:r>
        <w:rPr>
          <w:rFonts w:ascii="標楷體" w:hAnsi="標楷體" w:cs="標楷體" w:eastAsia="標楷體"/>
          <w:b w:val="0"/>
          <w:bCs w:val="0"/>
          <w:spacing w:val="21"/>
          <w:w w:val="100"/>
          <w:position w:val="2"/>
          <w:sz w:val="28"/>
          <w:szCs w:val="28"/>
        </w:rPr>
        <w:t>含碳量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  <w:sz w:val="28"/>
          <w:szCs w:val="28"/>
        </w:rPr>
      </w: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after="0" w:line="120" w:lineRule="exact"/>
        <w:rPr>
          <w:sz w:val="12"/>
          <w:szCs w:val="12"/>
        </w:rPr>
        <w:sectPr>
          <w:pgSz w:w="11907" w:h="16860"/>
          <w:pgMar w:header="1103" w:footer="1181" w:top="1320" w:bottom="1380" w:left="840" w:right="860"/>
        </w:sectPr>
      </w:pPr>
    </w:p>
    <w:p>
      <w:pPr>
        <w:pStyle w:val="BodyText"/>
        <w:tabs>
          <w:tab w:pos="708" w:val="left" w:leader="none"/>
        </w:tabs>
        <w:spacing w:line="507" w:lineRule="exact"/>
        <w:ind w:left="228" w:right="0"/>
        <w:jc w:val="left"/>
        <w:rPr>
          <w:rFonts w:ascii="Cambria Math" w:hAnsi="Cambria Math" w:cs="Cambria Math" w:eastAsia="Cambria Math"/>
        </w:rPr>
      </w:pPr>
      <w:r>
        <w:rPr/>
        <w:pict>
          <v:group style="position:absolute;margin-left:266.450012pt;margin-top:17.069355pt;width:11.52pt;height:.1pt;mso-position-horizontal-relative:page;mso-position-vertical-relative:paragraph;z-index:-14786" coordorigin="5329,341" coordsize="230,2">
            <v:shape style="position:absolute;left:5329;top:341;width:230;height:2" coordorigin="5329,341" coordsize="230,0" path="m5329,341l5559,341e" filled="f" stroked="t" strokeweight="1.06002pt" strokecolor="#000000">
              <v:path arrowok="t"/>
            </v:shape>
            <w10:wrap type="none"/>
          </v:group>
        </w:pict>
      </w:r>
      <w:r>
        <w:rPr/>
        <w:pict>
          <v:shape style="position:absolute;margin-left:266.450012pt;margin-top:5pt;width:11.520001pt;height:9.960pt;mso-position-horizontal-relative:page;mso-position-vertical-relative:paragraph;z-index:-14784" type="#_x0000_t202" filled="f" stroked="f">
            <v:textbox inset="0,0,0,0">
              <w:txbxContent>
                <w:p>
                  <w:pPr>
                    <w:spacing w:line="199" w:lineRule="exact"/>
                    <w:ind w:left="0" w:right="0" w:firstLine="0"/>
                    <w:jc w:val="left"/>
                    <w:rPr>
                      <w:rFonts w:ascii="Cambria Math" w:hAnsi="Cambria Math" w:cs="Cambria Math" w:eastAsia="Cambria Math"/>
                      <w:sz w:val="20"/>
                      <w:szCs w:val="20"/>
                    </w:rPr>
                  </w:pPr>
                  <w:r>
                    <w:rPr>
                      <w:rFonts w:ascii="Cambria Math" w:hAnsi="Cambria Math" w:cs="Cambria Math" w:eastAsia="Cambria Math"/>
                      <w:b w:val="0"/>
                      <w:bCs w:val="0"/>
                      <w:spacing w:val="-1"/>
                      <w:w w:val="100"/>
                      <w:sz w:val="20"/>
                      <w:szCs w:val="20"/>
                    </w:rPr>
                    <w:t>44</w:t>
                  </w:r>
                  <w:r>
                    <w:rPr>
                      <w:rFonts w:ascii="Cambria Math" w:hAnsi="Cambria Math" w:cs="Cambria Math" w:eastAsia="Cambria Math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Wingdings" w:hAnsi="Wingdings" w:cs="Wingdings" w:eastAsia="Wingdings"/>
          <w:b w:val="0"/>
          <w:bCs w:val="0"/>
          <w:spacing w:val="0"/>
          <w:w w:val="100"/>
        </w:rPr>
        <w:t>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-2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26"/>
          <w:w w:val="100"/>
          <w:position w:val="-2"/>
          <w:sz w:val="18"/>
          <w:szCs w:val="18"/>
        </w:rPr>
        <w:t> </w:t>
      </w:r>
      <w:r>
        <w:rPr>
          <w:b w:val="0"/>
          <w:bCs w:val="0"/>
          <w:spacing w:val="19"/>
          <w:w w:val="100"/>
          <w:position w:val="0"/>
        </w:rPr>
        <w:t>年排放</w:t>
      </w:r>
      <w:r>
        <w:rPr>
          <w:b w:val="0"/>
          <w:bCs w:val="0"/>
          <w:spacing w:val="21"/>
          <w:w w:val="100"/>
          <w:position w:val="0"/>
        </w:rPr>
        <w:t>量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position w:val="0"/>
        </w:rPr>
        <w:t>=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  <w:position w:val="0"/>
        </w:rPr>
        <w:t>5,00</w:t>
      </w:r>
      <w:r>
        <w:rPr>
          <w:rFonts w:ascii="Cambria Math" w:hAnsi="Cambria Math" w:cs="Cambria Math" w:eastAsia="Cambria Math"/>
          <w:b w:val="0"/>
          <w:bCs w:val="0"/>
          <w:spacing w:val="-2"/>
          <w:w w:val="100"/>
          <w:position w:val="0"/>
        </w:rPr>
        <w:t>0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  <w:position w:val="0"/>
        </w:rPr>
        <w:t>(</w:t>
      </w:r>
      <w:r>
        <w:rPr>
          <w:b w:val="0"/>
          <w:bCs w:val="0"/>
          <w:spacing w:val="19"/>
          <w:w w:val="100"/>
          <w:position w:val="0"/>
        </w:rPr>
        <w:t>公噸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  <w:position w:val="0"/>
        </w:rPr>
        <w:t>)</w:t>
      </w:r>
      <w:r>
        <w:rPr>
          <w:rFonts w:ascii="Cambria Math" w:hAnsi="Cambria Math" w:cs="Cambria Math" w:eastAsia="Cambria Math"/>
          <w:b w:val="0"/>
          <w:bCs w:val="0"/>
          <w:spacing w:val="6"/>
          <w:w w:val="100"/>
          <w:position w:val="0"/>
        </w:rPr>
        <w:t> 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  <w:position w:val="0"/>
        </w:rPr>
        <w:t>×</w:t>
      </w:r>
    </w:p>
    <w:p>
      <w:pPr>
        <w:spacing w:line="259" w:lineRule="exact"/>
        <w:ind w:left="0" w:right="0" w:firstLine="0"/>
        <w:jc w:val="right"/>
        <w:rPr>
          <w:rFonts w:ascii="Cambria Math" w:hAnsi="Cambria Math" w:cs="Cambria Math" w:eastAsia="Cambria Math"/>
          <w:sz w:val="20"/>
          <w:szCs w:val="20"/>
        </w:rPr>
      </w:pPr>
      <w:r>
        <w:rPr>
          <w:rFonts w:ascii="Cambria Math" w:hAnsi="Cambria Math" w:cs="Cambria Math" w:eastAsia="Cambria Math"/>
          <w:b w:val="0"/>
          <w:bCs w:val="0"/>
          <w:spacing w:val="-1"/>
          <w:w w:val="100"/>
          <w:sz w:val="20"/>
          <w:szCs w:val="20"/>
        </w:rPr>
        <w:t>1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  <w:sz w:val="20"/>
          <w:szCs w:val="20"/>
        </w:rPr>
        <w:t>2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  <w:sz w:val="20"/>
          <w:szCs w:val="20"/>
        </w:rPr>
      </w:r>
    </w:p>
    <w:p>
      <w:pPr>
        <w:pStyle w:val="BodyText"/>
        <w:spacing w:line="765" w:lineRule="exact"/>
        <w:ind w:left="24" w:right="0"/>
        <w:jc w:val="left"/>
        <w:rPr>
          <w:rFonts w:ascii="Cambria Math" w:hAnsi="Cambria Math" w:cs="Cambria Math" w:eastAsia="Cambria Math"/>
        </w:rPr>
      </w:pPr>
      <w:r>
        <w:rPr>
          <w:spacing w:val="0"/>
          <w:w w:val="100"/>
        </w:rPr>
        <w:br w:type="column"/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</w:rPr>
        <w:t>×</w:t>
      </w:r>
      <w:r>
        <w:rPr>
          <w:rFonts w:ascii="Cambria Math" w:hAnsi="Cambria Math" w:cs="Cambria Math" w:eastAsia="Cambria Math"/>
          <w:b w:val="0"/>
          <w:bCs w:val="0"/>
          <w:spacing w:val="-1"/>
          <w:w w:val="100"/>
        </w:rPr>
        <w:t> 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</w:rPr>
        <w:t>53.8</w:t>
      </w:r>
      <w:r>
        <w:rPr>
          <w:rFonts w:ascii="Cambria Math" w:hAnsi="Cambria Math" w:cs="Cambria Math" w:eastAsia="Cambria Math"/>
          <w:b w:val="0"/>
          <w:bCs w:val="0"/>
          <w:spacing w:val="-2"/>
          <w:w w:val="100"/>
        </w:rPr>
        <w:t>(</w:t>
      </w:r>
      <w:r>
        <w:rPr>
          <w:rFonts w:ascii="Cambria Math" w:hAnsi="Cambria Math" w:cs="Cambria Math" w:eastAsia="Cambria Math"/>
          <w:b w:val="0"/>
          <w:bCs w:val="0"/>
          <w:spacing w:val="-1"/>
          <w:w w:val="100"/>
        </w:rPr>
        <w:t>%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</w:rPr>
        <w:t>)</w:t>
      </w:r>
      <w:r>
        <w:rPr>
          <w:rFonts w:ascii="Cambria Math" w:hAnsi="Cambria Math" w:cs="Cambria Math" w:eastAsia="Cambria Math"/>
          <w:b w:val="0"/>
          <w:bCs w:val="0"/>
          <w:spacing w:val="15"/>
          <w:w w:val="100"/>
        </w:rPr>
        <w:t> 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</w:rPr>
        <w:t>=</w:t>
      </w:r>
      <w:r>
        <w:rPr>
          <w:rFonts w:ascii="Cambria Math" w:hAnsi="Cambria Math" w:cs="Cambria Math" w:eastAsia="Cambria Math"/>
          <w:b w:val="0"/>
          <w:bCs w:val="0"/>
          <w:spacing w:val="15"/>
          <w:w w:val="100"/>
        </w:rPr>
        <w:t> 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</w:rPr>
        <w:t>9,86</w:t>
      </w:r>
      <w:r>
        <w:rPr>
          <w:rFonts w:ascii="Cambria Math" w:hAnsi="Cambria Math" w:cs="Cambria Math" w:eastAsia="Cambria Math"/>
          <w:b w:val="0"/>
          <w:bCs w:val="0"/>
          <w:spacing w:val="-2"/>
          <w:w w:val="100"/>
        </w:rPr>
        <w:t>3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</w:rPr>
        <w:t>.33</w:t>
      </w:r>
      <w:r>
        <w:rPr>
          <w:rFonts w:ascii="Cambria Math" w:hAnsi="Cambria Math" w:cs="Cambria Math" w:eastAsia="Cambria Math"/>
          <w:b w:val="0"/>
          <w:bCs w:val="0"/>
          <w:spacing w:val="-2"/>
          <w:w w:val="100"/>
        </w:rPr>
        <w:t>3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</w:rPr>
        <w:t>3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</w:rPr>
        <w:t> </w:t>
      </w:r>
      <w:r>
        <w:rPr>
          <w:rFonts w:ascii="Cambria Math" w:hAnsi="Cambria Math" w:cs="Cambria Math" w:eastAsia="Cambria Math"/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19"/>
          <w:w w:val="100"/>
        </w:rPr>
        <w:t>公噸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</w:rPr>
        <w:t>C</w:t>
      </w:r>
      <w:r>
        <w:rPr>
          <w:rFonts w:ascii="Cambria Math" w:hAnsi="Cambria Math" w:cs="Cambria Math" w:eastAsia="Cambria Math"/>
          <w:b w:val="0"/>
          <w:bCs w:val="0"/>
          <w:spacing w:val="-1"/>
          <w:w w:val="100"/>
        </w:rPr>
        <w:t>O</w:t>
      </w:r>
      <w:r>
        <w:rPr>
          <w:rFonts w:ascii="Cambria Math" w:hAnsi="Cambria Math" w:cs="Cambria Math" w:eastAsia="Cambria Math"/>
          <w:b w:val="0"/>
          <w:bCs w:val="0"/>
          <w:spacing w:val="10"/>
          <w:w w:val="100"/>
          <w:position w:val="-5"/>
          <w:sz w:val="20"/>
          <w:szCs w:val="20"/>
        </w:rPr>
        <w:t>2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  <w:position w:val="0"/>
        </w:rPr>
        <w:t>𝑒</w:t>
      </w:r>
    </w:p>
    <w:p>
      <w:pPr>
        <w:spacing w:after="0" w:line="765" w:lineRule="exact"/>
        <w:jc w:val="left"/>
        <w:rPr>
          <w:rFonts w:ascii="Cambria Math" w:hAnsi="Cambria Math" w:cs="Cambria Math" w:eastAsia="Cambria Math"/>
        </w:rPr>
        <w:sectPr>
          <w:type w:val="continuous"/>
          <w:pgSz w:w="11907" w:h="16860"/>
          <w:pgMar w:top="820" w:bottom="0" w:left="840" w:right="860"/>
          <w:cols w:num="2" w:equalWidth="0">
            <w:col w:w="4720" w:space="40"/>
            <w:col w:w="5447"/>
          </w:cols>
        </w:sectPr>
      </w:pPr>
    </w:p>
    <w:p>
      <w:pPr>
        <w:pStyle w:val="BodyText"/>
        <w:tabs>
          <w:tab w:pos="708" w:val="left" w:leader="none"/>
        </w:tabs>
        <w:spacing w:line="315" w:lineRule="exact"/>
        <w:ind w:left="228" w:right="0"/>
        <w:jc w:val="left"/>
      </w:pPr>
      <w:r>
        <w:rPr/>
        <w:pict>
          <v:group style="position:absolute;margin-left:46.51001pt;margin-top:375.984985pt;width:499.63997pt;height:383.04098pt;mso-position-horizontal-relative:page;mso-position-vertical-relative:page;z-index:-14785" coordorigin="930,7520" coordsize="9993,7661">
            <v:group style="position:absolute;left:936;top:7544;width:9962;height:2" coordorigin="936,7544" coordsize="9962,2">
              <v:shape style="position:absolute;left:936;top:7544;width:9962;height:2" coordorigin="936,7544" coordsize="9962,0" path="m936,7544l10898,7544e" filled="f" stroked="t" strokeweight=".579980pt" strokecolor="#000000">
                <v:path arrowok="t"/>
              </v:shape>
            </v:group>
            <v:group style="position:absolute;left:955;top:7563;width:9924;height:2" coordorigin="955,7563" coordsize="9924,2">
              <v:shape style="position:absolute;left:955;top:7563;width:9924;height:2" coordorigin="955,7563" coordsize="9924,0" path="m955,7563l10879,7563e" filled="f" stroked="t" strokeweight=".579980pt" strokecolor="#000000">
                <v:path arrowok="t"/>
              </v:shape>
            </v:group>
            <v:group style="position:absolute;left:974;top:7584;width:9885;height:2" coordorigin="974,7584" coordsize="9885,2">
              <v:shape style="position:absolute;left:974;top:7584;width:9885;height:2" coordorigin="974,7584" coordsize="9885,0" path="m974,7584l10860,7584e" filled="f" stroked="t" strokeweight=".70001pt" strokecolor="#000000">
                <v:path arrowok="t"/>
              </v:shape>
            </v:group>
            <v:group style="position:absolute;left:970;top:7554;width:2;height:7554" coordorigin="970,7554" coordsize="2,7554">
              <v:shape style="position:absolute;left:970;top:7554;width:2;height:7554" coordorigin="970,7554" coordsize="0,7554" path="m970,7554l970,15108e" filled="f" stroked="t" strokeweight="1.49pt" strokecolor="#000000">
                <v:path arrowok="t"/>
              </v:shape>
            </v:group>
            <v:group style="position:absolute;left:960;top:7590;width:2;height:7551" coordorigin="960,7590" coordsize="2,7551">
              <v:shape style="position:absolute;left:960;top:7590;width:2;height:7551" coordorigin="960,7590" coordsize="0,7551" path="m960,7590l960,15141e" filled="f" stroked="t" strokeweight=".580pt" strokecolor="#000000">
                <v:path arrowok="t"/>
              </v:shape>
            </v:group>
            <v:group style="position:absolute;left:941;top:7535;width:2;height:7626" coordorigin="941,7535" coordsize="2,7626">
              <v:shape style="position:absolute;left:941;top:7535;width:2;height:7626" coordorigin="941,7535" coordsize="0,7626" path="m941,7535l941,15160e" filled="f" stroked="t" strokeweight=".580pt" strokecolor="#000000">
                <v:path arrowok="t"/>
              </v:shape>
            </v:group>
            <v:group style="position:absolute;left:936;top:15151;width:9962;height:2" coordorigin="936,15151" coordsize="9962,2">
              <v:shape style="position:absolute;left:936;top:15151;width:9962;height:2" coordorigin="936,15151" coordsize="9962,0" path="m936,15151l10898,15151e" filled="f" stroked="t" strokeweight=".579980pt" strokecolor="#000000">
                <v:path arrowok="t"/>
              </v:shape>
            </v:group>
            <v:group style="position:absolute;left:955;top:15122;width:9904;height:2" coordorigin="955,15122" coordsize="9904,2">
              <v:shape style="position:absolute;left:955;top:15122;width:9904;height:2" coordorigin="955,15122" coordsize="9904,0" path="m955,15122l10860,15122e" filled="f" stroked="t" strokeweight="1.54004pt" strokecolor="#000000">
                <v:path arrowok="t"/>
              </v:shape>
            </v:group>
            <v:group style="position:absolute;left:984;top:15122;width:9895;height:2" coordorigin="984,15122" coordsize="9895,2">
              <v:shape style="position:absolute;left:984;top:15122;width:9895;height:2" coordorigin="984,15122" coordsize="9895,0" path="m984,15122l10879,15122e" filled="f" stroked="t" strokeweight="1.54004pt" strokecolor="#000000">
                <v:path arrowok="t"/>
              </v:shape>
            </v:group>
            <v:group style="position:absolute;left:10884;top:7535;width:2;height:7607" coordorigin="10884,7535" coordsize="2,7607">
              <v:shape style="position:absolute;left:10884;top:7535;width:2;height:7607" coordorigin="10884,7535" coordsize="0,7607" path="m10884,7535l10884,15141e" filled="f" stroked="t" strokeweight="1.48998pt" strokecolor="#000000">
                <v:path arrowok="t"/>
              </v:shape>
            </v:group>
            <v:group style="position:absolute;left:10865;top:7590;width:2;height:7532" coordorigin="10865,7590" coordsize="2,7532">
              <v:shape style="position:absolute;left:10865;top:7590;width:2;height:7532" coordorigin="10865,7590" coordsize="0,7532" path="m10865,7590l10865,15122e" filled="f" stroked="t" strokeweight="1.49004pt" strokecolor="#000000">
                <v:path arrowok="t"/>
              </v:shape>
            </v:group>
            <v:group style="position:absolute;left:10864;top:7554;width:2;height:7554" coordorigin="10864,7554" coordsize="2,7554">
              <v:shape style="position:absolute;left:10864;top:7554;width:2;height:7554" coordorigin="10864,7554" coordsize="0,7554" path="m10864,7554l10864,15108e" filled="f" stroked="t" strokeweight="1.49004pt" strokecolor="#000000">
                <v:path arrowok="t"/>
              </v:shape>
            </v:group>
            <v:group style="position:absolute;left:10888;top:15108;width:10;height:48" coordorigin="10888,15108" coordsize="10,48">
              <v:shape style="position:absolute;left:10888;top:15108;width:10;height:48" coordorigin="10888,15108" coordsize="10,48" path="m10888,15132l10898,15132e" filled="f" stroked="t" strokeweight="2.5pt" strokecolor="#000000">
                <v:path arrowok="t"/>
              </v:shape>
            </v:group>
            <w10:wrap type="none"/>
          </v:group>
        </w:pict>
      </w:r>
      <w:r>
        <w:rPr>
          <w:rFonts w:ascii="Wingdings" w:hAnsi="Wingdings" w:cs="Wingdings" w:eastAsia="Wingdings"/>
          <w:b w:val="0"/>
          <w:bCs w:val="0"/>
          <w:spacing w:val="0"/>
          <w:w w:val="100"/>
        </w:rPr>
        <w:t>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-2"/>
          <w:sz w:val="18"/>
          <w:szCs w:val="18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-2"/>
          <w:sz w:val="18"/>
          <w:szCs w:val="18"/>
        </w:rPr>
        <w:t> </w:t>
      </w:r>
      <w:r>
        <w:rPr>
          <w:b w:val="0"/>
          <w:bCs w:val="0"/>
          <w:spacing w:val="19"/>
          <w:w w:val="100"/>
          <w:position w:val="0"/>
        </w:rPr>
        <w:t>年排放</w:t>
      </w:r>
      <w:r>
        <w:rPr>
          <w:b w:val="0"/>
          <w:bCs w:val="0"/>
          <w:spacing w:val="21"/>
          <w:w w:val="100"/>
          <w:position w:val="0"/>
        </w:rPr>
        <w:t>量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position w:val="0"/>
        </w:rPr>
        <w:t>=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5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-139"/>
          <w:w w:val="100"/>
          <w:position w:val="0"/>
        </w:rPr>
        <w:t>0</w:t>
      </w:r>
      <w:r>
        <w:rPr>
          <w:b w:val="0"/>
          <w:bCs w:val="0"/>
          <w:spacing w:val="18"/>
          <w:w w:val="100"/>
          <w:position w:val="0"/>
        </w:rPr>
        <w:t>（</w:t>
      </w:r>
      <w:r>
        <w:rPr>
          <w:b w:val="0"/>
          <w:bCs w:val="0"/>
          <w:spacing w:val="18"/>
          <w:w w:val="100"/>
          <w:position w:val="0"/>
        </w:rPr>
        <w:t>公</w:t>
      </w:r>
      <w:r>
        <w:rPr>
          <w:b w:val="0"/>
          <w:bCs w:val="0"/>
          <w:spacing w:val="21"/>
          <w:w w:val="100"/>
          <w:position w:val="0"/>
        </w:rPr>
        <w:t>噸</w:t>
      </w:r>
      <w:r>
        <w:rPr>
          <w:b w:val="0"/>
          <w:bCs w:val="0"/>
          <w:spacing w:val="-131"/>
          <w:w w:val="100"/>
          <w:position w:val="0"/>
        </w:rPr>
        <w:t>）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0"/>
        </w:rPr>
        <w:t>×</w:t>
      </w:r>
      <w:r>
        <w:rPr>
          <w:rFonts w:ascii="Times New Roman" w:hAnsi="Times New Roman" w:cs="Times New Roman" w:eastAsia="Times New Roman"/>
          <w:b/>
          <w:bCs/>
          <w:spacing w:val="-4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-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position w:val="0"/>
        </w:rPr>
        <w:t>(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-2"/>
          <w:sz w:val="18"/>
          <w:szCs w:val="18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/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  <w:t>)</w:t>
      </w:r>
      <w:r>
        <w:rPr>
          <w:rFonts w:ascii="Times New Roman" w:hAnsi="Times New Roman" w:cs="Times New Roman" w:eastAsia="Times New Roman"/>
          <w:b w:val="0"/>
          <w:bCs w:val="0"/>
          <w:spacing w:val="-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0"/>
        </w:rPr>
        <w:t>×</w:t>
      </w:r>
      <w:r>
        <w:rPr>
          <w:rFonts w:ascii="Times New Roman" w:hAnsi="Times New Roman" w:cs="Times New Roman" w:eastAsia="Times New Roman"/>
          <w:b/>
          <w:bCs/>
          <w:spacing w:val="-4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8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6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8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  <w:t>×</w:t>
      </w:r>
      <w:r>
        <w:rPr>
          <w:rFonts w:ascii="Times New Roman" w:hAnsi="Times New Roman" w:cs="Times New Roman" w:eastAsia="Times New Roman"/>
          <w:b w:val="0"/>
          <w:bCs w:val="0"/>
          <w:spacing w:val="-5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100"/>
          <w:position w:val="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position w:val="10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10"/>
          <w:sz w:val="18"/>
          <w:szCs w:val="18"/>
        </w:rPr>
        <w:t>9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0"/>
        </w:rPr>
        <w:t>×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9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  <w:position w:val="0"/>
        </w:rPr>
        <w:t>0</w:t>
      </w:r>
      <w:r>
        <w:rPr>
          <w:b w:val="0"/>
          <w:bCs w:val="0"/>
          <w:spacing w:val="21"/>
          <w:w w:val="100"/>
          <w:position w:val="0"/>
        </w:rPr>
        <w:t>（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/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100"/>
          <w:position w:val="0"/>
        </w:rPr>
        <w:t>g</w:t>
      </w:r>
      <w:r>
        <w:rPr>
          <w:b w:val="0"/>
          <w:bCs w:val="0"/>
          <w:spacing w:val="0"/>
          <w:w w:val="100"/>
          <w:position w:val="0"/>
        </w:rPr>
        <w:t>）</w:t>
      </w:r>
    </w:p>
    <w:p>
      <w:pPr>
        <w:pStyle w:val="BodyText"/>
        <w:spacing w:before="100"/>
        <w:ind w:left="70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×</w:t>
      </w:r>
      <w:r>
        <w:rPr>
          <w:rFonts w:ascii="Times New Roman" w:hAnsi="Times New Roman" w:cs="Times New Roman" w:eastAsia="Times New Roman"/>
          <w:b/>
          <w:bCs/>
          <w:spacing w:val="-4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5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=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5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6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19"/>
          <w:w w:val="100"/>
        </w:rPr>
        <w:t>公</w:t>
      </w:r>
      <w:r>
        <w:rPr>
          <w:b w:val="0"/>
          <w:bCs w:val="0"/>
          <w:spacing w:val="0"/>
          <w:w w:val="100"/>
        </w:rPr>
        <w:t>噸</w:t>
      </w:r>
      <w:r>
        <w:rPr>
          <w:b w:val="0"/>
          <w:bCs w:val="0"/>
          <w:spacing w:val="-5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-2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  <w:t>e</w:t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11907" w:h="16860"/>
          <w:pgMar w:top="820" w:bottom="0" w:left="840" w:right="860"/>
        </w:sectPr>
      </w:pPr>
    </w:p>
    <w:p>
      <w:pPr>
        <w:spacing w:line="120" w:lineRule="exact" w:before="8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480" w:val="left" w:leader="none"/>
        </w:tabs>
        <w:spacing w:line="415" w:lineRule="exact"/>
        <w:ind w:left="0" w:right="10"/>
        <w:jc w:val="center"/>
        <w:rPr>
          <w:rFonts w:ascii="Times New Roman" w:hAnsi="Times New Roman" w:cs="Times New Roman" w:eastAsia="Times New Roman"/>
        </w:rPr>
      </w:pPr>
      <w:r>
        <w:rPr>
          <w:rFonts w:ascii="Wingdings" w:hAnsi="Wingdings" w:cs="Wingdings" w:eastAsia="Wingdings"/>
          <w:b w:val="0"/>
          <w:bCs w:val="0"/>
          <w:spacing w:val="0"/>
          <w:w w:val="100"/>
        </w:rPr>
        <w:t>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-2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32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年</w:t>
      </w:r>
      <w:r>
        <w:rPr>
          <w:b w:val="0"/>
          <w:bCs w:val="0"/>
          <w:spacing w:val="-93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排</w:t>
      </w:r>
      <w:r>
        <w:rPr>
          <w:b w:val="0"/>
          <w:bCs w:val="0"/>
          <w:spacing w:val="-96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放</w:t>
      </w:r>
      <w:r>
        <w:rPr>
          <w:b w:val="0"/>
          <w:bCs w:val="0"/>
          <w:spacing w:val="-92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量</w:t>
      </w:r>
      <w:r>
        <w:rPr>
          <w:b w:val="0"/>
          <w:bCs w:val="0"/>
          <w:spacing w:val="-9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  <w:t>=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5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-32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（</w:t>
      </w:r>
      <w:r>
        <w:rPr>
          <w:b w:val="0"/>
          <w:bCs w:val="0"/>
          <w:spacing w:val="-96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公</w:t>
      </w:r>
      <w:r>
        <w:rPr>
          <w:b w:val="0"/>
          <w:bCs w:val="0"/>
          <w:spacing w:val="-93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噸</w:t>
      </w:r>
      <w:r>
        <w:rPr>
          <w:b w:val="0"/>
          <w:bCs w:val="0"/>
          <w:spacing w:val="-96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）</w:t>
      </w:r>
      <w:r>
        <w:rPr>
          <w:b w:val="0"/>
          <w:bCs w:val="0"/>
          <w:spacing w:val="-9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0"/>
        </w:rPr>
        <w:t>×</w:t>
      </w:r>
      <w:r>
        <w:rPr>
          <w:rFonts w:ascii="Times New Roman" w:hAnsi="Times New Roman" w:cs="Times New Roman" w:eastAsia="Times New Roman"/>
          <w:b/>
          <w:bCs/>
          <w:spacing w:val="-4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  <w:t>5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</w:rPr>
        <w:t>(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-2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/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  <w:t>)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0"/>
        </w:rPr>
        <w:t>×</w:t>
      </w:r>
      <w:r>
        <w:rPr>
          <w:rFonts w:ascii="Times New Roman" w:hAnsi="Times New Roman" w:cs="Times New Roman" w:eastAsia="Times New Roman"/>
          <w:b/>
          <w:bCs/>
          <w:spacing w:val="-4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8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6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8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  <w:t>×</w:t>
      </w:r>
      <w:r>
        <w:rPr>
          <w:rFonts w:ascii="Times New Roman" w:hAnsi="Times New Roman" w:cs="Times New Roman" w:eastAsia="Times New Roman"/>
          <w:b w:val="0"/>
          <w:bCs w:val="0"/>
          <w:spacing w:val="-4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100"/>
          <w:position w:val="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10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10"/>
          <w:sz w:val="18"/>
          <w:szCs w:val="18"/>
        </w:rPr>
        <w:t>9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0"/>
        </w:rPr>
        <w:t>×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/>
          <w:bCs/>
          <w:spacing w:val="2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9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  <w:t>0</w:t>
      </w:r>
    </w:p>
    <w:p>
      <w:pPr>
        <w:pStyle w:val="BodyText"/>
        <w:spacing w:before="97"/>
        <w:ind w:left="588" w:right="0"/>
        <w:jc w:val="left"/>
        <w:rPr>
          <w:rFonts w:ascii="Times New Roman" w:hAnsi="Times New Roman" w:cs="Times New Roman" w:eastAsia="Times New Roman"/>
        </w:rPr>
      </w:pPr>
      <w:r>
        <w:rPr>
          <w:b w:val="0"/>
          <w:bCs w:val="0"/>
          <w:spacing w:val="21"/>
          <w:w w:val="100"/>
        </w:rPr>
        <w:t>（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k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/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k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g</w:t>
      </w:r>
      <w:r>
        <w:rPr>
          <w:b w:val="0"/>
          <w:bCs w:val="0"/>
          <w:spacing w:val="19"/>
          <w:w w:val="100"/>
        </w:rPr>
        <w:t>）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×</w:t>
      </w:r>
      <w:r>
        <w:rPr>
          <w:rFonts w:ascii="Times New Roman" w:hAnsi="Times New Roman" w:cs="Times New Roman" w:eastAsia="Times New Roman"/>
          <w:b/>
          <w:bCs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9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8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=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5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8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5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19"/>
          <w:w w:val="100"/>
        </w:rPr>
        <w:t>公</w:t>
      </w:r>
      <w:r>
        <w:rPr>
          <w:b w:val="0"/>
          <w:bCs w:val="0"/>
          <w:spacing w:val="0"/>
          <w:w w:val="100"/>
        </w:rPr>
        <w:t>噸</w:t>
      </w:r>
      <w:r>
        <w:rPr>
          <w:b w:val="0"/>
          <w:bCs w:val="0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-2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  <w:t>e</w:t>
      </w:r>
    </w:p>
    <w:p>
      <w:pPr>
        <w:spacing w:before="99"/>
        <w:ind w:left="0" w:right="8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標楷體" w:hAnsi="標楷體" w:cs="標楷體" w:eastAsia="標楷體"/>
          <w:b w:val="0"/>
          <w:bCs w:val="0"/>
          <w:spacing w:val="19"/>
          <w:w w:val="100"/>
          <w:position w:val="2"/>
          <w:sz w:val="28"/>
          <w:szCs w:val="28"/>
        </w:rPr>
        <w:t>溫室氣體年排放量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2"/>
          <w:sz w:val="28"/>
          <w:szCs w:val="28"/>
        </w:rPr>
        <w:t>=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2"/>
          <w:sz w:val="28"/>
          <w:szCs w:val="28"/>
        </w:rPr>
        <w:t>9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2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2"/>
          <w:sz w:val="28"/>
          <w:szCs w:val="28"/>
        </w:rPr>
        <w:t>8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2"/>
          <w:sz w:val="28"/>
          <w:szCs w:val="28"/>
        </w:rPr>
        <w:t>6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2"/>
          <w:sz w:val="28"/>
          <w:szCs w:val="28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2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2"/>
          <w:sz w:val="28"/>
          <w:szCs w:val="28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2"/>
          <w:sz w:val="28"/>
          <w:szCs w:val="28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2"/>
          <w:sz w:val="28"/>
          <w:szCs w:val="28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2"/>
          <w:sz w:val="28"/>
          <w:szCs w:val="28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  <w:position w:val="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2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b w:val="0"/>
          <w:bCs w:val="0"/>
          <w:spacing w:val="23"/>
          <w:w w:val="100"/>
          <w:position w:val="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2"/>
          <w:sz w:val="28"/>
          <w:szCs w:val="28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2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2"/>
          <w:sz w:val="28"/>
          <w:szCs w:val="28"/>
        </w:rPr>
        <w:t>5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2"/>
          <w:sz w:val="28"/>
          <w:szCs w:val="28"/>
        </w:rPr>
        <w:t>6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2"/>
          <w:sz w:val="28"/>
          <w:szCs w:val="28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2"/>
          <w:sz w:val="28"/>
          <w:szCs w:val="28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22"/>
          <w:w w:val="100"/>
          <w:position w:val="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2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  <w:position w:val="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2"/>
          <w:sz w:val="28"/>
          <w:szCs w:val="28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2"/>
          <w:sz w:val="28"/>
          <w:szCs w:val="28"/>
        </w:rPr>
        <w:t>5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2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2"/>
          <w:sz w:val="28"/>
          <w:szCs w:val="28"/>
        </w:rPr>
        <w:t>8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2"/>
          <w:sz w:val="28"/>
          <w:szCs w:val="28"/>
        </w:rPr>
        <w:t>5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2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2"/>
          <w:sz w:val="28"/>
          <w:szCs w:val="28"/>
        </w:rPr>
        <w:t>7</w:t>
      </w:r>
      <w:r>
        <w:rPr>
          <w:rFonts w:ascii="Times New Roman" w:hAnsi="Times New Roman" w:cs="Times New Roman" w:eastAsia="Times New Roman"/>
          <w:b w:val="0"/>
          <w:bCs w:val="0"/>
          <w:spacing w:val="22"/>
          <w:w w:val="100"/>
          <w:position w:val="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2"/>
          <w:sz w:val="28"/>
          <w:szCs w:val="28"/>
        </w:rPr>
        <w:t>=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  <w:position w:val="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18"/>
          <w:w w:val="100"/>
          <w:position w:val="2"/>
          <w:sz w:val="28"/>
          <w:szCs w:val="28"/>
        </w:rPr>
      </w:r>
      <w:r>
        <w:rPr>
          <w:rFonts w:ascii="Times New Roman" w:hAnsi="Times New Roman" w:cs="Times New Roman" w:eastAsia="Times New Roman"/>
          <w:b/>
          <w:bCs/>
          <w:spacing w:val="10"/>
          <w:w w:val="100"/>
          <w:position w:val="2"/>
          <w:sz w:val="28"/>
          <w:szCs w:val="28"/>
          <w:u w:val="thick" w:color="000000"/>
        </w:rPr>
        <w:t>9</w:t>
      </w:r>
      <w:r>
        <w:rPr>
          <w:rFonts w:ascii="Times New Roman" w:hAnsi="Times New Roman" w:cs="Times New Roman" w:eastAsia="Times New Roman"/>
          <w:b/>
          <w:bCs/>
          <w:spacing w:val="9"/>
          <w:w w:val="100"/>
          <w:position w:val="2"/>
          <w:sz w:val="28"/>
          <w:szCs w:val="28"/>
          <w:u w:val="thick" w:color="000000"/>
        </w:rPr>
        <w:t>,</w:t>
      </w:r>
      <w:r>
        <w:rPr>
          <w:rFonts w:ascii="Times New Roman" w:hAnsi="Times New Roman" w:cs="Times New Roman" w:eastAsia="Times New Roman"/>
          <w:b/>
          <w:bCs/>
          <w:spacing w:val="8"/>
          <w:w w:val="100"/>
          <w:position w:val="2"/>
          <w:sz w:val="28"/>
          <w:szCs w:val="28"/>
          <w:u w:val="thick" w:color="000000"/>
        </w:rPr>
        <w:t>9</w:t>
      </w:r>
      <w:r>
        <w:rPr>
          <w:rFonts w:ascii="Times New Roman" w:hAnsi="Times New Roman" w:cs="Times New Roman" w:eastAsia="Times New Roman"/>
          <w:b/>
          <w:bCs/>
          <w:spacing w:val="10"/>
          <w:w w:val="100"/>
          <w:position w:val="2"/>
          <w:sz w:val="28"/>
          <w:szCs w:val="28"/>
          <w:u w:val="thick" w:color="000000"/>
        </w:rPr>
        <w:t>1</w:t>
      </w:r>
      <w:r>
        <w:rPr>
          <w:rFonts w:ascii="Times New Roman" w:hAnsi="Times New Roman" w:cs="Times New Roman" w:eastAsia="Times New Roman"/>
          <w:b/>
          <w:bCs/>
          <w:spacing w:val="10"/>
          <w:w w:val="100"/>
          <w:position w:val="2"/>
          <w:sz w:val="28"/>
          <w:szCs w:val="28"/>
          <w:u w:val="thick" w:color="000000"/>
        </w:rPr>
        <w:t>1</w:t>
      </w:r>
      <w:r>
        <w:rPr>
          <w:rFonts w:ascii="Times New Roman" w:hAnsi="Times New Roman" w:cs="Times New Roman" w:eastAsia="Times New Roman"/>
          <w:b/>
          <w:bCs/>
          <w:spacing w:val="8"/>
          <w:w w:val="100"/>
          <w:position w:val="2"/>
          <w:sz w:val="28"/>
          <w:szCs w:val="28"/>
          <w:u w:val="thick" w:color="000000"/>
        </w:rPr>
        <w:t>.</w:t>
      </w:r>
      <w:r>
        <w:rPr>
          <w:rFonts w:ascii="Times New Roman" w:hAnsi="Times New Roman" w:cs="Times New Roman" w:eastAsia="Times New Roman"/>
          <w:b/>
          <w:bCs/>
          <w:spacing w:val="8"/>
          <w:w w:val="100"/>
          <w:position w:val="2"/>
          <w:sz w:val="28"/>
          <w:szCs w:val="28"/>
          <w:u w:val="thick" w:color="000000"/>
        </w:rPr>
        <w:t>7</w:t>
      </w:r>
      <w:r>
        <w:rPr>
          <w:rFonts w:ascii="Times New Roman" w:hAnsi="Times New Roman" w:cs="Times New Roman" w:eastAsia="Times New Roman"/>
          <w:b/>
          <w:bCs/>
          <w:spacing w:val="10"/>
          <w:w w:val="100"/>
          <w:position w:val="2"/>
          <w:sz w:val="28"/>
          <w:szCs w:val="28"/>
          <w:u w:val="thick" w:color="000000"/>
        </w:rPr>
        <w:t>4</w:t>
      </w:r>
      <w:r>
        <w:rPr>
          <w:rFonts w:ascii="Times New Roman" w:hAnsi="Times New Roman" w:cs="Times New Roman" w:eastAsia="Times New Roman"/>
          <w:b/>
          <w:bCs/>
          <w:spacing w:val="10"/>
          <w:w w:val="100"/>
          <w:position w:val="2"/>
          <w:sz w:val="28"/>
          <w:szCs w:val="28"/>
          <w:u w:val="thick" w:color="000000"/>
        </w:rPr>
        <w:t>9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2"/>
          <w:sz w:val="28"/>
          <w:szCs w:val="28"/>
          <w:u w:val="thick" w:color="000000"/>
        </w:rPr>
        <w:t>4</w:t>
      </w:r>
      <w:r>
        <w:rPr>
          <w:rFonts w:ascii="Times New Roman" w:hAnsi="Times New Roman" w:cs="Times New Roman" w:eastAsia="Times New Roman"/>
          <w:b/>
          <w:bCs/>
          <w:spacing w:val="15"/>
          <w:w w:val="100"/>
          <w:position w:val="2"/>
          <w:sz w:val="28"/>
          <w:szCs w:val="28"/>
          <w:u w:val="thick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  <w:position w:val="2"/>
          <w:sz w:val="28"/>
          <w:szCs w:val="28"/>
          <w:u w:val="thick" w:color="000000"/>
        </w:rPr>
        <w:t>公噸</w:t>
      </w:r>
      <w:r>
        <w:rPr>
          <w:rFonts w:ascii="標楷體" w:hAnsi="標楷體" w:cs="標楷體" w:eastAsia="標楷體"/>
          <w:b w:val="0"/>
          <w:bCs w:val="0"/>
          <w:spacing w:val="79"/>
          <w:w w:val="100"/>
          <w:position w:val="2"/>
          <w:sz w:val="28"/>
          <w:szCs w:val="28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spacing w:val="8"/>
          <w:w w:val="100"/>
          <w:position w:val="2"/>
          <w:sz w:val="28"/>
          <w:szCs w:val="28"/>
          <w:u w:val="thick" w:color="000000"/>
        </w:rPr>
        <w:t>C</w:t>
      </w:r>
      <w:r>
        <w:rPr>
          <w:rFonts w:ascii="Times New Roman" w:hAnsi="Times New Roman" w:cs="Times New Roman" w:eastAsia="Times New Roman"/>
          <w:b/>
          <w:bCs/>
          <w:spacing w:val="7"/>
          <w:w w:val="100"/>
          <w:position w:val="2"/>
          <w:sz w:val="28"/>
          <w:szCs w:val="28"/>
          <w:u w:val="thick" w:color="000000"/>
        </w:rPr>
        <w:t>O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0"/>
          <w:sz w:val="18"/>
          <w:szCs w:val="18"/>
          <w:u w:val="thick" w:color="000000"/>
        </w:rPr>
        <w:t>2</w:t>
      </w:r>
      <w:r>
        <w:rPr>
          <w:rFonts w:ascii="Times New Roman" w:hAnsi="Times New Roman" w:cs="Times New Roman" w:eastAsia="Times New Roman"/>
          <w:b/>
          <w:bCs/>
          <w:spacing w:val="-35"/>
          <w:w w:val="100"/>
          <w:position w:val="0"/>
          <w:sz w:val="18"/>
          <w:szCs w:val="18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2"/>
          <w:sz w:val="28"/>
          <w:szCs w:val="28"/>
          <w:u w:val="thick" w:color="000000"/>
        </w:rPr>
        <w:t>e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2"/>
          <w:sz w:val="28"/>
          <w:szCs w:val="28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8"/>
          <w:szCs w:val="28"/>
          <w:u w:val="none"/>
        </w:rPr>
      </w:r>
    </w:p>
    <w:p>
      <w:pPr>
        <w:spacing w:line="130" w:lineRule="exact" w:before="4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87" w:lineRule="exact"/>
        <w:ind w:left="1044" w:right="0"/>
        <w:jc w:val="left"/>
      </w:pPr>
      <w:r>
        <w:rPr/>
        <w:pict>
          <v:group style="position:absolute;margin-left:46.509998pt;margin-top:-133.147354pt;width:499.63998pt;height:101.25498pt;mso-position-horizontal-relative:page;mso-position-vertical-relative:paragraph;z-index:-14783" coordorigin="930,-2663" coordsize="9993,2025">
            <v:group style="position:absolute;left:936;top:-2638;width:9962;height:2" coordorigin="936,-2638" coordsize="9962,2">
              <v:shape style="position:absolute;left:936;top:-2638;width:9962;height:2" coordorigin="936,-2638" coordsize="9962,0" path="m936,-2638l10898,-2638e" filled="f" stroked="t" strokeweight=".580pt" strokecolor="#000000">
                <v:path arrowok="t"/>
              </v:shape>
            </v:group>
            <v:group style="position:absolute;left:955;top:-2619;width:9924;height:2" coordorigin="955,-2619" coordsize="9924,2">
              <v:shape style="position:absolute;left:955;top:-2619;width:9924;height:2" coordorigin="955,-2619" coordsize="9924,0" path="m955,-2619l10879,-2619e" filled="f" stroked="t" strokeweight=".580pt" strokecolor="#000000">
                <v:path arrowok="t"/>
              </v:shape>
            </v:group>
            <v:group style="position:absolute;left:974;top:-2599;width:9885;height:2" coordorigin="974,-2599" coordsize="9885,2">
              <v:shape style="position:absolute;left:974;top:-2599;width:9885;height:2" coordorigin="974,-2599" coordsize="9885,0" path="m974,-2599l10860,-2599e" filled="f" stroked="t" strokeweight=".70001pt" strokecolor="#000000">
                <v:path arrowok="t"/>
              </v:shape>
            </v:group>
            <v:group style="position:absolute;left:970;top:-2629;width:2;height:1918" coordorigin="970,-2629" coordsize="2,1918">
              <v:shape style="position:absolute;left:970;top:-2629;width:2;height:1918" coordorigin="970,-2629" coordsize="0,1918" path="m970,-2629l970,-711e" filled="f" stroked="t" strokeweight="1.49pt" strokecolor="#000000">
                <v:path arrowok="t"/>
              </v:shape>
            </v:group>
            <v:group style="position:absolute;left:960;top:-2593;width:2;height:1916" coordorigin="960,-2593" coordsize="2,1916">
              <v:shape style="position:absolute;left:960;top:-2593;width:2;height:1916" coordorigin="960,-2593" coordsize="0,1916" path="m960,-2593l960,-677e" filled="f" stroked="t" strokeweight=".580pt" strokecolor="#000000">
                <v:path arrowok="t"/>
              </v:shape>
            </v:group>
            <v:group style="position:absolute;left:941;top:-2648;width:2;height:1990" coordorigin="941,-2648" coordsize="2,1990">
              <v:shape style="position:absolute;left:941;top:-2648;width:2;height:1990" coordorigin="941,-2648" coordsize="0,1990" path="m941,-2648l941,-658e" filled="f" stroked="t" strokeweight=".580pt" strokecolor="#000000">
                <v:path arrowok="t"/>
              </v:shape>
            </v:group>
            <v:group style="position:absolute;left:936;top:-668;width:9962;height:2" coordorigin="936,-668" coordsize="9962,2">
              <v:shape style="position:absolute;left:936;top:-668;width:9962;height:2" coordorigin="936,-668" coordsize="9962,0" path="m936,-668l10898,-668e" filled="f" stroked="t" strokeweight=".580pt" strokecolor="#000000">
                <v:path arrowok="t"/>
              </v:shape>
            </v:group>
            <v:group style="position:absolute;left:955;top:-696;width:9904;height:2" coordorigin="955,-696" coordsize="9904,2">
              <v:shape style="position:absolute;left:955;top:-696;width:9904;height:2" coordorigin="955,-696" coordsize="9904,0" path="m955,-696l10860,-696e" filled="f" stroked="t" strokeweight="1.54pt" strokecolor="#000000">
                <v:path arrowok="t"/>
              </v:shape>
            </v:group>
            <v:group style="position:absolute;left:984;top:-696;width:9895;height:2" coordorigin="984,-696" coordsize="9895,2">
              <v:shape style="position:absolute;left:984;top:-696;width:9895;height:2" coordorigin="984,-696" coordsize="9895,0" path="m984,-696l10879,-696e" filled="f" stroked="t" strokeweight="1.54pt" strokecolor="#000000">
                <v:path arrowok="t"/>
              </v:shape>
            </v:group>
            <v:group style="position:absolute;left:10884;top:-2648;width:2;height:1971" coordorigin="10884,-2648" coordsize="2,1971">
              <v:shape style="position:absolute;left:10884;top:-2648;width:2;height:1971" coordorigin="10884,-2648" coordsize="0,1971" path="m10884,-2648l10884,-677e" filled="f" stroked="t" strokeweight="1.48998pt" strokecolor="#000000">
                <v:path arrowok="t"/>
              </v:shape>
            </v:group>
            <v:group style="position:absolute;left:10865;top:-2593;width:2;height:1896" coordorigin="10865,-2593" coordsize="2,1896">
              <v:shape style="position:absolute;left:10865;top:-2593;width:2;height:1896" coordorigin="10865,-2593" coordsize="0,1896" path="m10865,-2593l10865,-696e" filled="f" stroked="t" strokeweight="1.49004pt" strokecolor="#000000">
                <v:path arrowok="t"/>
              </v:shape>
            </v:group>
            <v:group style="position:absolute;left:10864;top:-2629;width:2;height:1918" coordorigin="10864,-2629" coordsize="2,1918">
              <v:shape style="position:absolute;left:10864;top:-2629;width:2;height:1918" coordorigin="10864,-2629" coordsize="0,1918" path="m10864,-2629l10864,-711e" filled="f" stroked="t" strokeweight="1.49004pt" strokecolor="#000000">
                <v:path arrowok="t"/>
              </v:shape>
            </v:group>
            <v:group style="position:absolute;left:10888;top:-711;width:10;height:48" coordorigin="10888,-711" coordsize="10,48">
              <v:shape style="position:absolute;left:10888;top:-711;width:10;height:48" coordorigin="10888,-711" coordsize="10,48" path="m10888,-687l10898,-687e" filled="f" stroked="t" strokeweight="2.5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.</w:t>
      </w:r>
      <w:r>
        <w:rPr>
          <w:b w:val="0"/>
          <w:bCs w:val="0"/>
          <w:spacing w:val="19"/>
          <w:w w:val="100"/>
        </w:rPr>
        <w:t>直接監測法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302" w:lineRule="auto"/>
        <w:ind w:left="1070" w:right="442" w:firstLine="300"/>
        <w:jc w:val="both"/>
      </w:pPr>
      <w:r>
        <w:rPr>
          <w:b w:val="0"/>
          <w:bCs w:val="0"/>
          <w:spacing w:val="21"/>
          <w:w w:val="100"/>
        </w:rPr>
        <w:t>以</w:t>
      </w:r>
      <w:r>
        <w:rPr>
          <w:b w:val="0"/>
          <w:bCs w:val="0"/>
          <w:spacing w:val="18"/>
          <w:w w:val="100"/>
        </w:rPr>
        <w:t>連</w:t>
      </w:r>
      <w:r>
        <w:rPr>
          <w:b w:val="0"/>
          <w:bCs w:val="0"/>
          <w:spacing w:val="21"/>
          <w:w w:val="100"/>
        </w:rPr>
        <w:t>續</w:t>
      </w:r>
      <w:r>
        <w:rPr>
          <w:b w:val="0"/>
          <w:bCs w:val="0"/>
          <w:spacing w:val="18"/>
          <w:w w:val="100"/>
        </w:rPr>
        <w:t>排</w:t>
      </w:r>
      <w:r>
        <w:rPr>
          <w:b w:val="0"/>
          <w:bCs w:val="0"/>
          <w:spacing w:val="21"/>
          <w:w w:val="100"/>
        </w:rPr>
        <w:t>放</w:t>
      </w:r>
      <w:r>
        <w:rPr>
          <w:b w:val="0"/>
          <w:bCs w:val="0"/>
          <w:spacing w:val="18"/>
          <w:w w:val="100"/>
        </w:rPr>
        <w:t>監</w:t>
      </w:r>
      <w:r>
        <w:rPr>
          <w:b w:val="0"/>
          <w:bCs w:val="0"/>
          <w:spacing w:val="21"/>
          <w:w w:val="100"/>
        </w:rPr>
        <w:t>測</w:t>
      </w:r>
      <w:r>
        <w:rPr>
          <w:b w:val="0"/>
          <w:bCs w:val="0"/>
          <w:spacing w:val="18"/>
          <w:w w:val="100"/>
        </w:rPr>
        <w:t>或</w:t>
      </w:r>
      <w:r>
        <w:rPr>
          <w:b w:val="0"/>
          <w:bCs w:val="0"/>
          <w:spacing w:val="21"/>
          <w:w w:val="100"/>
        </w:rPr>
        <w:t>定</w:t>
      </w:r>
      <w:r>
        <w:rPr>
          <w:b w:val="0"/>
          <w:bCs w:val="0"/>
          <w:spacing w:val="18"/>
          <w:w w:val="100"/>
        </w:rPr>
        <w:t>期</w:t>
      </w:r>
      <w:r>
        <w:rPr>
          <w:b w:val="0"/>
          <w:bCs w:val="0"/>
          <w:spacing w:val="21"/>
          <w:w w:val="100"/>
        </w:rPr>
        <w:t>採</w:t>
      </w:r>
      <w:r>
        <w:rPr>
          <w:b w:val="0"/>
          <w:bCs w:val="0"/>
          <w:spacing w:val="23"/>
          <w:w w:val="100"/>
        </w:rPr>
        <w:t>樣</w:t>
      </w:r>
      <w:r>
        <w:rPr>
          <w:b w:val="0"/>
          <w:bCs w:val="0"/>
          <w:spacing w:val="22"/>
          <w:w w:val="100"/>
        </w:rPr>
        <w:t>的</w:t>
      </w:r>
      <w:r>
        <w:rPr>
          <w:b w:val="0"/>
          <w:bCs w:val="0"/>
          <w:spacing w:val="18"/>
          <w:w w:val="100"/>
        </w:rPr>
        <w:t>測</w:t>
      </w:r>
      <w:r>
        <w:rPr>
          <w:b w:val="0"/>
          <w:bCs w:val="0"/>
          <w:spacing w:val="21"/>
          <w:w w:val="100"/>
        </w:rPr>
        <w:t>定</w:t>
      </w:r>
      <w:r>
        <w:rPr>
          <w:b w:val="0"/>
          <w:bCs w:val="0"/>
          <w:spacing w:val="18"/>
          <w:w w:val="100"/>
        </w:rPr>
        <w:t>結</w:t>
      </w:r>
      <w:r>
        <w:rPr>
          <w:b w:val="0"/>
          <w:bCs w:val="0"/>
          <w:spacing w:val="22"/>
          <w:w w:val="100"/>
        </w:rPr>
        <w:t>果</w:t>
      </w:r>
      <w:r>
        <w:rPr>
          <w:b w:val="0"/>
          <w:bCs w:val="0"/>
          <w:spacing w:val="19"/>
          <w:w w:val="100"/>
        </w:rPr>
        <w:t>計</w:t>
      </w:r>
      <w:r>
        <w:rPr>
          <w:b w:val="0"/>
          <w:bCs w:val="0"/>
          <w:spacing w:val="21"/>
          <w:w w:val="100"/>
        </w:rPr>
        <w:t>算</w:t>
      </w:r>
      <w:r>
        <w:rPr>
          <w:b w:val="0"/>
          <w:bCs w:val="0"/>
          <w:spacing w:val="18"/>
          <w:w w:val="100"/>
        </w:rPr>
        <w:t>排</w:t>
      </w:r>
      <w:r>
        <w:rPr>
          <w:b w:val="0"/>
          <w:bCs w:val="0"/>
          <w:spacing w:val="21"/>
          <w:w w:val="100"/>
        </w:rPr>
        <w:t>放</w:t>
      </w:r>
      <w:r>
        <w:rPr>
          <w:b w:val="0"/>
          <w:bCs w:val="0"/>
          <w:spacing w:val="20"/>
          <w:w w:val="100"/>
        </w:rPr>
        <w:t>量</w:t>
      </w:r>
      <w:r>
        <w:rPr>
          <w:b w:val="0"/>
          <w:bCs w:val="0"/>
          <w:spacing w:val="21"/>
          <w:w w:val="100"/>
        </w:rPr>
        <w:t>，</w:t>
      </w:r>
      <w:r>
        <w:rPr>
          <w:b w:val="0"/>
          <w:bCs w:val="0"/>
          <w:spacing w:val="18"/>
          <w:w w:val="100"/>
        </w:rPr>
        <w:t>測</w:t>
      </w:r>
      <w:r>
        <w:rPr>
          <w:b w:val="0"/>
          <w:bCs w:val="0"/>
          <w:spacing w:val="21"/>
          <w:w w:val="100"/>
        </w:rPr>
        <w:t>定</w:t>
      </w:r>
      <w:r>
        <w:rPr>
          <w:b w:val="0"/>
          <w:bCs w:val="0"/>
          <w:spacing w:val="18"/>
          <w:w w:val="100"/>
        </w:rPr>
        <w:t>出</w:t>
      </w:r>
      <w:r>
        <w:rPr>
          <w:b w:val="0"/>
          <w:bCs w:val="0"/>
          <w:spacing w:val="0"/>
          <w:w w:val="100"/>
        </w:rPr>
        <w:t>溫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1"/>
          <w:w w:val="100"/>
        </w:rPr>
        <w:t>室</w:t>
      </w:r>
      <w:r>
        <w:rPr>
          <w:b w:val="0"/>
          <w:bCs w:val="0"/>
          <w:spacing w:val="18"/>
          <w:w w:val="100"/>
        </w:rPr>
        <w:t>氣</w:t>
      </w:r>
      <w:r>
        <w:rPr>
          <w:b w:val="0"/>
          <w:bCs w:val="0"/>
          <w:spacing w:val="21"/>
          <w:w w:val="100"/>
        </w:rPr>
        <w:t>體</w:t>
      </w:r>
      <w:r>
        <w:rPr>
          <w:b w:val="0"/>
          <w:bCs w:val="0"/>
          <w:spacing w:val="18"/>
          <w:w w:val="100"/>
        </w:rPr>
        <w:t>排</w:t>
      </w:r>
      <w:r>
        <w:rPr>
          <w:b w:val="0"/>
          <w:bCs w:val="0"/>
          <w:spacing w:val="21"/>
          <w:w w:val="100"/>
        </w:rPr>
        <w:t>氣</w:t>
      </w:r>
      <w:r>
        <w:rPr>
          <w:b w:val="0"/>
          <w:bCs w:val="0"/>
          <w:spacing w:val="18"/>
          <w:w w:val="100"/>
        </w:rPr>
        <w:t>濃</w:t>
      </w:r>
      <w:r>
        <w:rPr>
          <w:b w:val="0"/>
          <w:bCs w:val="0"/>
          <w:spacing w:val="21"/>
          <w:w w:val="100"/>
        </w:rPr>
        <w:t>度</w:t>
      </w:r>
      <w:r>
        <w:rPr>
          <w:b w:val="0"/>
          <w:bCs w:val="0"/>
          <w:spacing w:val="18"/>
          <w:w w:val="100"/>
        </w:rPr>
        <w:t>，</w:t>
      </w:r>
      <w:r>
        <w:rPr>
          <w:b w:val="0"/>
          <w:bCs w:val="0"/>
          <w:spacing w:val="21"/>
          <w:w w:val="100"/>
        </w:rPr>
        <w:t>並</w:t>
      </w:r>
      <w:r>
        <w:rPr>
          <w:b w:val="0"/>
          <w:bCs w:val="0"/>
          <w:spacing w:val="18"/>
          <w:w w:val="100"/>
        </w:rPr>
        <w:t>根</w:t>
      </w:r>
      <w:r>
        <w:rPr>
          <w:b w:val="0"/>
          <w:bCs w:val="0"/>
          <w:spacing w:val="21"/>
          <w:w w:val="100"/>
        </w:rPr>
        <w:t>據</w:t>
      </w:r>
      <w:r>
        <w:rPr>
          <w:b w:val="0"/>
          <w:bCs w:val="0"/>
          <w:spacing w:val="18"/>
          <w:w w:val="100"/>
        </w:rPr>
        <w:t>排</w:t>
      </w:r>
      <w:r>
        <w:rPr>
          <w:b w:val="0"/>
          <w:bCs w:val="0"/>
          <w:spacing w:val="21"/>
          <w:w w:val="100"/>
        </w:rPr>
        <w:t>氣</w:t>
      </w:r>
      <w:r>
        <w:rPr>
          <w:b w:val="0"/>
          <w:bCs w:val="0"/>
          <w:spacing w:val="18"/>
          <w:w w:val="100"/>
        </w:rPr>
        <w:t>濃</w:t>
      </w:r>
      <w:r>
        <w:rPr>
          <w:b w:val="0"/>
          <w:bCs w:val="0"/>
          <w:spacing w:val="21"/>
          <w:w w:val="100"/>
        </w:rPr>
        <w:t>度</w:t>
      </w:r>
      <w:r>
        <w:rPr>
          <w:b w:val="0"/>
          <w:bCs w:val="0"/>
          <w:spacing w:val="18"/>
          <w:w w:val="100"/>
        </w:rPr>
        <w:t>與</w:t>
      </w:r>
      <w:r>
        <w:rPr>
          <w:b w:val="0"/>
          <w:bCs w:val="0"/>
          <w:spacing w:val="21"/>
          <w:w w:val="100"/>
        </w:rPr>
        <w:t>流</w:t>
      </w:r>
      <w:r>
        <w:rPr>
          <w:b w:val="0"/>
          <w:bCs w:val="0"/>
          <w:spacing w:val="18"/>
          <w:w w:val="100"/>
        </w:rPr>
        <w:t>量</w:t>
      </w:r>
      <w:r>
        <w:rPr>
          <w:b w:val="0"/>
          <w:bCs w:val="0"/>
          <w:spacing w:val="21"/>
          <w:w w:val="100"/>
        </w:rPr>
        <w:t>計</w:t>
      </w:r>
      <w:r>
        <w:rPr>
          <w:b w:val="0"/>
          <w:bCs w:val="0"/>
          <w:spacing w:val="18"/>
          <w:w w:val="100"/>
        </w:rPr>
        <w:t>算</w:t>
      </w:r>
      <w:r>
        <w:rPr>
          <w:b w:val="0"/>
          <w:bCs w:val="0"/>
          <w:spacing w:val="21"/>
          <w:w w:val="100"/>
        </w:rPr>
        <w:t>排</w:t>
      </w:r>
      <w:r>
        <w:rPr>
          <w:b w:val="0"/>
          <w:bCs w:val="0"/>
          <w:spacing w:val="18"/>
          <w:w w:val="100"/>
        </w:rPr>
        <w:t>放</w:t>
      </w:r>
      <w:r>
        <w:rPr>
          <w:b w:val="0"/>
          <w:bCs w:val="0"/>
          <w:spacing w:val="21"/>
          <w:w w:val="100"/>
        </w:rPr>
        <w:t>量</w:t>
      </w:r>
      <w:r>
        <w:rPr>
          <w:b w:val="0"/>
          <w:bCs w:val="0"/>
          <w:spacing w:val="18"/>
          <w:w w:val="100"/>
        </w:rPr>
        <w:t>之</w:t>
      </w:r>
      <w:r>
        <w:rPr>
          <w:b w:val="0"/>
          <w:bCs w:val="0"/>
          <w:spacing w:val="21"/>
          <w:w w:val="100"/>
        </w:rPr>
        <w:t>方</w:t>
      </w:r>
      <w:r>
        <w:rPr>
          <w:b w:val="0"/>
          <w:bCs w:val="0"/>
          <w:spacing w:val="0"/>
          <w:w w:val="100"/>
        </w:rPr>
        <w:t>法</w:t>
      </w:r>
      <w:r>
        <w:rPr>
          <w:b w:val="0"/>
          <w:bCs w:val="0"/>
          <w:spacing w:val="-112"/>
          <w:w w:val="100"/>
        </w:rPr>
        <w:t> </w:t>
      </w:r>
      <w:r>
        <w:rPr>
          <w:b w:val="0"/>
          <w:bCs w:val="0"/>
          <w:spacing w:val="19"/>
          <w:w w:val="100"/>
        </w:rPr>
        <w:t>（如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圖</w:t>
      </w:r>
      <w:r>
        <w:rPr>
          <w:b w:val="0"/>
          <w:bCs w:val="0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8</w:t>
      </w:r>
      <w:r>
        <w:rPr>
          <w:b w:val="0"/>
          <w:bCs w:val="0"/>
          <w:spacing w:val="-118"/>
          <w:w w:val="100"/>
        </w:rPr>
        <w:t>）</w:t>
      </w:r>
      <w:r>
        <w:rPr>
          <w:b w:val="0"/>
          <w:bCs w:val="0"/>
          <w:spacing w:val="-27"/>
          <w:w w:val="100"/>
        </w:rPr>
        <w:t>。</w:t>
      </w:r>
      <w:r>
        <w:rPr>
          <w:b w:val="0"/>
          <w:bCs w:val="0"/>
          <w:spacing w:val="18"/>
          <w:w w:val="100"/>
        </w:rPr>
        <w:t>盤</w:t>
      </w:r>
      <w:r>
        <w:rPr>
          <w:b w:val="0"/>
          <w:bCs w:val="0"/>
          <w:spacing w:val="18"/>
          <w:w w:val="100"/>
        </w:rPr>
        <w:t>查</w:t>
      </w:r>
      <w:r>
        <w:rPr>
          <w:b w:val="0"/>
          <w:bCs w:val="0"/>
          <w:spacing w:val="18"/>
          <w:w w:val="100"/>
        </w:rPr>
        <w:t>作</w:t>
      </w:r>
      <w:r>
        <w:rPr>
          <w:b w:val="0"/>
          <w:bCs w:val="0"/>
          <w:spacing w:val="18"/>
          <w:w w:val="100"/>
        </w:rPr>
        <w:t>業</w:t>
      </w:r>
      <w:r>
        <w:rPr>
          <w:b w:val="0"/>
          <w:bCs w:val="0"/>
          <w:spacing w:val="18"/>
          <w:w w:val="100"/>
        </w:rPr>
        <w:t>中</w:t>
      </w:r>
      <w:r>
        <w:rPr>
          <w:b w:val="0"/>
          <w:bCs w:val="0"/>
          <w:spacing w:val="18"/>
          <w:w w:val="100"/>
        </w:rPr>
        <w:t>若</w:t>
      </w:r>
      <w:r>
        <w:rPr>
          <w:b w:val="0"/>
          <w:bCs w:val="0"/>
          <w:spacing w:val="18"/>
          <w:w w:val="100"/>
        </w:rPr>
        <w:t>有</w:t>
      </w:r>
      <w:r>
        <w:rPr>
          <w:b w:val="0"/>
          <w:bCs w:val="0"/>
          <w:spacing w:val="18"/>
          <w:w w:val="100"/>
        </w:rPr>
        <w:t>直</w:t>
      </w:r>
      <w:r>
        <w:rPr>
          <w:b w:val="0"/>
          <w:bCs w:val="0"/>
          <w:spacing w:val="18"/>
          <w:w w:val="100"/>
        </w:rPr>
        <w:t>接</w:t>
      </w:r>
      <w:r>
        <w:rPr>
          <w:b w:val="0"/>
          <w:bCs w:val="0"/>
          <w:spacing w:val="18"/>
          <w:w w:val="100"/>
        </w:rPr>
        <w:t>監</w:t>
      </w:r>
      <w:r>
        <w:rPr>
          <w:b w:val="0"/>
          <w:bCs w:val="0"/>
          <w:spacing w:val="18"/>
          <w:w w:val="100"/>
        </w:rPr>
        <w:t>測</w:t>
      </w:r>
      <w:r>
        <w:rPr>
          <w:b w:val="0"/>
          <w:bCs w:val="0"/>
          <w:spacing w:val="0"/>
          <w:w w:val="100"/>
        </w:rPr>
        <w:t>或</w:t>
      </w:r>
      <w:r>
        <w:rPr>
          <w:b w:val="0"/>
          <w:bCs w:val="0"/>
          <w:spacing w:val="-116"/>
          <w:w w:val="100"/>
        </w:rPr>
        <w:t> </w:t>
      </w:r>
      <w:r>
        <w:rPr>
          <w:b w:val="0"/>
          <w:bCs w:val="0"/>
          <w:spacing w:val="19"/>
          <w:w w:val="100"/>
        </w:rPr>
        <w:t>定期採樣量測所得</w:t>
      </w:r>
      <w:r>
        <w:rPr>
          <w:b w:val="0"/>
          <w:bCs w:val="0"/>
          <w:spacing w:val="0"/>
          <w:w w:val="100"/>
        </w:rPr>
        <w:t>之</w:t>
      </w:r>
      <w:r>
        <w:rPr>
          <w:b w:val="0"/>
          <w:bCs w:val="0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-2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100"/>
          <w:position w:val="-2"/>
          <w:sz w:val="18"/>
          <w:szCs w:val="18"/>
        </w:rPr>
        <w:t> </w:t>
      </w:r>
      <w:r>
        <w:rPr>
          <w:b w:val="0"/>
          <w:bCs w:val="0"/>
          <w:spacing w:val="0"/>
          <w:w w:val="100"/>
          <w:position w:val="0"/>
        </w:rPr>
        <w:t>排</w:t>
      </w:r>
    </w:p>
    <w:p>
      <w:pPr>
        <w:pStyle w:val="BodyText"/>
        <w:spacing w:line="302" w:lineRule="auto" w:before="14"/>
        <w:ind w:left="1070" w:right="464"/>
        <w:jc w:val="left"/>
      </w:pPr>
      <w:r>
        <w:rPr/>
        <w:pict>
          <v:shape style="position:absolute;margin-left:163.429993pt;margin-top:72.888649pt;width:267.850pt;height:185.94pt;mso-position-horizontal-relative:page;mso-position-vertical-relative:paragraph;z-index:-14782" type="#_x0000_t75">
            <v:imagedata r:id="rId93" o:title=""/>
          </v:shape>
        </w:pict>
      </w:r>
      <w:r>
        <w:rPr>
          <w:b w:val="0"/>
          <w:bCs w:val="0"/>
          <w:spacing w:val="21"/>
          <w:w w:val="100"/>
        </w:rPr>
        <w:t>放</w:t>
      </w:r>
      <w:r>
        <w:rPr>
          <w:b w:val="0"/>
          <w:bCs w:val="0"/>
          <w:spacing w:val="19"/>
          <w:w w:val="100"/>
        </w:rPr>
        <w:t>量</w:t>
      </w:r>
      <w:r>
        <w:rPr>
          <w:b w:val="0"/>
          <w:bCs w:val="0"/>
          <w:spacing w:val="21"/>
          <w:w w:val="100"/>
        </w:rPr>
        <w:t>，</w:t>
      </w:r>
      <w:r>
        <w:rPr>
          <w:b w:val="0"/>
          <w:bCs w:val="0"/>
          <w:spacing w:val="18"/>
          <w:w w:val="100"/>
        </w:rPr>
        <w:t>且</w:t>
      </w:r>
      <w:r>
        <w:rPr>
          <w:b w:val="0"/>
          <w:bCs w:val="0"/>
          <w:spacing w:val="21"/>
          <w:w w:val="100"/>
        </w:rPr>
        <w:t>量</w:t>
      </w:r>
      <w:r>
        <w:rPr>
          <w:b w:val="0"/>
          <w:bCs w:val="0"/>
          <w:spacing w:val="18"/>
          <w:w w:val="100"/>
        </w:rPr>
        <w:t>測</w:t>
      </w:r>
      <w:r>
        <w:rPr>
          <w:b w:val="0"/>
          <w:bCs w:val="0"/>
          <w:spacing w:val="21"/>
          <w:w w:val="100"/>
        </w:rPr>
        <w:t>儀</w:t>
      </w:r>
      <w:r>
        <w:rPr>
          <w:b w:val="0"/>
          <w:bCs w:val="0"/>
          <w:spacing w:val="18"/>
          <w:w w:val="100"/>
        </w:rPr>
        <w:t>器</w:t>
      </w:r>
      <w:r>
        <w:rPr>
          <w:b w:val="0"/>
          <w:bCs w:val="0"/>
          <w:spacing w:val="21"/>
          <w:w w:val="100"/>
        </w:rPr>
        <w:t>有</w:t>
      </w:r>
      <w:r>
        <w:rPr>
          <w:b w:val="0"/>
          <w:bCs w:val="0"/>
          <w:spacing w:val="18"/>
          <w:w w:val="100"/>
        </w:rPr>
        <w:t>定</w:t>
      </w:r>
      <w:r>
        <w:rPr>
          <w:b w:val="0"/>
          <w:bCs w:val="0"/>
          <w:spacing w:val="21"/>
          <w:w w:val="100"/>
        </w:rPr>
        <w:t>期</w:t>
      </w:r>
      <w:r>
        <w:rPr>
          <w:b w:val="0"/>
          <w:bCs w:val="0"/>
          <w:spacing w:val="18"/>
          <w:w w:val="100"/>
        </w:rPr>
        <w:t>進</w:t>
      </w:r>
      <w:r>
        <w:rPr>
          <w:b w:val="0"/>
          <w:bCs w:val="0"/>
          <w:spacing w:val="0"/>
          <w:w w:val="100"/>
        </w:rPr>
        <w:t>行</w:t>
      </w:r>
      <w:r>
        <w:rPr>
          <w:b w:val="0"/>
          <w:bCs w:val="0"/>
          <w:spacing w:val="-115"/>
          <w:w w:val="100"/>
        </w:rPr>
        <w:t> </w:t>
      </w:r>
      <w:r>
        <w:rPr>
          <w:b w:val="0"/>
          <w:bCs w:val="0"/>
          <w:spacing w:val="18"/>
          <w:w w:val="100"/>
        </w:rPr>
        <w:t>外</w:t>
      </w:r>
      <w:r>
        <w:rPr>
          <w:b w:val="0"/>
          <w:bCs w:val="0"/>
          <w:spacing w:val="21"/>
          <w:w w:val="100"/>
        </w:rPr>
        <w:t>部</w:t>
      </w:r>
      <w:r>
        <w:rPr>
          <w:b w:val="0"/>
          <w:bCs w:val="0"/>
          <w:spacing w:val="18"/>
          <w:w w:val="100"/>
        </w:rPr>
        <w:t>校</w:t>
      </w:r>
      <w:r>
        <w:rPr>
          <w:b w:val="0"/>
          <w:bCs w:val="0"/>
          <w:spacing w:val="21"/>
          <w:w w:val="100"/>
        </w:rPr>
        <w:t>正</w:t>
      </w:r>
      <w:r>
        <w:rPr>
          <w:b w:val="0"/>
          <w:bCs w:val="0"/>
          <w:spacing w:val="18"/>
          <w:w w:val="100"/>
        </w:rPr>
        <w:t>者</w:t>
      </w:r>
      <w:r>
        <w:rPr>
          <w:b w:val="0"/>
          <w:bCs w:val="0"/>
          <w:spacing w:val="23"/>
          <w:w w:val="100"/>
        </w:rPr>
        <w:t>，</w:t>
      </w:r>
      <w:r>
        <w:rPr>
          <w:b w:val="0"/>
          <w:bCs w:val="0"/>
          <w:spacing w:val="19"/>
          <w:w w:val="100"/>
        </w:rPr>
        <w:t>建</w:t>
      </w:r>
      <w:r>
        <w:rPr>
          <w:b w:val="0"/>
          <w:bCs w:val="0"/>
          <w:spacing w:val="21"/>
          <w:w w:val="100"/>
        </w:rPr>
        <w:t>議</w:t>
      </w:r>
      <w:r>
        <w:rPr>
          <w:b w:val="0"/>
          <w:bCs w:val="0"/>
          <w:spacing w:val="18"/>
          <w:w w:val="100"/>
        </w:rPr>
        <w:t>使</w:t>
      </w:r>
      <w:r>
        <w:rPr>
          <w:b w:val="0"/>
          <w:bCs w:val="0"/>
          <w:spacing w:val="21"/>
          <w:w w:val="100"/>
        </w:rPr>
        <w:t>用</w:t>
      </w:r>
      <w:r>
        <w:rPr>
          <w:b w:val="0"/>
          <w:bCs w:val="0"/>
          <w:spacing w:val="18"/>
          <w:w w:val="100"/>
        </w:rPr>
        <w:t>直</w:t>
      </w:r>
      <w:r>
        <w:rPr>
          <w:b w:val="0"/>
          <w:bCs w:val="0"/>
          <w:spacing w:val="21"/>
          <w:w w:val="100"/>
        </w:rPr>
        <w:t>接</w:t>
      </w:r>
      <w:r>
        <w:rPr>
          <w:b w:val="0"/>
          <w:bCs w:val="0"/>
          <w:spacing w:val="18"/>
          <w:w w:val="100"/>
        </w:rPr>
        <w:t>監</w:t>
      </w:r>
      <w:r>
        <w:rPr>
          <w:b w:val="0"/>
          <w:bCs w:val="0"/>
          <w:spacing w:val="18"/>
          <w:w w:val="100"/>
        </w:rPr>
        <w:t>測</w:t>
      </w:r>
      <w:r>
        <w:rPr>
          <w:b w:val="0"/>
          <w:bCs w:val="0"/>
          <w:spacing w:val="0"/>
          <w:w w:val="100"/>
        </w:rPr>
        <w:t>或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9"/>
          <w:w w:val="100"/>
        </w:rPr>
        <w:t>定期採樣的測定數據，以增進量化結果之準確性與可信度。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2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99" w:lineRule="auto"/>
        <w:ind w:left="840" w:right="516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  <w:sz w:val="22"/>
          <w:szCs w:val="22"/>
        </w:rPr>
        <w:t>參考資</w:t>
      </w:r>
      <w:r>
        <w:rPr>
          <w:rFonts w:ascii="標楷體" w:hAnsi="標楷體" w:cs="標楷體" w:eastAsia="標楷體"/>
          <w:b w:val="0"/>
          <w:bCs w:val="0"/>
          <w:spacing w:val="-3"/>
          <w:w w:val="100"/>
          <w:sz w:val="22"/>
          <w:szCs w:val="22"/>
        </w:rPr>
        <w:t>料</w:t>
      </w:r>
      <w:r>
        <w:rPr>
          <w:rFonts w:ascii="標楷體" w:hAnsi="標楷體" w:cs="標楷體" w:eastAsia="標楷體"/>
          <w:b w:val="0"/>
          <w:bCs w:val="0"/>
          <w:spacing w:val="-1"/>
          <w:w w:val="100"/>
          <w:sz w:val="22"/>
          <w:szCs w:val="22"/>
        </w:rPr>
        <w:t>：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MM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uidance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ocu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t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2"/>
          <w:szCs w:val="22"/>
        </w:rPr>
        <w:t>：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Mon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ri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Repor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ing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ula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on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2"/>
          <w:szCs w:val="22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uid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nce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or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ta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ons,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22.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2"/>
          <w:szCs w:val="22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2.</w:t>
      </w: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3555" w:right="0" w:firstLine="0"/>
        <w:jc w:val="left"/>
        <w:rPr>
          <w:rFonts w:ascii="Adobe 黑体 Std R" w:hAnsi="Adobe 黑体 Std R" w:cs="Adobe 黑体 Std R" w:eastAsia="Adobe 黑体 Std R"/>
          <w:sz w:val="28"/>
          <w:szCs w:val="28"/>
        </w:rPr>
      </w:pP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  <w:sz w:val="28"/>
          <w:szCs w:val="28"/>
        </w:rPr>
        <w:t>圖</w:t>
      </w:r>
      <w:r>
        <w:rPr>
          <w:rFonts w:ascii="Adobe 黑体 Std R" w:hAnsi="Adobe 黑体 Std R" w:cs="Adobe 黑体 Std R" w:eastAsia="Adobe 黑体 Std R"/>
          <w:b w:val="0"/>
          <w:bCs w:val="0"/>
          <w:spacing w:val="9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8"/>
          <w:szCs w:val="28"/>
        </w:rPr>
        <w:t>3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28"/>
          <w:szCs w:val="28"/>
        </w:rPr>
        <w:t>8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  <w:sz w:val="28"/>
          <w:szCs w:val="28"/>
        </w:rPr>
        <w:t>、直接監測</w:t>
      </w:r>
      <w:r>
        <w:rPr>
          <w:rFonts w:ascii="Adobe 黑体 Std R" w:hAnsi="Adobe 黑体 Std R" w:cs="Adobe 黑体 Std R" w:eastAsia="Adobe 黑体 Std R"/>
          <w:b w:val="0"/>
          <w:bCs w:val="0"/>
          <w:spacing w:val="-3"/>
          <w:w w:val="100"/>
          <w:sz w:val="28"/>
          <w:szCs w:val="28"/>
        </w:rPr>
        <w:t>法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  <w:sz w:val="28"/>
          <w:szCs w:val="28"/>
        </w:rPr>
        <w:t>示意圖</w:t>
      </w:r>
    </w:p>
    <w:p>
      <w:pPr>
        <w:spacing w:after="0"/>
        <w:jc w:val="left"/>
        <w:rPr>
          <w:rFonts w:ascii="Adobe 黑体 Std R" w:hAnsi="Adobe 黑体 Std R" w:cs="Adobe 黑体 Std R" w:eastAsia="Adobe 黑体 Std R"/>
          <w:sz w:val="28"/>
          <w:szCs w:val="28"/>
        </w:rPr>
        <w:sectPr>
          <w:pgSz w:w="11907" w:h="16860"/>
          <w:pgMar w:header="1103" w:footer="1181" w:top="1320" w:bottom="1380" w:left="960" w:right="1000"/>
        </w:sectPr>
      </w:pPr>
    </w:p>
    <w:p>
      <w:pPr>
        <w:pStyle w:val="BodyText"/>
        <w:spacing w:before="5"/>
        <w:ind w:left="217" w:right="0"/>
        <w:jc w:val="left"/>
      </w:pPr>
      <w:r>
        <w:rPr/>
        <w:pict>
          <v:group style="position:absolute;margin-left:72.384003pt;margin-top:3.188683pt;width:450.67pt;height:.1pt;mso-position-horizontal-relative:page;mso-position-vertical-relative:paragraph;z-index:-14781" coordorigin="1448,64" coordsize="9013,2">
            <v:shape style="position:absolute;left:1448;top:64;width:9013;height:2" coordorigin="1448,64" coordsize="9013,0" path="m1448,64l10461,64e" filled="f" stroked="t" strokeweight=".580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(</w:t>
      </w:r>
      <w:r>
        <w:rPr>
          <w:b w:val="0"/>
          <w:bCs w:val="0"/>
          <w:spacing w:val="0"/>
          <w:w w:val="100"/>
        </w:rPr>
        <w:t>二</w:t>
      </w:r>
      <w:r>
        <w:rPr>
          <w:b w:val="0"/>
          <w:bCs w:val="0"/>
          <w:spacing w:val="-10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)</w:t>
      </w:r>
      <w:r>
        <w:rPr>
          <w:b w:val="0"/>
          <w:bCs w:val="0"/>
          <w:spacing w:val="19"/>
          <w:w w:val="100"/>
        </w:rPr>
        <w:t>彙總溫室氣體排放量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98" w:lineRule="auto"/>
        <w:ind w:right="165" w:firstLine="527"/>
        <w:jc w:val="both"/>
      </w:pPr>
      <w:r>
        <w:rPr>
          <w:b w:val="0"/>
          <w:bCs w:val="0"/>
          <w:spacing w:val="23"/>
          <w:w w:val="100"/>
        </w:rPr>
        <w:t>前</w:t>
      </w:r>
      <w:r>
        <w:rPr>
          <w:b w:val="0"/>
          <w:bCs w:val="0"/>
          <w:spacing w:val="23"/>
          <w:w w:val="100"/>
        </w:rPr>
        <w:t>述</w:t>
      </w:r>
      <w:r>
        <w:rPr>
          <w:b w:val="0"/>
          <w:bCs w:val="0"/>
          <w:spacing w:val="21"/>
          <w:w w:val="100"/>
        </w:rPr>
        <w:t>排</w:t>
      </w:r>
      <w:r>
        <w:rPr>
          <w:b w:val="0"/>
          <w:bCs w:val="0"/>
          <w:spacing w:val="23"/>
          <w:w w:val="100"/>
        </w:rPr>
        <w:t>放</w:t>
      </w:r>
      <w:r>
        <w:rPr>
          <w:b w:val="0"/>
          <w:bCs w:val="0"/>
          <w:spacing w:val="23"/>
          <w:w w:val="100"/>
        </w:rPr>
        <w:t>量</w:t>
      </w:r>
      <w:r>
        <w:rPr>
          <w:b w:val="0"/>
          <w:bCs w:val="0"/>
          <w:spacing w:val="21"/>
          <w:w w:val="100"/>
        </w:rPr>
        <w:t>計</w:t>
      </w:r>
      <w:r>
        <w:rPr>
          <w:b w:val="0"/>
          <w:bCs w:val="0"/>
          <w:spacing w:val="23"/>
          <w:w w:val="100"/>
        </w:rPr>
        <w:t>算</w:t>
      </w:r>
      <w:r>
        <w:rPr>
          <w:b w:val="0"/>
          <w:bCs w:val="0"/>
          <w:spacing w:val="21"/>
          <w:w w:val="100"/>
        </w:rPr>
        <w:t>公</w:t>
      </w:r>
      <w:r>
        <w:rPr>
          <w:b w:val="0"/>
          <w:bCs w:val="0"/>
          <w:spacing w:val="0"/>
          <w:w w:val="100"/>
        </w:rPr>
        <w:t>式</w:t>
      </w:r>
      <w:r>
        <w:rPr>
          <w:b w:val="0"/>
          <w:bCs w:val="0"/>
          <w:spacing w:val="-113"/>
          <w:w w:val="100"/>
        </w:rPr>
        <w:t> </w:t>
      </w:r>
      <w:r>
        <w:rPr>
          <w:b w:val="0"/>
          <w:bCs w:val="0"/>
          <w:spacing w:val="23"/>
          <w:w w:val="100"/>
        </w:rPr>
        <w:t>利</w:t>
      </w:r>
      <w:r>
        <w:rPr>
          <w:b w:val="0"/>
          <w:bCs w:val="0"/>
          <w:spacing w:val="21"/>
          <w:w w:val="100"/>
        </w:rPr>
        <w:t>用</w:t>
      </w:r>
      <w:r>
        <w:rPr>
          <w:b w:val="0"/>
          <w:bCs w:val="0"/>
          <w:spacing w:val="23"/>
          <w:w w:val="100"/>
        </w:rPr>
        <w:t>溫</w:t>
      </w:r>
      <w:r>
        <w:rPr>
          <w:b w:val="0"/>
          <w:bCs w:val="0"/>
          <w:spacing w:val="23"/>
          <w:w w:val="100"/>
        </w:rPr>
        <w:t>暖</w:t>
      </w:r>
      <w:r>
        <w:rPr>
          <w:b w:val="0"/>
          <w:bCs w:val="0"/>
          <w:spacing w:val="21"/>
          <w:w w:val="100"/>
        </w:rPr>
        <w:t>化</w:t>
      </w:r>
      <w:r>
        <w:rPr>
          <w:b w:val="0"/>
          <w:bCs w:val="0"/>
          <w:spacing w:val="23"/>
          <w:w w:val="100"/>
        </w:rPr>
        <w:t>潛</w:t>
      </w:r>
      <w:r>
        <w:rPr>
          <w:b w:val="0"/>
          <w:bCs w:val="0"/>
          <w:spacing w:val="24"/>
          <w:w w:val="100"/>
        </w:rPr>
        <w:t>勢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(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</w:rPr>
        <w:t>W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100"/>
        </w:rPr>
        <w:t>)</w:t>
      </w:r>
      <w:r>
        <w:rPr>
          <w:b w:val="0"/>
          <w:bCs w:val="0"/>
          <w:spacing w:val="23"/>
          <w:w w:val="100"/>
        </w:rPr>
        <w:t>轉</w:t>
      </w:r>
      <w:r>
        <w:rPr>
          <w:b w:val="0"/>
          <w:bCs w:val="0"/>
          <w:spacing w:val="23"/>
          <w:w w:val="100"/>
        </w:rPr>
        <w:t>換</w:t>
      </w:r>
      <w:r>
        <w:rPr>
          <w:b w:val="0"/>
          <w:bCs w:val="0"/>
          <w:spacing w:val="23"/>
          <w:w w:val="100"/>
        </w:rPr>
        <w:t>成</w:t>
      </w:r>
      <w:r>
        <w:rPr>
          <w:b w:val="0"/>
          <w:bCs w:val="0"/>
          <w:spacing w:val="21"/>
          <w:w w:val="100"/>
        </w:rPr>
        <w:t>公</w:t>
      </w:r>
      <w:r>
        <w:rPr>
          <w:b w:val="0"/>
          <w:bCs w:val="0"/>
          <w:spacing w:val="21"/>
          <w:w w:val="100"/>
        </w:rPr>
        <w:t>噸</w:t>
      </w:r>
      <w:r>
        <w:rPr>
          <w:b w:val="0"/>
          <w:bCs w:val="0"/>
          <w:spacing w:val="23"/>
          <w:w w:val="100"/>
        </w:rPr>
        <w:t>二</w:t>
      </w:r>
      <w:r>
        <w:rPr>
          <w:b w:val="0"/>
          <w:bCs w:val="0"/>
          <w:spacing w:val="23"/>
          <w:w w:val="100"/>
        </w:rPr>
        <w:t>氧</w:t>
      </w:r>
      <w:r>
        <w:rPr>
          <w:b w:val="0"/>
          <w:bCs w:val="0"/>
          <w:spacing w:val="23"/>
          <w:w w:val="100"/>
        </w:rPr>
        <w:t>化</w:t>
      </w:r>
      <w:r>
        <w:rPr>
          <w:b w:val="0"/>
          <w:bCs w:val="0"/>
          <w:spacing w:val="0"/>
          <w:w w:val="100"/>
        </w:rPr>
        <w:t>碳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8"/>
          <w:w w:val="100"/>
        </w:rPr>
        <w:t>當</w:t>
      </w:r>
      <w:r>
        <w:rPr>
          <w:b w:val="0"/>
          <w:bCs w:val="0"/>
          <w:spacing w:val="-15"/>
          <w:w w:val="100"/>
        </w:rPr>
        <w:t>量</w:t>
      </w:r>
      <w:r>
        <w:rPr>
          <w:b w:val="0"/>
          <w:bCs w:val="0"/>
          <w:spacing w:val="18"/>
          <w:w w:val="100"/>
        </w:rPr>
        <w:t>（</w:t>
      </w:r>
      <w:r>
        <w:rPr>
          <w:b w:val="0"/>
          <w:bCs w:val="0"/>
          <w:spacing w:val="18"/>
          <w:w w:val="100"/>
        </w:rPr>
        <w:t>公</w:t>
      </w:r>
      <w:r>
        <w:rPr>
          <w:b w:val="0"/>
          <w:bCs w:val="0"/>
          <w:spacing w:val="0"/>
          <w:w w:val="100"/>
        </w:rPr>
        <w:t>噸</w:t>
      </w:r>
      <w:r>
        <w:rPr>
          <w:b w:val="0"/>
          <w:bCs w:val="0"/>
          <w:spacing w:val="-4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-2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position w:val="0"/>
        </w:rPr>
        <w:t>e</w:t>
      </w:r>
      <w:r>
        <w:rPr>
          <w:b w:val="0"/>
          <w:bCs w:val="0"/>
          <w:spacing w:val="-32"/>
          <w:w w:val="100"/>
          <w:position w:val="0"/>
        </w:rPr>
        <w:t>）</w:t>
      </w:r>
      <w:r>
        <w:rPr>
          <w:b w:val="0"/>
          <w:bCs w:val="0"/>
          <w:spacing w:val="2"/>
          <w:w w:val="100"/>
          <w:position w:val="0"/>
        </w:rPr>
        <w:t>，</w:t>
      </w:r>
      <w:r>
        <w:rPr>
          <w:b w:val="0"/>
          <w:bCs w:val="0"/>
          <w:spacing w:val="19"/>
          <w:w w:val="100"/>
          <w:position w:val="0"/>
        </w:rPr>
        <w:t>事業應將各排放源之計算結果進行</w:t>
      </w:r>
      <w:r>
        <w:rPr>
          <w:b w:val="0"/>
          <w:bCs w:val="0"/>
          <w:spacing w:val="19"/>
          <w:w w:val="100"/>
          <w:position w:val="0"/>
        </w:rPr>
        <w:t>彙</w:t>
      </w:r>
      <w:r>
        <w:rPr>
          <w:b w:val="0"/>
          <w:bCs w:val="0"/>
          <w:spacing w:val="2"/>
          <w:w w:val="100"/>
          <w:position w:val="0"/>
        </w:rPr>
        <w:t>總，</w:t>
      </w:r>
      <w:r>
        <w:rPr>
          <w:b w:val="0"/>
          <w:bCs w:val="0"/>
          <w:spacing w:val="19"/>
          <w:w w:val="100"/>
          <w:position w:val="0"/>
        </w:rPr>
        <w:t>彙</w:t>
      </w:r>
      <w:r>
        <w:rPr>
          <w:b w:val="0"/>
          <w:bCs w:val="0"/>
          <w:spacing w:val="19"/>
          <w:w w:val="100"/>
          <w:position w:val="0"/>
        </w:rPr>
        <w:t>總</w:t>
      </w:r>
      <w:r>
        <w:rPr>
          <w:b w:val="0"/>
          <w:bCs w:val="0"/>
          <w:spacing w:val="0"/>
          <w:w w:val="100"/>
          <w:position w:val="0"/>
        </w:rPr>
        <w:t>排</w:t>
      </w:r>
      <w:r>
        <w:rPr>
          <w:b w:val="0"/>
          <w:bCs w:val="0"/>
          <w:spacing w:val="0"/>
          <w:w w:val="100"/>
          <w:position w:val="0"/>
        </w:rPr>
        <w:t> </w:t>
      </w:r>
      <w:r>
        <w:rPr>
          <w:b w:val="0"/>
          <w:bCs w:val="0"/>
          <w:spacing w:val="19"/>
          <w:w w:val="100"/>
          <w:position w:val="0"/>
        </w:rPr>
        <w:t>放量應以公噸二氧化碳當量表示並四捨五入至小數點第三</w:t>
      </w:r>
      <w:r>
        <w:rPr>
          <w:b w:val="0"/>
          <w:bCs w:val="0"/>
          <w:spacing w:val="11"/>
          <w:w w:val="100"/>
          <w:position w:val="0"/>
        </w:rPr>
        <w:t>位</w:t>
      </w:r>
      <w:r>
        <w:rPr>
          <w:b w:val="0"/>
          <w:bCs w:val="0"/>
          <w:spacing w:val="10"/>
          <w:w w:val="100"/>
          <w:position w:val="0"/>
        </w:rPr>
        <w:t>，</w:t>
      </w:r>
      <w:r>
        <w:rPr>
          <w:b w:val="0"/>
          <w:bCs w:val="0"/>
          <w:spacing w:val="19"/>
          <w:w w:val="100"/>
          <w:position w:val="0"/>
        </w:rPr>
        <w:t>故清冊</w:t>
      </w:r>
      <w:r>
        <w:rPr>
          <w:b w:val="0"/>
          <w:bCs w:val="0"/>
          <w:spacing w:val="19"/>
          <w:w w:val="100"/>
          <w:position w:val="0"/>
        </w:rPr>
        <w:t> </w:t>
      </w:r>
      <w:r>
        <w:rPr>
          <w:b w:val="0"/>
          <w:bCs w:val="0"/>
          <w:spacing w:val="19"/>
          <w:w w:val="100"/>
          <w:position w:val="0"/>
        </w:rPr>
        <w:t>上以小數點第三位，或科學記號小數點三位數展現。</w:t>
      </w:r>
      <w:r>
        <w:rPr>
          <w:b w:val="0"/>
          <w:bCs w:val="0"/>
          <w:spacing w:val="0"/>
          <w:w w:val="100"/>
          <w:position w:val="0"/>
        </w:rPr>
      </w:r>
    </w:p>
    <w:p>
      <w:pPr>
        <w:pStyle w:val="BodyText"/>
        <w:spacing w:line="293" w:lineRule="auto" w:before="43"/>
        <w:ind w:right="165" w:firstLine="527"/>
        <w:jc w:val="both"/>
      </w:pPr>
      <w:r>
        <w:rPr>
          <w:b w:val="0"/>
          <w:bCs w:val="0"/>
          <w:spacing w:val="19"/>
          <w:w w:val="100"/>
        </w:rPr>
        <w:t>另生質燃料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position w:val="10"/>
          <w:sz w:val="18"/>
          <w:szCs w:val="18"/>
        </w:rPr>
        <w:t>2</w:t>
      </w:r>
      <w:r>
        <w:rPr>
          <w:b w:val="0"/>
          <w:bCs w:val="0"/>
          <w:spacing w:val="19"/>
          <w:w w:val="100"/>
          <w:position w:val="0"/>
        </w:rPr>
        <w:t>燃燒產生</w:t>
      </w:r>
      <w:r>
        <w:rPr>
          <w:b w:val="0"/>
          <w:bCs w:val="0"/>
          <w:spacing w:val="0"/>
          <w:w w:val="100"/>
          <w:position w:val="0"/>
        </w:rPr>
        <w:t>之</w:t>
      </w:r>
      <w:r>
        <w:rPr>
          <w:b w:val="0"/>
          <w:bCs w:val="0"/>
          <w:spacing w:val="-4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position w:val="-2"/>
          <w:sz w:val="18"/>
          <w:szCs w:val="18"/>
        </w:rPr>
        <w:t>2</w:t>
      </w:r>
      <w:r>
        <w:rPr>
          <w:b w:val="0"/>
          <w:bCs w:val="0"/>
          <w:spacing w:val="7"/>
          <w:w w:val="100"/>
          <w:position w:val="0"/>
        </w:rPr>
        <w:t>、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-2"/>
          <w:sz w:val="18"/>
          <w:szCs w:val="18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16"/>
          <w:w w:val="100"/>
          <w:position w:val="-2"/>
          <w:sz w:val="18"/>
          <w:szCs w:val="18"/>
        </w:rPr>
        <w:t> </w:t>
      </w:r>
      <w:r>
        <w:rPr>
          <w:b w:val="0"/>
          <w:bCs w:val="0"/>
          <w:spacing w:val="0"/>
          <w:w w:val="100"/>
          <w:position w:val="0"/>
        </w:rPr>
        <w:t>及</w:t>
      </w:r>
      <w:r>
        <w:rPr>
          <w:b w:val="0"/>
          <w:bCs w:val="0"/>
          <w:spacing w:val="-4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-2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position w:val="0"/>
        </w:rPr>
        <w:t> </w:t>
      </w:r>
      <w:r>
        <w:rPr>
          <w:b w:val="0"/>
          <w:bCs w:val="0"/>
          <w:spacing w:val="21"/>
          <w:w w:val="100"/>
          <w:position w:val="0"/>
        </w:rPr>
        <w:t>三</w:t>
      </w:r>
      <w:r>
        <w:rPr>
          <w:b w:val="0"/>
          <w:bCs w:val="0"/>
          <w:spacing w:val="18"/>
          <w:w w:val="100"/>
          <w:position w:val="0"/>
        </w:rPr>
        <w:t>種</w:t>
      </w:r>
      <w:r>
        <w:rPr>
          <w:b w:val="0"/>
          <w:bCs w:val="0"/>
          <w:spacing w:val="18"/>
          <w:w w:val="100"/>
          <w:position w:val="0"/>
        </w:rPr>
        <w:t>溫</w:t>
      </w:r>
      <w:r>
        <w:rPr>
          <w:b w:val="0"/>
          <w:bCs w:val="0"/>
          <w:spacing w:val="18"/>
          <w:w w:val="100"/>
          <w:position w:val="0"/>
        </w:rPr>
        <w:t>室</w:t>
      </w:r>
      <w:r>
        <w:rPr>
          <w:b w:val="0"/>
          <w:bCs w:val="0"/>
          <w:spacing w:val="18"/>
          <w:w w:val="100"/>
          <w:position w:val="0"/>
        </w:rPr>
        <w:t>氣</w:t>
      </w:r>
      <w:r>
        <w:rPr>
          <w:b w:val="0"/>
          <w:bCs w:val="0"/>
          <w:spacing w:val="7"/>
          <w:w w:val="100"/>
          <w:position w:val="0"/>
        </w:rPr>
        <w:t>體</w:t>
      </w:r>
      <w:r>
        <w:rPr>
          <w:b w:val="0"/>
          <w:bCs w:val="0"/>
          <w:spacing w:val="7"/>
          <w:w w:val="100"/>
          <w:position w:val="0"/>
        </w:rPr>
        <w:t>，</w:t>
      </w:r>
      <w:r>
        <w:rPr>
          <w:b w:val="0"/>
          <w:bCs w:val="0"/>
          <w:spacing w:val="18"/>
          <w:w w:val="100"/>
          <w:position w:val="0"/>
        </w:rPr>
        <w:t>皆</w:t>
      </w:r>
      <w:r>
        <w:rPr>
          <w:b w:val="0"/>
          <w:bCs w:val="0"/>
          <w:spacing w:val="22"/>
          <w:w w:val="100"/>
          <w:position w:val="0"/>
        </w:rPr>
        <w:t>應</w:t>
      </w:r>
      <w:r>
        <w:rPr>
          <w:b w:val="0"/>
          <w:bCs w:val="0"/>
          <w:spacing w:val="0"/>
          <w:w w:val="100"/>
          <w:position w:val="0"/>
        </w:rPr>
        <w:t>完</w:t>
      </w:r>
      <w:r>
        <w:rPr>
          <w:b w:val="0"/>
          <w:bCs w:val="0"/>
          <w:spacing w:val="0"/>
          <w:w w:val="100"/>
          <w:position w:val="0"/>
        </w:rPr>
        <w:t> </w:t>
      </w:r>
      <w:r>
        <w:rPr>
          <w:b w:val="0"/>
          <w:bCs w:val="0"/>
          <w:spacing w:val="19"/>
          <w:w w:val="100"/>
          <w:position w:val="0"/>
        </w:rPr>
        <w:t>成排放量量化，</w:t>
      </w:r>
      <w:r>
        <w:rPr>
          <w:b w:val="0"/>
          <w:bCs w:val="0"/>
          <w:spacing w:val="0"/>
          <w:w w:val="100"/>
          <w:position w:val="0"/>
        </w:rPr>
        <w:t>但</w:t>
      </w:r>
      <w:r>
        <w:rPr>
          <w:b w:val="0"/>
          <w:bCs w:val="0"/>
          <w:spacing w:val="-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40"/>
          <w:w w:val="100"/>
          <w:position w:val="0"/>
        </w:rPr>
        <w:t> </w:t>
      </w:r>
      <w:r>
        <w:rPr>
          <w:b w:val="0"/>
          <w:bCs w:val="0"/>
          <w:spacing w:val="19"/>
          <w:w w:val="100"/>
          <w:position w:val="0"/>
        </w:rPr>
        <w:t>已聲明生質燃料燃燒產生</w:t>
      </w:r>
      <w:r>
        <w:rPr>
          <w:b w:val="0"/>
          <w:bCs w:val="0"/>
          <w:spacing w:val="0"/>
          <w:w w:val="100"/>
          <w:position w:val="0"/>
        </w:rPr>
        <w:t>之</w:t>
      </w:r>
      <w:r>
        <w:rPr>
          <w:b w:val="0"/>
          <w:bCs w:val="0"/>
          <w:spacing w:val="-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</w:rPr>
        <w:t>CO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-2"/>
          <w:sz w:val="18"/>
          <w:szCs w:val="18"/>
        </w:rPr>
        <w:t>2</w:t>
      </w:r>
      <w:r>
        <w:rPr>
          <w:b w:val="0"/>
          <w:bCs w:val="0"/>
          <w:spacing w:val="19"/>
          <w:w w:val="100"/>
          <w:position w:val="0"/>
        </w:rPr>
        <w:t>，屬於自然</w:t>
      </w:r>
      <w:r>
        <w:rPr>
          <w:b w:val="0"/>
          <w:bCs w:val="0"/>
          <w:spacing w:val="19"/>
          <w:w w:val="100"/>
          <w:position w:val="0"/>
        </w:rPr>
        <w:t> </w:t>
      </w:r>
      <w:r>
        <w:rPr>
          <w:b w:val="0"/>
          <w:bCs w:val="0"/>
          <w:spacing w:val="19"/>
          <w:w w:val="100"/>
          <w:position w:val="0"/>
        </w:rPr>
        <w:t>界循環反應的一部</w:t>
      </w:r>
      <w:r>
        <w:rPr>
          <w:b w:val="0"/>
          <w:bCs w:val="0"/>
          <w:spacing w:val="7"/>
          <w:w w:val="100"/>
          <w:position w:val="0"/>
        </w:rPr>
        <w:t>分</w:t>
      </w:r>
      <w:r>
        <w:rPr>
          <w:b w:val="0"/>
          <w:bCs w:val="0"/>
          <w:spacing w:val="7"/>
          <w:w w:val="100"/>
          <w:position w:val="0"/>
        </w:rPr>
        <w:t>，</w:t>
      </w:r>
      <w:r>
        <w:rPr>
          <w:b w:val="0"/>
          <w:bCs w:val="0"/>
          <w:spacing w:val="19"/>
          <w:w w:val="100"/>
          <w:position w:val="0"/>
        </w:rPr>
        <w:t>並不會增加</w:t>
      </w:r>
      <w:r>
        <w:rPr>
          <w:b w:val="0"/>
          <w:bCs w:val="0"/>
          <w:spacing w:val="16"/>
          <w:w w:val="100"/>
          <w:position w:val="0"/>
        </w:rPr>
        <w:t>大</w:t>
      </w:r>
      <w:r>
        <w:rPr>
          <w:b w:val="0"/>
          <w:bCs w:val="0"/>
          <w:spacing w:val="19"/>
          <w:w w:val="100"/>
          <w:position w:val="0"/>
        </w:rPr>
        <w:t>氣</w:t>
      </w:r>
      <w:r>
        <w:rPr>
          <w:b w:val="0"/>
          <w:bCs w:val="0"/>
          <w:spacing w:val="0"/>
          <w:w w:val="100"/>
          <w:position w:val="0"/>
        </w:rPr>
        <w:t>中</w:t>
      </w:r>
      <w:r>
        <w:rPr>
          <w:b w:val="0"/>
          <w:bCs w:val="0"/>
          <w:spacing w:val="-4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-2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100"/>
          <w:position w:val="-2"/>
          <w:sz w:val="18"/>
          <w:szCs w:val="18"/>
        </w:rPr>
        <w:t> </w:t>
      </w:r>
      <w:r>
        <w:rPr>
          <w:b w:val="0"/>
          <w:bCs w:val="0"/>
          <w:spacing w:val="18"/>
          <w:w w:val="100"/>
          <w:position w:val="0"/>
        </w:rPr>
        <w:t>的</w:t>
      </w:r>
      <w:r>
        <w:rPr>
          <w:b w:val="0"/>
          <w:bCs w:val="0"/>
          <w:spacing w:val="18"/>
          <w:w w:val="100"/>
          <w:position w:val="0"/>
        </w:rPr>
        <w:t>濃</w:t>
      </w:r>
      <w:r>
        <w:rPr>
          <w:b w:val="0"/>
          <w:bCs w:val="0"/>
          <w:spacing w:val="7"/>
          <w:w w:val="100"/>
          <w:position w:val="0"/>
        </w:rPr>
        <w:t>度</w:t>
      </w:r>
      <w:r>
        <w:rPr>
          <w:b w:val="0"/>
          <w:bCs w:val="0"/>
          <w:spacing w:val="4"/>
          <w:w w:val="100"/>
          <w:position w:val="0"/>
        </w:rPr>
        <w:t>，</w:t>
      </w:r>
      <w:r>
        <w:rPr>
          <w:b w:val="0"/>
          <w:bCs w:val="0"/>
          <w:spacing w:val="21"/>
          <w:w w:val="100"/>
          <w:position w:val="0"/>
        </w:rPr>
        <w:t>故</w:t>
      </w:r>
      <w:r>
        <w:rPr>
          <w:b w:val="0"/>
          <w:bCs w:val="0"/>
          <w:spacing w:val="19"/>
          <w:w w:val="100"/>
          <w:position w:val="0"/>
        </w:rPr>
        <w:t>僅需量化後</w:t>
      </w:r>
      <w:r>
        <w:rPr>
          <w:b w:val="0"/>
          <w:bCs w:val="0"/>
          <w:spacing w:val="19"/>
          <w:w w:val="100"/>
          <w:position w:val="0"/>
        </w:rPr>
        <w:t> </w:t>
      </w:r>
      <w:r>
        <w:rPr>
          <w:b w:val="0"/>
          <w:bCs w:val="0"/>
          <w:spacing w:val="19"/>
          <w:w w:val="100"/>
          <w:position w:val="0"/>
        </w:rPr>
        <w:t>分別</w:t>
      </w:r>
      <w:r>
        <w:rPr>
          <w:b w:val="0"/>
          <w:bCs w:val="0"/>
          <w:spacing w:val="18"/>
          <w:w w:val="100"/>
          <w:position w:val="0"/>
        </w:rPr>
        <w:t>表</w:t>
      </w:r>
      <w:r>
        <w:rPr>
          <w:b w:val="0"/>
          <w:bCs w:val="0"/>
          <w:spacing w:val="-13"/>
          <w:w w:val="100"/>
          <w:position w:val="0"/>
        </w:rPr>
        <w:t>列</w:t>
      </w:r>
      <w:r>
        <w:rPr>
          <w:b w:val="0"/>
          <w:bCs w:val="0"/>
          <w:spacing w:val="-13"/>
          <w:w w:val="100"/>
          <w:position w:val="0"/>
        </w:rPr>
        <w:t>，</w:t>
      </w:r>
      <w:r>
        <w:rPr>
          <w:b w:val="0"/>
          <w:bCs w:val="0"/>
          <w:spacing w:val="18"/>
          <w:w w:val="100"/>
          <w:position w:val="0"/>
        </w:rPr>
        <w:t>毋</w:t>
      </w:r>
      <w:r>
        <w:rPr>
          <w:b w:val="0"/>
          <w:bCs w:val="0"/>
          <w:spacing w:val="18"/>
          <w:w w:val="100"/>
          <w:position w:val="0"/>
        </w:rPr>
        <w:t>須</w:t>
      </w:r>
      <w:r>
        <w:rPr>
          <w:b w:val="0"/>
          <w:bCs w:val="0"/>
          <w:spacing w:val="18"/>
          <w:w w:val="100"/>
          <w:position w:val="0"/>
        </w:rPr>
        <w:t>彙</w:t>
      </w:r>
      <w:r>
        <w:rPr>
          <w:b w:val="0"/>
          <w:bCs w:val="0"/>
          <w:spacing w:val="18"/>
          <w:w w:val="100"/>
          <w:position w:val="0"/>
        </w:rPr>
        <w:t>總</w:t>
      </w:r>
      <w:r>
        <w:rPr>
          <w:b w:val="0"/>
          <w:bCs w:val="0"/>
          <w:spacing w:val="18"/>
          <w:w w:val="100"/>
          <w:position w:val="0"/>
        </w:rPr>
        <w:t>到</w:t>
      </w:r>
      <w:r>
        <w:rPr>
          <w:b w:val="0"/>
          <w:bCs w:val="0"/>
          <w:spacing w:val="18"/>
          <w:w w:val="100"/>
          <w:position w:val="0"/>
        </w:rPr>
        <w:t>排</w:t>
      </w:r>
      <w:r>
        <w:rPr>
          <w:b w:val="0"/>
          <w:bCs w:val="0"/>
          <w:spacing w:val="22"/>
          <w:w w:val="100"/>
          <w:position w:val="0"/>
        </w:rPr>
        <w:t>放</w:t>
      </w:r>
      <w:r>
        <w:rPr>
          <w:b w:val="0"/>
          <w:bCs w:val="0"/>
          <w:spacing w:val="19"/>
          <w:w w:val="100"/>
          <w:position w:val="0"/>
        </w:rPr>
        <w:t>總</w:t>
      </w:r>
      <w:r>
        <w:rPr>
          <w:b w:val="0"/>
          <w:bCs w:val="0"/>
          <w:spacing w:val="-12"/>
          <w:w w:val="100"/>
          <w:position w:val="0"/>
        </w:rPr>
        <w:t>量；</w:t>
      </w:r>
      <w:r>
        <w:rPr>
          <w:b w:val="0"/>
          <w:bCs w:val="0"/>
          <w:spacing w:val="0"/>
          <w:w w:val="100"/>
          <w:position w:val="0"/>
        </w:rPr>
        <w:t>而</w:t>
      </w:r>
      <w:r>
        <w:rPr>
          <w:b w:val="0"/>
          <w:bCs w:val="0"/>
          <w:spacing w:val="-4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-2"/>
          <w:sz w:val="18"/>
          <w:szCs w:val="18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16"/>
          <w:w w:val="100"/>
          <w:position w:val="-2"/>
          <w:sz w:val="18"/>
          <w:szCs w:val="18"/>
        </w:rPr>
        <w:t> </w:t>
      </w:r>
      <w:r>
        <w:rPr>
          <w:b w:val="0"/>
          <w:bCs w:val="0"/>
          <w:spacing w:val="0"/>
          <w:w w:val="100"/>
          <w:position w:val="0"/>
        </w:rPr>
        <w:t>及</w:t>
      </w:r>
      <w:r>
        <w:rPr>
          <w:b w:val="0"/>
          <w:bCs w:val="0"/>
          <w:spacing w:val="-4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-2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position w:val="0"/>
        </w:rPr>
        <w:t> </w:t>
      </w:r>
      <w:r>
        <w:rPr>
          <w:b w:val="0"/>
          <w:bCs w:val="0"/>
          <w:spacing w:val="19"/>
          <w:w w:val="100"/>
          <w:position w:val="0"/>
        </w:rPr>
        <w:t>則應量化並彙總到排</w:t>
      </w:r>
      <w:r>
        <w:rPr>
          <w:b w:val="0"/>
          <w:bCs w:val="0"/>
          <w:spacing w:val="19"/>
          <w:w w:val="100"/>
          <w:position w:val="0"/>
        </w:rPr>
        <w:t> </w:t>
      </w:r>
      <w:r>
        <w:rPr>
          <w:b w:val="0"/>
          <w:bCs w:val="0"/>
          <w:spacing w:val="19"/>
          <w:w w:val="100"/>
          <w:position w:val="0"/>
        </w:rPr>
        <w:t>放</w:t>
      </w:r>
      <w:r>
        <w:rPr>
          <w:b w:val="0"/>
          <w:bCs w:val="0"/>
          <w:spacing w:val="19"/>
          <w:w w:val="100"/>
          <w:position w:val="0"/>
        </w:rPr>
        <w:t>總</w:t>
      </w:r>
      <w:r>
        <w:rPr>
          <w:b w:val="0"/>
          <w:bCs w:val="0"/>
          <w:spacing w:val="19"/>
          <w:w w:val="100"/>
          <w:position w:val="0"/>
        </w:rPr>
        <w:t>量</w:t>
      </w:r>
      <w:r>
        <w:rPr>
          <w:b w:val="0"/>
          <w:bCs w:val="0"/>
          <w:spacing w:val="0"/>
          <w:w w:val="100"/>
          <w:position w:val="0"/>
        </w:rPr>
        <w:t>。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3"/>
        <w:ind w:left="217" w:right="0"/>
        <w:jc w:val="left"/>
        <w:rPr>
          <w:rFonts w:ascii="Microsoft JhengHei UI" w:hAnsi="Microsoft JhengHei UI" w:cs="Microsoft JhengHei UI" w:eastAsia="Microsoft JhengHei UI"/>
          <w:b w:val="0"/>
          <w:bCs w:val="0"/>
        </w:rPr>
      </w:pPr>
      <w:r>
        <w:rPr>
          <w:rFonts w:ascii="Microsoft JhengHei UI" w:hAnsi="Microsoft JhengHei UI" w:cs="Microsoft JhengHei UI" w:eastAsia="Microsoft JhengHei UI"/>
          <w:spacing w:val="0"/>
          <w:w w:val="100"/>
        </w:rPr>
        <w:t>四</w:t>
      </w:r>
      <w:r>
        <w:rPr>
          <w:rFonts w:ascii="Microsoft JhengHei UI" w:hAnsi="Microsoft JhengHei UI" w:cs="Microsoft JhengHei UI" w:eastAsia="Microsoft JhengHei UI"/>
          <w:spacing w:val="-32"/>
          <w:w w:val="100"/>
        </w:rPr>
        <w:t> </w:t>
      </w:r>
      <w:r>
        <w:rPr>
          <w:rFonts w:ascii="Microsoft JhengHei UI" w:hAnsi="Microsoft JhengHei UI" w:cs="Microsoft JhengHei UI" w:eastAsia="Microsoft JhengHei UI"/>
          <w:spacing w:val="0"/>
          <w:w w:val="100"/>
        </w:rPr>
        <w:t>、</w:t>
      </w:r>
      <w:r>
        <w:rPr>
          <w:rFonts w:ascii="Microsoft JhengHei UI" w:hAnsi="Microsoft JhengHei UI" w:cs="Microsoft JhengHei UI" w:eastAsia="Microsoft JhengHei UI"/>
          <w:spacing w:val="-32"/>
          <w:w w:val="100"/>
        </w:rPr>
        <w:t> </w:t>
      </w:r>
      <w:r>
        <w:rPr>
          <w:rFonts w:ascii="Microsoft JhengHei UI" w:hAnsi="Microsoft JhengHei UI" w:cs="Microsoft JhengHei UI" w:eastAsia="Microsoft JhengHei UI"/>
          <w:spacing w:val="0"/>
          <w:w w:val="100"/>
        </w:rPr>
        <w:t>數</w:t>
      </w:r>
      <w:r>
        <w:rPr>
          <w:rFonts w:ascii="Microsoft JhengHei UI" w:hAnsi="Microsoft JhengHei UI" w:cs="Microsoft JhengHei UI" w:eastAsia="Microsoft JhengHei UI"/>
          <w:spacing w:val="-32"/>
          <w:w w:val="100"/>
        </w:rPr>
        <w:t> </w:t>
      </w:r>
      <w:r>
        <w:rPr>
          <w:rFonts w:ascii="Microsoft JhengHei UI" w:hAnsi="Microsoft JhengHei UI" w:cs="Microsoft JhengHei UI" w:eastAsia="Microsoft JhengHei UI"/>
          <w:spacing w:val="0"/>
          <w:w w:val="100"/>
        </w:rPr>
        <w:t>據</w:t>
      </w:r>
      <w:r>
        <w:rPr>
          <w:rFonts w:ascii="Microsoft JhengHei UI" w:hAnsi="Microsoft JhengHei UI" w:cs="Microsoft JhengHei UI" w:eastAsia="Microsoft JhengHei UI"/>
          <w:spacing w:val="-30"/>
          <w:w w:val="100"/>
        </w:rPr>
        <w:t> </w:t>
      </w:r>
      <w:r>
        <w:rPr>
          <w:rFonts w:ascii="Microsoft JhengHei UI" w:hAnsi="Microsoft JhengHei UI" w:cs="Microsoft JhengHei UI" w:eastAsia="Microsoft JhengHei UI"/>
          <w:spacing w:val="0"/>
          <w:w w:val="100"/>
        </w:rPr>
        <w:t>品</w:t>
      </w:r>
      <w:r>
        <w:rPr>
          <w:rFonts w:ascii="Microsoft JhengHei UI" w:hAnsi="Microsoft JhengHei UI" w:cs="Microsoft JhengHei UI" w:eastAsia="Microsoft JhengHei UI"/>
          <w:spacing w:val="-32"/>
          <w:w w:val="100"/>
        </w:rPr>
        <w:t> </w:t>
      </w:r>
      <w:r>
        <w:rPr>
          <w:rFonts w:ascii="Microsoft JhengHei UI" w:hAnsi="Microsoft JhengHei UI" w:cs="Microsoft JhengHei UI" w:eastAsia="Microsoft JhengHei UI"/>
          <w:spacing w:val="0"/>
          <w:w w:val="100"/>
        </w:rPr>
        <w:t>質</w:t>
      </w:r>
      <w:r>
        <w:rPr>
          <w:rFonts w:ascii="Microsoft JhengHei UI" w:hAnsi="Microsoft JhengHei UI" w:cs="Microsoft JhengHei UI" w:eastAsia="Microsoft JhengHei UI"/>
          <w:spacing w:val="-32"/>
          <w:w w:val="100"/>
        </w:rPr>
        <w:t> </w:t>
      </w:r>
      <w:r>
        <w:rPr>
          <w:rFonts w:ascii="Microsoft JhengHei UI" w:hAnsi="Microsoft JhengHei UI" w:cs="Microsoft JhengHei UI" w:eastAsia="Microsoft JhengHei UI"/>
          <w:spacing w:val="0"/>
          <w:w w:val="100"/>
        </w:rPr>
        <w:t>管</w:t>
      </w:r>
      <w:r>
        <w:rPr>
          <w:rFonts w:ascii="Microsoft JhengHei UI" w:hAnsi="Microsoft JhengHei UI" w:cs="Microsoft JhengHei UI" w:eastAsia="Microsoft JhengHei UI"/>
          <w:spacing w:val="-30"/>
          <w:w w:val="100"/>
        </w:rPr>
        <w:t> </w:t>
      </w:r>
      <w:r>
        <w:rPr>
          <w:rFonts w:ascii="Microsoft JhengHei UI" w:hAnsi="Microsoft JhengHei UI" w:cs="Microsoft JhengHei UI" w:eastAsia="Microsoft JhengHei UI"/>
          <w:spacing w:val="0"/>
          <w:w w:val="100"/>
        </w:rPr>
        <w:t>理</w:t>
      </w:r>
      <w:r>
        <w:rPr>
          <w:rFonts w:ascii="Microsoft JhengHei UI" w:hAnsi="Microsoft JhengHei UI" w:cs="Microsoft JhengHei UI" w:eastAsia="Microsoft JhengHei UI"/>
          <w:b w:val="0"/>
          <w:bCs w:val="0"/>
          <w:spacing w:val="0"/>
          <w:w w:val="100"/>
        </w:rPr>
      </w:r>
    </w:p>
    <w:p>
      <w:pPr>
        <w:spacing w:line="140" w:lineRule="exact" w:before="3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spacing w:line="302" w:lineRule="auto"/>
        <w:ind w:right="162" w:firstLine="527"/>
        <w:jc w:val="both"/>
      </w:pPr>
      <w:r>
        <w:rPr>
          <w:b w:val="0"/>
          <w:bCs w:val="0"/>
          <w:spacing w:val="21"/>
          <w:w w:val="100"/>
        </w:rPr>
        <w:t>事業應藉由建立</w:t>
      </w:r>
      <w:r>
        <w:rPr>
          <w:b w:val="0"/>
          <w:bCs w:val="0"/>
          <w:spacing w:val="19"/>
          <w:w w:val="100"/>
        </w:rPr>
        <w:t>事</w:t>
      </w:r>
      <w:r>
        <w:rPr>
          <w:b w:val="0"/>
          <w:bCs w:val="0"/>
          <w:spacing w:val="21"/>
          <w:w w:val="100"/>
        </w:rPr>
        <w:t>業內部盤查資訊</w:t>
      </w:r>
      <w:r>
        <w:rPr>
          <w:b w:val="0"/>
          <w:bCs w:val="0"/>
          <w:spacing w:val="19"/>
          <w:w w:val="100"/>
        </w:rPr>
        <w:t>管</w:t>
      </w:r>
      <w:r>
        <w:rPr>
          <w:b w:val="0"/>
          <w:bCs w:val="0"/>
          <w:spacing w:val="21"/>
          <w:w w:val="100"/>
        </w:rPr>
        <w:t>理制度，來確認</w:t>
      </w:r>
      <w:r>
        <w:rPr>
          <w:b w:val="0"/>
          <w:bCs w:val="0"/>
          <w:spacing w:val="19"/>
          <w:w w:val="100"/>
        </w:rPr>
        <w:t>溫</w:t>
      </w:r>
      <w:r>
        <w:rPr>
          <w:b w:val="0"/>
          <w:bCs w:val="0"/>
          <w:spacing w:val="21"/>
          <w:w w:val="100"/>
        </w:rPr>
        <w:t>室氣體相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19"/>
          <w:w w:val="100"/>
        </w:rPr>
        <w:t>關數據之盤查品質及不確定性風</w:t>
      </w:r>
      <w:r>
        <w:rPr>
          <w:b w:val="0"/>
          <w:bCs w:val="0"/>
          <w:spacing w:val="11"/>
          <w:w w:val="100"/>
        </w:rPr>
        <w:t>險</w:t>
      </w:r>
      <w:r>
        <w:rPr>
          <w:b w:val="0"/>
          <w:bCs w:val="0"/>
          <w:spacing w:val="9"/>
          <w:w w:val="100"/>
        </w:rPr>
        <w:t>，</w:t>
      </w:r>
      <w:r>
        <w:rPr>
          <w:b w:val="0"/>
          <w:bCs w:val="0"/>
          <w:spacing w:val="19"/>
          <w:w w:val="100"/>
        </w:rPr>
        <w:t>以提升並確保溫室氣體盤查結果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18"/>
          <w:w w:val="100"/>
        </w:rPr>
        <w:t>之</w:t>
      </w:r>
      <w:r>
        <w:rPr>
          <w:b w:val="0"/>
          <w:bCs w:val="0"/>
          <w:spacing w:val="18"/>
          <w:w w:val="100"/>
        </w:rPr>
        <w:t>準</w:t>
      </w:r>
      <w:r>
        <w:rPr>
          <w:b w:val="0"/>
          <w:bCs w:val="0"/>
          <w:spacing w:val="18"/>
          <w:w w:val="100"/>
        </w:rPr>
        <w:t>確</w:t>
      </w:r>
      <w:r>
        <w:rPr>
          <w:b w:val="0"/>
          <w:bCs w:val="0"/>
          <w:spacing w:val="16"/>
          <w:w w:val="100"/>
        </w:rPr>
        <w:t>性</w:t>
      </w:r>
      <w:r>
        <w:rPr>
          <w:b w:val="0"/>
          <w:bCs w:val="0"/>
          <w:spacing w:val="16"/>
          <w:w w:val="100"/>
        </w:rPr>
        <w:t>，</w:t>
      </w:r>
      <w:r>
        <w:rPr>
          <w:b w:val="0"/>
          <w:bCs w:val="0"/>
          <w:spacing w:val="18"/>
          <w:w w:val="100"/>
        </w:rPr>
        <w:t>管</w:t>
      </w:r>
      <w:r>
        <w:rPr>
          <w:b w:val="0"/>
          <w:bCs w:val="0"/>
          <w:spacing w:val="18"/>
          <w:w w:val="100"/>
        </w:rPr>
        <w:t>理</w:t>
      </w:r>
      <w:r>
        <w:rPr>
          <w:b w:val="0"/>
          <w:bCs w:val="0"/>
          <w:spacing w:val="18"/>
          <w:w w:val="100"/>
        </w:rPr>
        <w:t>原</w:t>
      </w:r>
      <w:r>
        <w:rPr>
          <w:b w:val="0"/>
          <w:bCs w:val="0"/>
          <w:spacing w:val="18"/>
          <w:w w:val="100"/>
        </w:rPr>
        <w:t>則</w:t>
      </w:r>
      <w:r>
        <w:rPr>
          <w:b w:val="0"/>
          <w:bCs w:val="0"/>
          <w:spacing w:val="18"/>
          <w:w w:val="100"/>
        </w:rPr>
        <w:t>分</w:t>
      </w:r>
      <w:r>
        <w:rPr>
          <w:b w:val="0"/>
          <w:bCs w:val="0"/>
          <w:spacing w:val="18"/>
          <w:w w:val="100"/>
        </w:rPr>
        <w:t>為</w:t>
      </w:r>
      <w:r>
        <w:rPr>
          <w:b w:val="0"/>
          <w:bCs w:val="0"/>
          <w:spacing w:val="18"/>
          <w:w w:val="100"/>
        </w:rPr>
        <w:t>定</w:t>
      </w:r>
      <w:r>
        <w:rPr>
          <w:b w:val="0"/>
          <w:bCs w:val="0"/>
          <w:spacing w:val="16"/>
          <w:w w:val="100"/>
        </w:rPr>
        <w:t>性</w:t>
      </w:r>
      <w:r>
        <w:rPr>
          <w:b w:val="0"/>
          <w:bCs w:val="0"/>
          <w:spacing w:val="16"/>
          <w:w w:val="100"/>
        </w:rPr>
        <w:t>、</w:t>
      </w:r>
      <w:r>
        <w:rPr>
          <w:b w:val="0"/>
          <w:bCs w:val="0"/>
          <w:spacing w:val="18"/>
          <w:w w:val="100"/>
        </w:rPr>
        <w:t>定</w:t>
      </w:r>
      <w:r>
        <w:rPr>
          <w:b w:val="0"/>
          <w:bCs w:val="0"/>
          <w:spacing w:val="18"/>
          <w:w w:val="100"/>
        </w:rPr>
        <w:t>量</w:t>
      </w:r>
      <w:r>
        <w:rPr>
          <w:b w:val="0"/>
          <w:bCs w:val="0"/>
          <w:spacing w:val="18"/>
          <w:w w:val="100"/>
        </w:rPr>
        <w:t>及</w:t>
      </w:r>
      <w:r>
        <w:rPr>
          <w:b w:val="0"/>
          <w:bCs w:val="0"/>
          <w:spacing w:val="18"/>
          <w:w w:val="100"/>
        </w:rPr>
        <w:t>數</w:t>
      </w:r>
      <w:r>
        <w:rPr>
          <w:b w:val="0"/>
          <w:bCs w:val="0"/>
          <w:spacing w:val="18"/>
          <w:w w:val="100"/>
        </w:rPr>
        <w:t>據</w:t>
      </w:r>
      <w:r>
        <w:rPr>
          <w:b w:val="0"/>
          <w:bCs w:val="0"/>
          <w:spacing w:val="18"/>
          <w:w w:val="100"/>
        </w:rPr>
        <w:t>品</w:t>
      </w:r>
      <w:r>
        <w:rPr>
          <w:b w:val="0"/>
          <w:bCs w:val="0"/>
          <w:spacing w:val="18"/>
          <w:w w:val="100"/>
        </w:rPr>
        <w:t>質</w:t>
      </w:r>
      <w:r>
        <w:rPr>
          <w:b w:val="0"/>
          <w:bCs w:val="0"/>
          <w:spacing w:val="18"/>
          <w:w w:val="100"/>
        </w:rPr>
        <w:t>管</w:t>
      </w:r>
      <w:r>
        <w:rPr>
          <w:b w:val="0"/>
          <w:bCs w:val="0"/>
          <w:spacing w:val="18"/>
          <w:w w:val="100"/>
        </w:rPr>
        <w:t>理</w:t>
      </w:r>
      <w:r>
        <w:rPr>
          <w:b w:val="0"/>
          <w:bCs w:val="0"/>
          <w:spacing w:val="18"/>
          <w:w w:val="100"/>
        </w:rPr>
        <w:t>三</w:t>
      </w:r>
      <w:r>
        <w:rPr>
          <w:b w:val="0"/>
          <w:bCs w:val="0"/>
          <w:spacing w:val="18"/>
          <w:w w:val="100"/>
        </w:rPr>
        <w:t>部</w:t>
      </w:r>
      <w:r>
        <w:rPr>
          <w:b w:val="0"/>
          <w:bCs w:val="0"/>
          <w:spacing w:val="16"/>
          <w:w w:val="100"/>
        </w:rPr>
        <w:t>分</w:t>
      </w:r>
      <w:r>
        <w:rPr>
          <w:b w:val="0"/>
          <w:bCs w:val="0"/>
          <w:spacing w:val="16"/>
          <w:w w:val="100"/>
        </w:rPr>
        <w:t>，</w:t>
      </w:r>
      <w:r>
        <w:rPr>
          <w:b w:val="0"/>
          <w:bCs w:val="0"/>
          <w:spacing w:val="18"/>
          <w:w w:val="100"/>
        </w:rPr>
        <w:t>定</w:t>
      </w:r>
      <w:r>
        <w:rPr>
          <w:b w:val="0"/>
          <w:bCs w:val="0"/>
          <w:spacing w:val="18"/>
          <w:w w:val="100"/>
        </w:rPr>
        <w:t>性</w:t>
      </w:r>
      <w:r>
        <w:rPr>
          <w:b w:val="0"/>
          <w:bCs w:val="0"/>
          <w:spacing w:val="0"/>
          <w:w w:val="100"/>
        </w:rPr>
        <w:t>包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括</w:t>
      </w:r>
      <w:r>
        <w:rPr>
          <w:b w:val="0"/>
          <w:bCs w:val="0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</w:rPr>
        <w:t>.</w:t>
      </w:r>
      <w:r>
        <w:rPr>
          <w:b w:val="0"/>
          <w:bCs w:val="0"/>
          <w:spacing w:val="19"/>
          <w:w w:val="100"/>
        </w:rPr>
        <w:t>確認邊界範圍與盤查目的具備相關</w:t>
      </w:r>
      <w:r>
        <w:rPr>
          <w:b w:val="0"/>
          <w:bCs w:val="0"/>
          <w:spacing w:val="-27"/>
          <w:w w:val="100"/>
        </w:rPr>
        <w:t>性</w:t>
      </w:r>
      <w:r>
        <w:rPr>
          <w:b w:val="0"/>
          <w:bCs w:val="0"/>
          <w:spacing w:val="-26"/>
          <w:w w:val="100"/>
        </w:rPr>
        <w:t>、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.</w:t>
      </w:r>
      <w:r>
        <w:rPr>
          <w:b w:val="0"/>
          <w:bCs w:val="0"/>
          <w:spacing w:val="19"/>
          <w:w w:val="100"/>
        </w:rPr>
        <w:t>排放源已完整鑑</w:t>
      </w:r>
      <w:r>
        <w:rPr>
          <w:b w:val="0"/>
          <w:bCs w:val="0"/>
          <w:spacing w:val="-27"/>
          <w:w w:val="100"/>
        </w:rPr>
        <w:t>別</w:t>
      </w:r>
      <w:r>
        <w:rPr>
          <w:b w:val="0"/>
          <w:bCs w:val="0"/>
          <w:spacing w:val="-26"/>
          <w:w w:val="100"/>
        </w:rPr>
        <w:t>、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.</w:t>
      </w:r>
      <w:r>
        <w:rPr>
          <w:b w:val="0"/>
          <w:bCs w:val="0"/>
          <w:spacing w:val="0"/>
          <w:w w:val="100"/>
        </w:rPr>
        <w:t>對</w:t>
      </w:r>
    </w:p>
    <w:p>
      <w:pPr>
        <w:pStyle w:val="BodyText"/>
        <w:spacing w:line="299" w:lineRule="auto" w:before="25"/>
        <w:ind w:right="165"/>
        <w:jc w:val="left"/>
      </w:pPr>
      <w:r>
        <w:rPr>
          <w:b w:val="0"/>
          <w:bCs w:val="0"/>
          <w:spacing w:val="19"/>
          <w:w w:val="100"/>
        </w:rPr>
        <w:t>於排除項目應透明陳</w:t>
      </w:r>
      <w:r>
        <w:rPr>
          <w:b w:val="0"/>
          <w:bCs w:val="0"/>
          <w:spacing w:val="14"/>
          <w:w w:val="100"/>
        </w:rPr>
        <w:t>述</w:t>
      </w:r>
      <w:r>
        <w:rPr>
          <w:b w:val="0"/>
          <w:bCs w:val="0"/>
          <w:spacing w:val="14"/>
          <w:w w:val="100"/>
        </w:rPr>
        <w:t>；</w:t>
      </w:r>
      <w:r>
        <w:rPr>
          <w:b w:val="0"/>
          <w:bCs w:val="0"/>
          <w:spacing w:val="19"/>
          <w:w w:val="100"/>
        </w:rPr>
        <w:t>定量包</w:t>
      </w:r>
      <w:r>
        <w:rPr>
          <w:b w:val="0"/>
          <w:bCs w:val="0"/>
          <w:spacing w:val="0"/>
          <w:w w:val="100"/>
        </w:rPr>
        <w:t>括</w:t>
      </w:r>
      <w:r>
        <w:rPr>
          <w:b w:val="0"/>
          <w:bCs w:val="0"/>
          <w:spacing w:val="-4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.</w:t>
      </w:r>
      <w:r>
        <w:rPr>
          <w:b w:val="0"/>
          <w:bCs w:val="0"/>
          <w:spacing w:val="19"/>
          <w:w w:val="100"/>
        </w:rPr>
        <w:t>活動數據引用是否正</w:t>
      </w:r>
      <w:r>
        <w:rPr>
          <w:b w:val="0"/>
          <w:bCs w:val="0"/>
          <w:spacing w:val="14"/>
          <w:w w:val="100"/>
        </w:rPr>
        <w:t>確</w:t>
      </w:r>
      <w:r>
        <w:rPr>
          <w:b w:val="0"/>
          <w:bCs w:val="0"/>
          <w:spacing w:val="14"/>
          <w:w w:val="100"/>
        </w:rPr>
        <w:t>，</w:t>
      </w:r>
      <w:r>
        <w:rPr>
          <w:b w:val="0"/>
          <w:bCs w:val="0"/>
          <w:spacing w:val="19"/>
          <w:w w:val="100"/>
        </w:rPr>
        <w:t>並保存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19"/>
          <w:w w:val="100"/>
        </w:rPr>
        <w:t>計算公式與佐證文件</w:t>
      </w:r>
      <w:r>
        <w:rPr>
          <w:b w:val="0"/>
          <w:bCs w:val="0"/>
          <w:spacing w:val="22"/>
          <w:w w:val="100"/>
        </w:rPr>
        <w:t>、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</w:rPr>
        <w:t>.</w:t>
      </w:r>
      <w:r>
        <w:rPr>
          <w:b w:val="0"/>
          <w:bCs w:val="0"/>
          <w:spacing w:val="19"/>
          <w:w w:val="100"/>
        </w:rPr>
        <w:t>排放係數與活動數據單位是否一致。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2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301" w:lineRule="auto"/>
        <w:ind w:right="182" w:firstLine="527"/>
        <w:jc w:val="both"/>
      </w:pPr>
      <w:r>
        <w:rPr>
          <w:b w:val="0"/>
          <w:bCs w:val="0"/>
          <w:spacing w:val="21"/>
          <w:w w:val="100"/>
        </w:rPr>
        <w:t>而數據品質管</w:t>
      </w:r>
      <w:r>
        <w:rPr>
          <w:b w:val="0"/>
          <w:bCs w:val="0"/>
          <w:spacing w:val="22"/>
          <w:w w:val="100"/>
        </w:rPr>
        <w:t>理</w:t>
      </w:r>
      <w:r>
        <w:rPr>
          <w:b w:val="0"/>
          <w:bCs w:val="0"/>
          <w:spacing w:val="19"/>
          <w:w w:val="100"/>
        </w:rPr>
        <w:t>之</w:t>
      </w:r>
      <w:r>
        <w:rPr>
          <w:b w:val="0"/>
          <w:bCs w:val="0"/>
          <w:spacing w:val="21"/>
          <w:w w:val="100"/>
        </w:rPr>
        <w:t>主要目的在於確</w:t>
      </w:r>
      <w:r>
        <w:rPr>
          <w:b w:val="0"/>
          <w:bCs w:val="0"/>
          <w:spacing w:val="19"/>
          <w:w w:val="100"/>
        </w:rPr>
        <w:t>認</w:t>
      </w:r>
      <w:r>
        <w:rPr>
          <w:b w:val="0"/>
          <w:bCs w:val="0"/>
          <w:spacing w:val="21"/>
          <w:w w:val="100"/>
        </w:rPr>
        <w:t>其</w:t>
      </w:r>
      <w:r>
        <w:rPr>
          <w:b w:val="0"/>
          <w:bCs w:val="0"/>
          <w:spacing w:val="21"/>
          <w:w w:val="100"/>
        </w:rPr>
        <w:t>盤</w:t>
      </w:r>
      <w:r>
        <w:rPr>
          <w:b w:val="0"/>
          <w:bCs w:val="0"/>
          <w:spacing w:val="21"/>
          <w:w w:val="100"/>
        </w:rPr>
        <w:t>查</w:t>
      </w:r>
      <w:r>
        <w:rPr>
          <w:b w:val="0"/>
          <w:bCs w:val="0"/>
          <w:spacing w:val="21"/>
          <w:w w:val="100"/>
        </w:rPr>
        <w:t>管</w:t>
      </w:r>
      <w:r>
        <w:rPr>
          <w:b w:val="0"/>
          <w:bCs w:val="0"/>
          <w:spacing w:val="21"/>
          <w:w w:val="100"/>
        </w:rPr>
        <w:t>理</w:t>
      </w:r>
      <w:r>
        <w:rPr>
          <w:b w:val="0"/>
          <w:bCs w:val="0"/>
          <w:spacing w:val="21"/>
          <w:w w:val="100"/>
        </w:rPr>
        <w:t>程</w:t>
      </w:r>
      <w:r>
        <w:rPr>
          <w:b w:val="0"/>
          <w:bCs w:val="0"/>
          <w:spacing w:val="21"/>
          <w:w w:val="100"/>
        </w:rPr>
        <w:t>序</w:t>
      </w:r>
      <w:r>
        <w:rPr>
          <w:b w:val="0"/>
          <w:bCs w:val="0"/>
          <w:spacing w:val="18"/>
          <w:w w:val="100"/>
        </w:rPr>
        <w:t>可</w:t>
      </w:r>
      <w:r>
        <w:rPr>
          <w:b w:val="0"/>
          <w:bCs w:val="0"/>
          <w:spacing w:val="21"/>
          <w:w w:val="100"/>
        </w:rPr>
        <w:t>有</w:t>
      </w:r>
      <w:r>
        <w:rPr>
          <w:b w:val="0"/>
          <w:bCs w:val="0"/>
          <w:spacing w:val="21"/>
          <w:w w:val="100"/>
        </w:rPr>
        <w:t>效</w:t>
      </w:r>
      <w:r>
        <w:rPr>
          <w:b w:val="0"/>
          <w:bCs w:val="0"/>
          <w:spacing w:val="21"/>
          <w:w w:val="100"/>
        </w:rPr>
        <w:t>鑑</w:t>
      </w:r>
      <w:r>
        <w:rPr>
          <w:b w:val="0"/>
          <w:bCs w:val="0"/>
          <w:spacing w:val="0"/>
          <w:w w:val="100"/>
        </w:rPr>
        <w:t>別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8"/>
          <w:w w:val="100"/>
        </w:rPr>
        <w:t>錯</w:t>
      </w:r>
      <w:r>
        <w:rPr>
          <w:b w:val="0"/>
          <w:bCs w:val="0"/>
          <w:spacing w:val="16"/>
          <w:w w:val="100"/>
        </w:rPr>
        <w:t>誤</w:t>
      </w:r>
      <w:r>
        <w:rPr>
          <w:b w:val="0"/>
          <w:bCs w:val="0"/>
          <w:spacing w:val="16"/>
          <w:w w:val="100"/>
        </w:rPr>
        <w:t>、</w:t>
      </w:r>
      <w:r>
        <w:rPr>
          <w:b w:val="0"/>
          <w:bCs w:val="0"/>
          <w:spacing w:val="18"/>
          <w:w w:val="100"/>
        </w:rPr>
        <w:t>降</w:t>
      </w:r>
      <w:r>
        <w:rPr>
          <w:b w:val="0"/>
          <w:bCs w:val="0"/>
          <w:spacing w:val="18"/>
          <w:w w:val="100"/>
        </w:rPr>
        <w:t>低</w:t>
      </w:r>
      <w:r>
        <w:rPr>
          <w:b w:val="0"/>
          <w:bCs w:val="0"/>
          <w:spacing w:val="18"/>
          <w:w w:val="100"/>
        </w:rPr>
        <w:t>不</w:t>
      </w:r>
      <w:r>
        <w:rPr>
          <w:b w:val="0"/>
          <w:bCs w:val="0"/>
          <w:spacing w:val="18"/>
          <w:w w:val="100"/>
        </w:rPr>
        <w:t>確</w:t>
      </w:r>
      <w:r>
        <w:rPr>
          <w:b w:val="0"/>
          <w:bCs w:val="0"/>
          <w:spacing w:val="18"/>
          <w:w w:val="100"/>
        </w:rPr>
        <w:t>定</w:t>
      </w:r>
      <w:r>
        <w:rPr>
          <w:b w:val="0"/>
          <w:bCs w:val="0"/>
          <w:spacing w:val="18"/>
          <w:w w:val="100"/>
        </w:rPr>
        <w:t>性</w:t>
      </w:r>
      <w:r>
        <w:rPr>
          <w:b w:val="0"/>
          <w:bCs w:val="0"/>
          <w:spacing w:val="18"/>
          <w:w w:val="100"/>
        </w:rPr>
        <w:t>並</w:t>
      </w:r>
      <w:r>
        <w:rPr>
          <w:b w:val="0"/>
          <w:bCs w:val="0"/>
          <w:spacing w:val="18"/>
          <w:w w:val="100"/>
        </w:rPr>
        <w:t>提</w:t>
      </w:r>
      <w:r>
        <w:rPr>
          <w:b w:val="0"/>
          <w:bCs w:val="0"/>
          <w:spacing w:val="18"/>
          <w:w w:val="100"/>
        </w:rPr>
        <w:t>高</w:t>
      </w:r>
      <w:r>
        <w:rPr>
          <w:b w:val="0"/>
          <w:bCs w:val="0"/>
          <w:spacing w:val="18"/>
          <w:w w:val="100"/>
        </w:rPr>
        <w:t>數</w:t>
      </w:r>
      <w:r>
        <w:rPr>
          <w:b w:val="0"/>
          <w:bCs w:val="0"/>
          <w:spacing w:val="18"/>
          <w:w w:val="100"/>
        </w:rPr>
        <w:t>據</w:t>
      </w:r>
      <w:r>
        <w:rPr>
          <w:b w:val="0"/>
          <w:bCs w:val="0"/>
          <w:spacing w:val="18"/>
          <w:w w:val="100"/>
        </w:rPr>
        <w:t>品</w:t>
      </w:r>
      <w:r>
        <w:rPr>
          <w:b w:val="0"/>
          <w:bCs w:val="0"/>
          <w:spacing w:val="16"/>
          <w:w w:val="100"/>
        </w:rPr>
        <w:t>質</w:t>
      </w:r>
      <w:r>
        <w:rPr>
          <w:b w:val="0"/>
          <w:bCs w:val="0"/>
          <w:spacing w:val="16"/>
          <w:w w:val="100"/>
        </w:rPr>
        <w:t>，</w:t>
      </w:r>
      <w:r>
        <w:rPr>
          <w:b w:val="0"/>
          <w:bCs w:val="0"/>
          <w:spacing w:val="0"/>
          <w:w w:val="100"/>
        </w:rPr>
        <w:t>以</w:t>
      </w:r>
      <w:r>
        <w:rPr>
          <w:b w:val="0"/>
          <w:bCs w:val="0"/>
          <w:spacing w:val="-114"/>
          <w:w w:val="100"/>
        </w:rPr>
        <w:t> </w:t>
      </w:r>
      <w:r>
        <w:rPr>
          <w:b w:val="0"/>
          <w:bCs w:val="0"/>
          <w:spacing w:val="19"/>
          <w:w w:val="100"/>
        </w:rPr>
        <w:t>達到持續改善的目</w:t>
      </w:r>
      <w:r>
        <w:rPr>
          <w:b w:val="0"/>
          <w:bCs w:val="0"/>
          <w:spacing w:val="17"/>
          <w:w w:val="100"/>
        </w:rPr>
        <w:t>標</w:t>
      </w:r>
      <w:r>
        <w:rPr>
          <w:b w:val="0"/>
          <w:bCs w:val="0"/>
          <w:spacing w:val="16"/>
          <w:w w:val="100"/>
        </w:rPr>
        <w:t>，</w:t>
      </w:r>
      <w:r>
        <w:rPr>
          <w:b w:val="0"/>
          <w:bCs w:val="0"/>
          <w:spacing w:val="18"/>
          <w:w w:val="100"/>
        </w:rPr>
        <w:t>同</w:t>
      </w:r>
      <w:r>
        <w:rPr>
          <w:b w:val="0"/>
          <w:bCs w:val="0"/>
          <w:spacing w:val="0"/>
          <w:w w:val="100"/>
        </w:rPr>
        <w:t>時</w:t>
      </w:r>
    </w:p>
    <w:p>
      <w:pPr>
        <w:pStyle w:val="BodyText"/>
        <w:spacing w:line="302" w:lineRule="auto" w:before="41"/>
        <w:ind w:right="108"/>
        <w:jc w:val="left"/>
      </w:pPr>
      <w:r>
        <w:rPr>
          <w:b w:val="0"/>
          <w:bCs w:val="0"/>
          <w:spacing w:val="21"/>
          <w:w w:val="100"/>
        </w:rPr>
        <w:t>也是查驗機構據</w:t>
      </w:r>
      <w:r>
        <w:rPr>
          <w:b w:val="0"/>
          <w:bCs w:val="0"/>
          <w:spacing w:val="19"/>
          <w:w w:val="100"/>
        </w:rPr>
        <w:t>以</w:t>
      </w:r>
      <w:r>
        <w:rPr>
          <w:b w:val="0"/>
          <w:bCs w:val="0"/>
          <w:spacing w:val="21"/>
          <w:w w:val="100"/>
        </w:rPr>
        <w:t>判斷數據品質的</w:t>
      </w:r>
      <w:r>
        <w:rPr>
          <w:b w:val="0"/>
          <w:bCs w:val="0"/>
          <w:spacing w:val="19"/>
          <w:w w:val="100"/>
        </w:rPr>
        <w:t>參</w:t>
      </w:r>
      <w:r>
        <w:rPr>
          <w:b w:val="0"/>
          <w:bCs w:val="0"/>
          <w:spacing w:val="21"/>
          <w:w w:val="100"/>
        </w:rPr>
        <w:t>考</w:t>
      </w:r>
      <w:r>
        <w:rPr>
          <w:b w:val="0"/>
          <w:bCs w:val="0"/>
          <w:spacing w:val="22"/>
          <w:w w:val="100"/>
        </w:rPr>
        <w:t>。</w:t>
      </w:r>
      <w:r>
        <w:rPr>
          <w:b w:val="0"/>
          <w:bCs w:val="0"/>
          <w:spacing w:val="21"/>
          <w:w w:val="100"/>
        </w:rPr>
        <w:t>事</w:t>
      </w:r>
      <w:r>
        <w:rPr>
          <w:b w:val="0"/>
          <w:bCs w:val="0"/>
          <w:spacing w:val="21"/>
          <w:w w:val="100"/>
        </w:rPr>
        <w:t>業</w:t>
      </w:r>
      <w:r>
        <w:rPr>
          <w:b w:val="0"/>
          <w:bCs w:val="0"/>
          <w:spacing w:val="21"/>
          <w:w w:val="100"/>
        </w:rPr>
        <w:t>可</w:t>
      </w:r>
      <w:r>
        <w:rPr>
          <w:b w:val="0"/>
          <w:bCs w:val="0"/>
          <w:spacing w:val="21"/>
          <w:w w:val="100"/>
        </w:rPr>
        <w:t>於</w:t>
      </w:r>
      <w:r>
        <w:rPr>
          <w:b w:val="0"/>
          <w:bCs w:val="0"/>
          <w:spacing w:val="21"/>
          <w:w w:val="100"/>
        </w:rPr>
        <w:t>盤</w:t>
      </w:r>
      <w:r>
        <w:rPr>
          <w:b w:val="0"/>
          <w:bCs w:val="0"/>
          <w:spacing w:val="18"/>
          <w:w w:val="100"/>
        </w:rPr>
        <w:t>查</w:t>
      </w:r>
      <w:r>
        <w:rPr>
          <w:b w:val="0"/>
          <w:bCs w:val="0"/>
          <w:spacing w:val="21"/>
          <w:w w:val="100"/>
        </w:rPr>
        <w:t>的</w:t>
      </w:r>
      <w:r>
        <w:rPr>
          <w:b w:val="0"/>
          <w:bCs w:val="0"/>
          <w:spacing w:val="21"/>
          <w:w w:val="100"/>
        </w:rPr>
        <w:t>各</w:t>
      </w:r>
      <w:r>
        <w:rPr>
          <w:b w:val="0"/>
          <w:bCs w:val="0"/>
          <w:spacing w:val="21"/>
          <w:w w:val="100"/>
        </w:rPr>
        <w:t>個</w:t>
      </w:r>
      <w:r>
        <w:rPr>
          <w:b w:val="0"/>
          <w:bCs w:val="0"/>
          <w:spacing w:val="21"/>
          <w:w w:val="100"/>
        </w:rPr>
        <w:t>階</w:t>
      </w:r>
      <w:r>
        <w:rPr>
          <w:b w:val="0"/>
          <w:bCs w:val="0"/>
          <w:spacing w:val="21"/>
          <w:w w:val="100"/>
        </w:rPr>
        <w:t>段</w:t>
      </w:r>
      <w:r>
        <w:rPr>
          <w:b w:val="0"/>
          <w:bCs w:val="0"/>
          <w:spacing w:val="0"/>
          <w:w w:val="100"/>
        </w:rPr>
        <w:t>，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9"/>
          <w:w w:val="100"/>
        </w:rPr>
        <w:t>運用現有的工具表</w:t>
      </w:r>
      <w:r>
        <w:rPr>
          <w:b w:val="0"/>
          <w:bCs w:val="0"/>
          <w:spacing w:val="16"/>
          <w:w w:val="100"/>
        </w:rPr>
        <w:t>單</w:t>
      </w:r>
      <w:r>
        <w:rPr>
          <w:b w:val="0"/>
          <w:bCs w:val="0"/>
          <w:spacing w:val="16"/>
          <w:w w:val="100"/>
        </w:rPr>
        <w:t>，</w:t>
      </w:r>
      <w:r>
        <w:rPr>
          <w:b w:val="0"/>
          <w:bCs w:val="0"/>
          <w:spacing w:val="19"/>
          <w:w w:val="100"/>
        </w:rPr>
        <w:t>例如排放源鑑別</w:t>
      </w:r>
      <w:r>
        <w:rPr>
          <w:b w:val="0"/>
          <w:bCs w:val="0"/>
          <w:spacing w:val="16"/>
          <w:w w:val="100"/>
        </w:rPr>
        <w:t>表</w:t>
      </w:r>
      <w:r>
        <w:rPr>
          <w:b w:val="0"/>
          <w:bCs w:val="0"/>
          <w:spacing w:val="16"/>
          <w:w w:val="100"/>
        </w:rPr>
        <w:t>、</w:t>
      </w:r>
      <w:r>
        <w:rPr>
          <w:b w:val="0"/>
          <w:bCs w:val="0"/>
          <w:spacing w:val="19"/>
          <w:w w:val="100"/>
        </w:rPr>
        <w:t>活動數據管理</w:t>
      </w:r>
      <w:r>
        <w:rPr>
          <w:b w:val="0"/>
          <w:bCs w:val="0"/>
          <w:spacing w:val="16"/>
          <w:w w:val="100"/>
        </w:rPr>
        <w:t>表</w:t>
      </w:r>
      <w:r>
        <w:rPr>
          <w:b w:val="0"/>
          <w:bCs w:val="0"/>
          <w:spacing w:val="18"/>
          <w:w w:val="100"/>
        </w:rPr>
        <w:t>、</w:t>
      </w:r>
      <w:r>
        <w:rPr>
          <w:b w:val="0"/>
          <w:bCs w:val="0"/>
          <w:spacing w:val="19"/>
          <w:w w:val="100"/>
        </w:rPr>
        <w:t>排放係</w:t>
      </w:r>
      <w:r>
        <w:rPr>
          <w:b w:val="0"/>
          <w:bCs w:val="0"/>
          <w:spacing w:val="0"/>
          <w:w w:val="100"/>
        </w:rPr>
      </w:r>
    </w:p>
    <w:p>
      <w:pPr>
        <w:spacing w:line="170" w:lineRule="exact" w:before="7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60" w:lineRule="exact" w:before="32"/>
        <w:ind w:left="500" w:right="583" w:firstLine="0"/>
        <w:jc w:val="left"/>
        <w:rPr>
          <w:rFonts w:ascii="標楷體" w:hAnsi="標楷體" w:cs="標楷體" w:eastAsia="標楷體"/>
          <w:sz w:val="24"/>
          <w:szCs w:val="24"/>
        </w:rPr>
      </w:pPr>
      <w:r>
        <w:rPr/>
        <w:pict>
          <v:group style="position:absolute;margin-left:90.024002pt;margin-top:-4.695994pt;width:144.020pt;height:.1pt;mso-position-horizontal-relative:page;mso-position-vertical-relative:paragraph;z-index:-14780" coordorigin="1800,-94" coordsize="2880,2">
            <v:shape style="position:absolute;left:1800;top:-94;width:2880;height:2" coordorigin="1800,-94" coordsize="2880,0" path="m1800,-94l4681,-94e" filled="f" stroked="t" strokeweight=".69998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position w:val="9"/>
          <w:sz w:val="16"/>
          <w:szCs w:val="16"/>
        </w:rPr>
        <w:t>2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  <w:sz w:val="24"/>
          <w:szCs w:val="24"/>
        </w:rPr>
        <w:t>中油公司因應能源局之車用柴油政策，自</w:t>
      </w:r>
      <w:r>
        <w:rPr>
          <w:rFonts w:ascii="標楷體" w:hAnsi="標楷體" w:cs="標楷體" w:eastAsia="標楷體"/>
          <w:b w:val="0"/>
          <w:bCs w:val="0"/>
          <w:spacing w:val="-60"/>
          <w:w w:val="100"/>
          <w:position w:val="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103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  <w:sz w:val="24"/>
          <w:szCs w:val="24"/>
        </w:rPr>
        <w:t>年</w:t>
      </w:r>
      <w:r>
        <w:rPr>
          <w:rFonts w:ascii="標楷體" w:hAnsi="標楷體" w:cs="標楷體" w:eastAsia="標楷體"/>
          <w:b w:val="0"/>
          <w:bCs w:val="0"/>
          <w:spacing w:val="-60"/>
          <w:w w:val="100"/>
          <w:position w:val="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5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  <w:sz w:val="24"/>
          <w:szCs w:val="24"/>
        </w:rPr>
        <w:t>月</w:t>
      </w:r>
      <w:r>
        <w:rPr>
          <w:rFonts w:ascii="標楷體" w:hAnsi="標楷體" w:cs="標楷體" w:eastAsia="標楷體"/>
          <w:b w:val="0"/>
          <w:bCs w:val="0"/>
          <w:spacing w:val="-60"/>
          <w:w w:val="100"/>
          <w:position w:val="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6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  <w:sz w:val="24"/>
          <w:szCs w:val="24"/>
        </w:rPr>
        <w:t>日起超級柴油中不添加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  <w:sz w:val="24"/>
          <w:szCs w:val="24"/>
        </w:rPr>
        <w:t>生質柴油。</w:t>
      </w:r>
    </w:p>
    <w:p>
      <w:pPr>
        <w:spacing w:after="0" w:line="360" w:lineRule="exact"/>
        <w:jc w:val="left"/>
        <w:rPr>
          <w:rFonts w:ascii="標楷體" w:hAnsi="標楷體" w:cs="標楷體" w:eastAsia="標楷體"/>
          <w:sz w:val="24"/>
          <w:szCs w:val="24"/>
        </w:rPr>
        <w:sectPr>
          <w:pgSz w:w="11907" w:h="16860"/>
          <w:pgMar w:header="1103" w:footer="1181" w:top="1320" w:bottom="1380" w:left="1300" w:right="1280"/>
        </w:sectPr>
      </w:pPr>
    </w:p>
    <w:p>
      <w:pPr>
        <w:pStyle w:val="BodyText"/>
        <w:spacing w:line="302" w:lineRule="auto" w:before="5"/>
        <w:ind w:right="110"/>
        <w:jc w:val="left"/>
      </w:pPr>
      <w:r>
        <w:rPr/>
        <w:pict>
          <v:group style="position:absolute;margin-left:72.384003pt;margin-top:3.188683pt;width:450.67pt;height:.1pt;mso-position-horizontal-relative:page;mso-position-vertical-relative:paragraph;z-index:-14779" coordorigin="1448,64" coordsize="9013,2">
            <v:shape style="position:absolute;left:1448;top:64;width:9013;height:2" coordorigin="1448,64" coordsize="9013,0" path="m1448,64l10461,64e" filled="f" stroked="t" strokeweight=".580pt" strokecolor="#000000">
              <v:path arrowok="t"/>
            </v:shape>
            <w10:wrap type="none"/>
          </v:group>
        </w:pict>
      </w:r>
      <w:r>
        <w:rPr>
          <w:b w:val="0"/>
          <w:bCs w:val="0"/>
          <w:spacing w:val="19"/>
          <w:w w:val="100"/>
        </w:rPr>
        <w:t>數管理表等進行數據品質的管理與紀</w:t>
      </w:r>
      <w:r>
        <w:rPr>
          <w:b w:val="0"/>
          <w:bCs w:val="0"/>
          <w:spacing w:val="14"/>
          <w:w w:val="100"/>
        </w:rPr>
        <w:t>錄</w:t>
      </w:r>
      <w:r>
        <w:rPr>
          <w:b w:val="0"/>
          <w:bCs w:val="0"/>
          <w:spacing w:val="11"/>
          <w:w w:val="100"/>
        </w:rPr>
        <w:t>，</w:t>
      </w:r>
      <w:r>
        <w:rPr>
          <w:b w:val="0"/>
          <w:bCs w:val="0"/>
          <w:spacing w:val="19"/>
          <w:w w:val="100"/>
        </w:rPr>
        <w:t>確認過程中使用之計算方</w:t>
      </w:r>
      <w:r>
        <w:rPr>
          <w:b w:val="0"/>
          <w:bCs w:val="0"/>
          <w:spacing w:val="9"/>
          <w:w w:val="100"/>
        </w:rPr>
        <w:t>法</w:t>
      </w:r>
      <w:r>
        <w:rPr>
          <w:b w:val="0"/>
          <w:bCs w:val="0"/>
          <w:spacing w:val="0"/>
          <w:w w:val="100"/>
        </w:rPr>
        <w:t>、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8"/>
          <w:w w:val="100"/>
        </w:rPr>
        <w:t>表</w:t>
      </w:r>
      <w:r>
        <w:rPr>
          <w:b w:val="0"/>
          <w:bCs w:val="0"/>
          <w:spacing w:val="14"/>
          <w:w w:val="100"/>
        </w:rPr>
        <w:t>單</w:t>
      </w:r>
      <w:r>
        <w:rPr>
          <w:b w:val="0"/>
          <w:bCs w:val="0"/>
          <w:spacing w:val="14"/>
          <w:w w:val="100"/>
        </w:rPr>
        <w:t>、</w:t>
      </w:r>
      <w:r>
        <w:rPr>
          <w:b w:val="0"/>
          <w:bCs w:val="0"/>
          <w:spacing w:val="18"/>
          <w:w w:val="100"/>
        </w:rPr>
        <w:t>活</w:t>
      </w:r>
      <w:r>
        <w:rPr>
          <w:b w:val="0"/>
          <w:bCs w:val="0"/>
          <w:spacing w:val="18"/>
          <w:w w:val="100"/>
        </w:rPr>
        <w:t>動</w:t>
      </w:r>
      <w:r>
        <w:rPr>
          <w:b w:val="0"/>
          <w:bCs w:val="0"/>
          <w:spacing w:val="18"/>
          <w:w w:val="100"/>
        </w:rPr>
        <w:t>數</w:t>
      </w:r>
      <w:r>
        <w:rPr>
          <w:b w:val="0"/>
          <w:bCs w:val="0"/>
          <w:spacing w:val="16"/>
          <w:w w:val="100"/>
        </w:rPr>
        <w:t>據</w:t>
      </w:r>
      <w:r>
        <w:rPr>
          <w:b w:val="0"/>
          <w:bCs w:val="0"/>
          <w:spacing w:val="14"/>
          <w:w w:val="100"/>
        </w:rPr>
        <w:t>、</w:t>
      </w:r>
      <w:r>
        <w:rPr>
          <w:b w:val="0"/>
          <w:bCs w:val="0"/>
          <w:spacing w:val="18"/>
          <w:w w:val="100"/>
        </w:rPr>
        <w:t>佐</w:t>
      </w:r>
      <w:r>
        <w:rPr>
          <w:b w:val="0"/>
          <w:bCs w:val="0"/>
          <w:spacing w:val="18"/>
          <w:w w:val="100"/>
        </w:rPr>
        <w:t>證</w:t>
      </w:r>
      <w:r>
        <w:rPr>
          <w:b w:val="0"/>
          <w:bCs w:val="0"/>
          <w:spacing w:val="18"/>
          <w:w w:val="100"/>
        </w:rPr>
        <w:t>文</w:t>
      </w:r>
      <w:r>
        <w:rPr>
          <w:b w:val="0"/>
          <w:bCs w:val="0"/>
          <w:spacing w:val="18"/>
          <w:w w:val="100"/>
        </w:rPr>
        <w:t>件</w:t>
      </w:r>
      <w:r>
        <w:rPr>
          <w:b w:val="0"/>
          <w:bCs w:val="0"/>
          <w:spacing w:val="18"/>
          <w:w w:val="100"/>
        </w:rPr>
        <w:t>之</w:t>
      </w:r>
      <w:r>
        <w:rPr>
          <w:b w:val="0"/>
          <w:bCs w:val="0"/>
          <w:spacing w:val="18"/>
          <w:w w:val="100"/>
        </w:rPr>
        <w:t>資</w:t>
      </w:r>
      <w:r>
        <w:rPr>
          <w:b w:val="0"/>
          <w:bCs w:val="0"/>
          <w:spacing w:val="18"/>
          <w:w w:val="100"/>
        </w:rPr>
        <w:t>料</w:t>
      </w:r>
      <w:r>
        <w:rPr>
          <w:b w:val="0"/>
          <w:bCs w:val="0"/>
          <w:spacing w:val="18"/>
          <w:w w:val="100"/>
        </w:rPr>
        <w:t>來</w:t>
      </w:r>
      <w:r>
        <w:rPr>
          <w:b w:val="0"/>
          <w:bCs w:val="0"/>
          <w:spacing w:val="18"/>
          <w:w w:val="100"/>
        </w:rPr>
        <w:t>源</w:t>
      </w:r>
      <w:r>
        <w:rPr>
          <w:b w:val="0"/>
          <w:bCs w:val="0"/>
          <w:spacing w:val="18"/>
          <w:w w:val="100"/>
        </w:rPr>
        <w:t>與</w:t>
      </w:r>
      <w:r>
        <w:rPr>
          <w:b w:val="0"/>
          <w:bCs w:val="0"/>
          <w:spacing w:val="18"/>
          <w:w w:val="100"/>
        </w:rPr>
        <w:t>依</w:t>
      </w:r>
      <w:r>
        <w:rPr>
          <w:b w:val="0"/>
          <w:bCs w:val="0"/>
          <w:spacing w:val="18"/>
          <w:w w:val="100"/>
        </w:rPr>
        <w:t>據</w:t>
      </w:r>
      <w:r>
        <w:rPr>
          <w:b w:val="0"/>
          <w:bCs w:val="0"/>
          <w:spacing w:val="18"/>
          <w:w w:val="100"/>
        </w:rPr>
        <w:t>是</w:t>
      </w:r>
      <w:r>
        <w:rPr>
          <w:b w:val="0"/>
          <w:bCs w:val="0"/>
          <w:spacing w:val="18"/>
          <w:w w:val="100"/>
        </w:rPr>
        <w:t>否</w:t>
      </w:r>
      <w:r>
        <w:rPr>
          <w:b w:val="0"/>
          <w:bCs w:val="0"/>
          <w:spacing w:val="18"/>
          <w:w w:val="100"/>
        </w:rPr>
        <w:t>完</w:t>
      </w:r>
      <w:r>
        <w:rPr>
          <w:b w:val="0"/>
          <w:bCs w:val="0"/>
          <w:spacing w:val="18"/>
          <w:w w:val="100"/>
        </w:rPr>
        <w:t>整</w:t>
      </w:r>
      <w:r>
        <w:rPr>
          <w:b w:val="0"/>
          <w:bCs w:val="0"/>
          <w:spacing w:val="18"/>
          <w:w w:val="100"/>
        </w:rPr>
        <w:t>留</w:t>
      </w:r>
      <w:r>
        <w:rPr>
          <w:b w:val="0"/>
          <w:bCs w:val="0"/>
          <w:spacing w:val="18"/>
          <w:w w:val="100"/>
        </w:rPr>
        <w:t>存</w:t>
      </w:r>
      <w:r>
        <w:rPr>
          <w:b w:val="0"/>
          <w:bCs w:val="0"/>
          <w:spacing w:val="18"/>
          <w:w w:val="100"/>
        </w:rPr>
        <w:t>並</w:t>
      </w:r>
      <w:r>
        <w:rPr>
          <w:b w:val="0"/>
          <w:bCs w:val="0"/>
          <w:spacing w:val="18"/>
          <w:w w:val="100"/>
        </w:rPr>
        <w:t>足</w:t>
      </w:r>
      <w:r>
        <w:rPr>
          <w:b w:val="0"/>
          <w:bCs w:val="0"/>
          <w:spacing w:val="18"/>
          <w:w w:val="100"/>
        </w:rPr>
        <w:t>以</w:t>
      </w:r>
      <w:r>
        <w:rPr>
          <w:b w:val="0"/>
          <w:bCs w:val="0"/>
          <w:spacing w:val="0"/>
          <w:w w:val="100"/>
        </w:rPr>
        <w:t>支</w:t>
      </w:r>
    </w:p>
    <w:p>
      <w:pPr>
        <w:pStyle w:val="BodyText"/>
        <w:spacing w:line="302" w:lineRule="auto" w:before="38"/>
        <w:ind w:right="387"/>
        <w:jc w:val="left"/>
      </w:pPr>
      <w:r>
        <w:rPr>
          <w:b w:val="0"/>
          <w:bCs w:val="0"/>
          <w:spacing w:val="18"/>
          <w:w w:val="100"/>
        </w:rPr>
        <w:t>持</w:t>
      </w:r>
      <w:r>
        <w:rPr>
          <w:b w:val="0"/>
          <w:bCs w:val="0"/>
          <w:spacing w:val="18"/>
          <w:w w:val="100"/>
        </w:rPr>
        <w:t>盤</w:t>
      </w:r>
      <w:r>
        <w:rPr>
          <w:b w:val="0"/>
          <w:bCs w:val="0"/>
          <w:spacing w:val="18"/>
          <w:w w:val="100"/>
        </w:rPr>
        <w:t>查</w:t>
      </w:r>
      <w:r>
        <w:rPr>
          <w:b w:val="0"/>
          <w:bCs w:val="0"/>
          <w:spacing w:val="18"/>
          <w:w w:val="100"/>
        </w:rPr>
        <w:t>結</w:t>
      </w:r>
      <w:r>
        <w:rPr>
          <w:b w:val="0"/>
          <w:bCs w:val="0"/>
          <w:spacing w:val="14"/>
          <w:w w:val="100"/>
        </w:rPr>
        <w:t>果</w:t>
      </w:r>
      <w:r>
        <w:rPr>
          <w:b w:val="0"/>
          <w:bCs w:val="0"/>
          <w:spacing w:val="14"/>
          <w:w w:val="100"/>
        </w:rPr>
        <w:t>，</w:t>
      </w:r>
      <w:r>
        <w:rPr>
          <w:b w:val="0"/>
          <w:bCs w:val="0"/>
          <w:spacing w:val="18"/>
          <w:w w:val="100"/>
        </w:rPr>
        <w:t>透</w:t>
      </w:r>
      <w:r>
        <w:rPr>
          <w:b w:val="0"/>
          <w:bCs w:val="0"/>
          <w:spacing w:val="18"/>
          <w:w w:val="100"/>
        </w:rPr>
        <w:t>過</w:t>
      </w:r>
      <w:r>
        <w:rPr>
          <w:b w:val="0"/>
          <w:bCs w:val="0"/>
          <w:spacing w:val="18"/>
          <w:w w:val="100"/>
        </w:rPr>
        <w:t>完</w:t>
      </w:r>
      <w:r>
        <w:rPr>
          <w:b w:val="0"/>
          <w:bCs w:val="0"/>
          <w:spacing w:val="18"/>
          <w:w w:val="100"/>
        </w:rPr>
        <w:t>整</w:t>
      </w:r>
      <w:r>
        <w:rPr>
          <w:b w:val="0"/>
          <w:bCs w:val="0"/>
          <w:spacing w:val="18"/>
          <w:w w:val="100"/>
        </w:rPr>
        <w:t>的</w:t>
      </w:r>
      <w:r>
        <w:rPr>
          <w:b w:val="0"/>
          <w:bCs w:val="0"/>
          <w:spacing w:val="18"/>
          <w:w w:val="100"/>
        </w:rPr>
        <w:t>盤</w:t>
      </w:r>
      <w:r>
        <w:rPr>
          <w:b w:val="0"/>
          <w:bCs w:val="0"/>
          <w:spacing w:val="18"/>
          <w:w w:val="100"/>
        </w:rPr>
        <w:t>查</w:t>
      </w:r>
      <w:r>
        <w:rPr>
          <w:b w:val="0"/>
          <w:bCs w:val="0"/>
          <w:spacing w:val="18"/>
          <w:w w:val="100"/>
        </w:rPr>
        <w:t>管</w:t>
      </w:r>
      <w:r>
        <w:rPr>
          <w:b w:val="0"/>
          <w:bCs w:val="0"/>
          <w:spacing w:val="18"/>
          <w:w w:val="100"/>
        </w:rPr>
        <w:t>理</w:t>
      </w:r>
      <w:r>
        <w:rPr>
          <w:b w:val="0"/>
          <w:bCs w:val="0"/>
          <w:spacing w:val="18"/>
          <w:w w:val="100"/>
        </w:rPr>
        <w:t>程</w:t>
      </w:r>
      <w:r>
        <w:rPr>
          <w:b w:val="0"/>
          <w:bCs w:val="0"/>
          <w:spacing w:val="14"/>
          <w:w w:val="100"/>
        </w:rPr>
        <w:t>序</w:t>
      </w:r>
      <w:r>
        <w:rPr>
          <w:b w:val="0"/>
          <w:bCs w:val="0"/>
          <w:spacing w:val="14"/>
          <w:w w:val="100"/>
        </w:rPr>
        <w:t>，</w:t>
      </w:r>
      <w:r>
        <w:rPr>
          <w:b w:val="0"/>
          <w:bCs w:val="0"/>
          <w:spacing w:val="18"/>
          <w:w w:val="100"/>
        </w:rPr>
        <w:t>進</w:t>
      </w:r>
      <w:r>
        <w:rPr>
          <w:b w:val="0"/>
          <w:bCs w:val="0"/>
          <w:spacing w:val="0"/>
          <w:w w:val="100"/>
        </w:rPr>
        <w:t>而</w:t>
      </w:r>
      <w:r>
        <w:rPr>
          <w:b w:val="0"/>
          <w:bCs w:val="0"/>
          <w:spacing w:val="-113"/>
          <w:w w:val="100"/>
        </w:rPr>
        <w:t> </w:t>
      </w:r>
      <w:r>
        <w:rPr>
          <w:b w:val="0"/>
          <w:bCs w:val="0"/>
          <w:spacing w:val="19"/>
          <w:w w:val="100"/>
        </w:rPr>
        <w:t>促使盤查結果</w:t>
      </w:r>
      <w:r>
        <w:rPr>
          <w:b w:val="0"/>
          <w:bCs w:val="0"/>
          <w:spacing w:val="19"/>
          <w:w w:val="100"/>
        </w:rPr>
        <w:t>可持續改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19"/>
          <w:w w:val="100"/>
        </w:rPr>
        <w:t>善與檢討。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01" w:lineRule="auto"/>
        <w:ind w:right="381" w:firstLine="527"/>
        <w:jc w:val="both"/>
      </w:pPr>
      <w:r>
        <w:rPr>
          <w:b w:val="0"/>
          <w:bCs w:val="0"/>
          <w:spacing w:val="21"/>
          <w:w w:val="100"/>
        </w:rPr>
        <w:t>事業可依自身實</w:t>
      </w:r>
      <w:r>
        <w:rPr>
          <w:b w:val="0"/>
          <w:bCs w:val="0"/>
          <w:spacing w:val="19"/>
          <w:w w:val="100"/>
        </w:rPr>
        <w:t>際</w:t>
      </w:r>
      <w:r>
        <w:rPr>
          <w:b w:val="0"/>
          <w:bCs w:val="0"/>
          <w:spacing w:val="21"/>
          <w:w w:val="100"/>
        </w:rPr>
        <w:t>需求決定是否量</w:t>
      </w:r>
      <w:r>
        <w:rPr>
          <w:b w:val="0"/>
          <w:bCs w:val="0"/>
          <w:spacing w:val="20"/>
          <w:w w:val="100"/>
        </w:rPr>
        <w:t>化</w:t>
      </w:r>
      <w:r>
        <w:rPr>
          <w:b w:val="0"/>
          <w:bCs w:val="0"/>
          <w:spacing w:val="21"/>
          <w:w w:val="100"/>
        </w:rPr>
        <w:t>其溫室氣體的使</w:t>
      </w:r>
      <w:r>
        <w:rPr>
          <w:b w:val="0"/>
          <w:bCs w:val="0"/>
          <w:spacing w:val="19"/>
          <w:w w:val="100"/>
        </w:rPr>
        <w:t>用</w:t>
      </w:r>
      <w:r>
        <w:rPr>
          <w:b w:val="0"/>
          <w:bCs w:val="0"/>
          <w:spacing w:val="21"/>
          <w:w w:val="100"/>
        </w:rPr>
        <w:t>數據誤差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19"/>
          <w:w w:val="100"/>
        </w:rPr>
        <w:t>等級分類與評分區間範圍等結果，其作業說明如下。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ind w:left="217" w:right="545"/>
        <w:jc w:val="left"/>
      </w:pP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(</w:t>
      </w:r>
      <w:r>
        <w:rPr>
          <w:b w:val="0"/>
          <w:bCs w:val="0"/>
          <w:spacing w:val="21"/>
          <w:w w:val="100"/>
        </w:rPr>
        <w:t>一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)</w:t>
      </w:r>
      <w:r>
        <w:rPr>
          <w:b w:val="0"/>
          <w:bCs w:val="0"/>
          <w:spacing w:val="19"/>
          <w:w w:val="100"/>
        </w:rPr>
        <w:t>計算排放源之數據誤差等級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99" w:lineRule="auto"/>
        <w:ind w:right="403" w:firstLine="527"/>
        <w:jc w:val="both"/>
      </w:pPr>
      <w:r>
        <w:rPr>
          <w:b w:val="0"/>
          <w:bCs w:val="0"/>
          <w:spacing w:val="23"/>
          <w:w w:val="100"/>
        </w:rPr>
        <w:t>排</w:t>
      </w:r>
      <w:r>
        <w:rPr>
          <w:b w:val="0"/>
          <w:bCs w:val="0"/>
          <w:spacing w:val="21"/>
          <w:w w:val="100"/>
        </w:rPr>
        <w:t>放</w:t>
      </w:r>
      <w:r>
        <w:rPr>
          <w:b w:val="0"/>
          <w:bCs w:val="0"/>
          <w:spacing w:val="23"/>
          <w:w w:val="100"/>
        </w:rPr>
        <w:t>源</w:t>
      </w:r>
      <w:r>
        <w:rPr>
          <w:b w:val="0"/>
          <w:bCs w:val="0"/>
          <w:spacing w:val="21"/>
          <w:w w:val="100"/>
        </w:rPr>
        <w:t>之</w:t>
      </w:r>
      <w:r>
        <w:rPr>
          <w:b w:val="0"/>
          <w:bCs w:val="0"/>
          <w:spacing w:val="21"/>
          <w:w w:val="100"/>
        </w:rPr>
        <w:t>數</w:t>
      </w:r>
      <w:r>
        <w:rPr>
          <w:b w:val="0"/>
          <w:bCs w:val="0"/>
          <w:spacing w:val="23"/>
          <w:w w:val="100"/>
        </w:rPr>
        <w:t>據</w:t>
      </w:r>
      <w:r>
        <w:rPr>
          <w:b w:val="0"/>
          <w:bCs w:val="0"/>
          <w:spacing w:val="21"/>
          <w:w w:val="100"/>
        </w:rPr>
        <w:t>誤</w:t>
      </w:r>
      <w:r>
        <w:rPr>
          <w:b w:val="0"/>
          <w:bCs w:val="0"/>
          <w:spacing w:val="21"/>
          <w:w w:val="100"/>
        </w:rPr>
        <w:t>差</w:t>
      </w:r>
      <w:r>
        <w:rPr>
          <w:b w:val="0"/>
          <w:bCs w:val="0"/>
          <w:spacing w:val="23"/>
          <w:w w:val="100"/>
        </w:rPr>
        <w:t>等</w:t>
      </w:r>
      <w:r>
        <w:rPr>
          <w:b w:val="0"/>
          <w:bCs w:val="0"/>
          <w:spacing w:val="21"/>
          <w:w w:val="100"/>
        </w:rPr>
        <w:t>級</w:t>
      </w:r>
      <w:r>
        <w:rPr>
          <w:b w:val="0"/>
          <w:bCs w:val="0"/>
          <w:spacing w:val="23"/>
          <w:w w:val="100"/>
        </w:rPr>
        <w:t>依</w:t>
      </w:r>
      <w:r>
        <w:rPr>
          <w:b w:val="0"/>
          <w:bCs w:val="0"/>
          <w:spacing w:val="21"/>
          <w:w w:val="100"/>
        </w:rPr>
        <w:t>據</w:t>
      </w:r>
      <w:r>
        <w:rPr>
          <w:b w:val="0"/>
          <w:bCs w:val="0"/>
          <w:spacing w:val="21"/>
          <w:w w:val="100"/>
        </w:rPr>
        <w:t>活</w:t>
      </w:r>
      <w:r>
        <w:rPr>
          <w:b w:val="0"/>
          <w:bCs w:val="0"/>
          <w:spacing w:val="23"/>
          <w:w w:val="100"/>
        </w:rPr>
        <w:t>動</w:t>
      </w:r>
      <w:r>
        <w:rPr>
          <w:b w:val="0"/>
          <w:bCs w:val="0"/>
          <w:spacing w:val="21"/>
          <w:w w:val="100"/>
        </w:rPr>
        <w:t>數</w:t>
      </w:r>
      <w:r>
        <w:rPr>
          <w:b w:val="0"/>
          <w:bCs w:val="0"/>
          <w:spacing w:val="21"/>
          <w:w w:val="100"/>
        </w:rPr>
        <w:t>據</w:t>
      </w:r>
      <w:r>
        <w:rPr>
          <w:b w:val="0"/>
          <w:bCs w:val="0"/>
          <w:spacing w:val="23"/>
          <w:w w:val="100"/>
        </w:rPr>
        <w:t>誤</w:t>
      </w:r>
      <w:r>
        <w:rPr>
          <w:b w:val="0"/>
          <w:bCs w:val="0"/>
          <w:spacing w:val="21"/>
          <w:w w:val="100"/>
        </w:rPr>
        <w:t>差</w:t>
      </w:r>
      <w:r>
        <w:rPr>
          <w:b w:val="0"/>
          <w:bCs w:val="0"/>
          <w:spacing w:val="23"/>
          <w:w w:val="100"/>
        </w:rPr>
        <w:t>等</w:t>
      </w:r>
      <w:r>
        <w:rPr>
          <w:b w:val="0"/>
          <w:bCs w:val="0"/>
          <w:spacing w:val="0"/>
          <w:w w:val="100"/>
        </w:rPr>
        <w:t>級</w:t>
      </w:r>
      <w:r>
        <w:rPr>
          <w:b w:val="0"/>
          <w:bCs w:val="0"/>
          <w:spacing w:val="-10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(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100"/>
        </w:rPr>
        <w:t>)</w:t>
      </w:r>
      <w:r>
        <w:rPr>
          <w:b w:val="0"/>
          <w:bCs w:val="0"/>
          <w:spacing w:val="23"/>
          <w:w w:val="100"/>
        </w:rPr>
        <w:t>、</w:t>
      </w:r>
      <w:r>
        <w:rPr>
          <w:b w:val="0"/>
          <w:bCs w:val="0"/>
          <w:spacing w:val="21"/>
          <w:w w:val="100"/>
        </w:rPr>
        <w:t>儀</w:t>
      </w:r>
      <w:r>
        <w:rPr>
          <w:b w:val="0"/>
          <w:bCs w:val="0"/>
          <w:spacing w:val="23"/>
          <w:w w:val="100"/>
        </w:rPr>
        <w:t>器</w:t>
      </w:r>
      <w:r>
        <w:rPr>
          <w:b w:val="0"/>
          <w:bCs w:val="0"/>
          <w:spacing w:val="21"/>
          <w:w w:val="100"/>
        </w:rPr>
        <w:t>校</w:t>
      </w:r>
      <w:r>
        <w:rPr>
          <w:b w:val="0"/>
          <w:bCs w:val="0"/>
          <w:spacing w:val="21"/>
          <w:w w:val="100"/>
        </w:rPr>
        <w:t>正</w:t>
      </w:r>
      <w:r>
        <w:rPr>
          <w:b w:val="0"/>
          <w:bCs w:val="0"/>
          <w:spacing w:val="0"/>
          <w:w w:val="100"/>
        </w:rPr>
        <w:t>誤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9"/>
          <w:w w:val="100"/>
        </w:rPr>
        <w:t>差等</w:t>
      </w:r>
      <w:r>
        <w:rPr>
          <w:b w:val="0"/>
          <w:bCs w:val="0"/>
          <w:spacing w:val="21"/>
          <w:w w:val="100"/>
        </w:rPr>
        <w:t>級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(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)</w:t>
      </w:r>
      <w:r>
        <w:rPr>
          <w:b w:val="0"/>
          <w:bCs w:val="0"/>
          <w:spacing w:val="18"/>
          <w:w w:val="100"/>
        </w:rPr>
        <w:t>及</w:t>
      </w:r>
      <w:r>
        <w:rPr>
          <w:b w:val="0"/>
          <w:bCs w:val="0"/>
          <w:spacing w:val="18"/>
          <w:w w:val="100"/>
        </w:rPr>
        <w:t>排</w:t>
      </w:r>
      <w:r>
        <w:rPr>
          <w:b w:val="0"/>
          <w:bCs w:val="0"/>
          <w:spacing w:val="18"/>
          <w:w w:val="100"/>
        </w:rPr>
        <w:t>放</w:t>
      </w:r>
      <w:r>
        <w:rPr>
          <w:b w:val="0"/>
          <w:bCs w:val="0"/>
          <w:spacing w:val="18"/>
          <w:w w:val="100"/>
        </w:rPr>
        <w:t>計</w:t>
      </w:r>
      <w:r>
        <w:rPr>
          <w:b w:val="0"/>
          <w:bCs w:val="0"/>
          <w:spacing w:val="18"/>
          <w:w w:val="100"/>
        </w:rPr>
        <w:t>算</w:t>
      </w:r>
      <w:r>
        <w:rPr>
          <w:b w:val="0"/>
          <w:bCs w:val="0"/>
          <w:spacing w:val="18"/>
          <w:w w:val="100"/>
        </w:rPr>
        <w:t>參</w:t>
      </w:r>
      <w:r>
        <w:rPr>
          <w:b w:val="0"/>
          <w:bCs w:val="0"/>
          <w:spacing w:val="-84"/>
          <w:w w:val="100"/>
        </w:rPr>
        <w:t>數</w:t>
      </w:r>
      <w:r>
        <w:rPr>
          <w:b w:val="0"/>
          <w:bCs w:val="0"/>
          <w:spacing w:val="18"/>
          <w:w w:val="100"/>
        </w:rPr>
        <w:t>（</w:t>
      </w:r>
      <w:r>
        <w:rPr>
          <w:b w:val="0"/>
          <w:bCs w:val="0"/>
          <w:spacing w:val="21"/>
          <w:w w:val="100"/>
        </w:rPr>
        <w:t>熱</w:t>
      </w:r>
      <w:r>
        <w:rPr>
          <w:b w:val="0"/>
          <w:bCs w:val="0"/>
          <w:spacing w:val="18"/>
          <w:w w:val="100"/>
        </w:rPr>
        <w:t>值</w:t>
      </w:r>
      <w:r>
        <w:rPr>
          <w:b w:val="0"/>
          <w:bCs w:val="0"/>
          <w:spacing w:val="18"/>
          <w:w w:val="100"/>
        </w:rPr>
        <w:t>或</w:t>
      </w:r>
      <w:r>
        <w:rPr>
          <w:b w:val="0"/>
          <w:bCs w:val="0"/>
          <w:spacing w:val="18"/>
          <w:w w:val="100"/>
        </w:rPr>
        <w:t>含</w:t>
      </w:r>
      <w:r>
        <w:rPr>
          <w:b w:val="0"/>
          <w:bCs w:val="0"/>
          <w:spacing w:val="18"/>
          <w:w w:val="100"/>
        </w:rPr>
        <w:t>碳</w:t>
      </w:r>
      <w:r>
        <w:rPr>
          <w:b w:val="0"/>
          <w:bCs w:val="0"/>
          <w:spacing w:val="18"/>
          <w:w w:val="100"/>
        </w:rPr>
        <w:t>量</w:t>
      </w:r>
      <w:r>
        <w:rPr>
          <w:b w:val="0"/>
          <w:bCs w:val="0"/>
          <w:spacing w:val="-84"/>
          <w:w w:val="100"/>
        </w:rPr>
        <w:t>）</w:t>
      </w:r>
      <w:r>
        <w:rPr>
          <w:b w:val="0"/>
          <w:bCs w:val="0"/>
          <w:spacing w:val="18"/>
          <w:w w:val="100"/>
        </w:rPr>
        <w:t>誤</w:t>
      </w:r>
      <w:r>
        <w:rPr>
          <w:b w:val="0"/>
          <w:bCs w:val="0"/>
          <w:spacing w:val="21"/>
          <w:w w:val="100"/>
        </w:rPr>
        <w:t>差</w:t>
      </w:r>
      <w:r>
        <w:rPr>
          <w:b w:val="0"/>
          <w:bCs w:val="0"/>
          <w:spacing w:val="18"/>
          <w:w w:val="100"/>
        </w:rPr>
        <w:t>等</w:t>
      </w:r>
      <w:r>
        <w:rPr>
          <w:b w:val="0"/>
          <w:bCs w:val="0"/>
          <w:spacing w:val="0"/>
          <w:w w:val="100"/>
        </w:rPr>
        <w:t>級</w:t>
      </w:r>
      <w:r>
        <w:rPr>
          <w:b w:val="0"/>
          <w:bCs w:val="0"/>
          <w:spacing w:val="-11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(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100"/>
        </w:rPr>
        <w:t>)</w:t>
      </w:r>
      <w:r>
        <w:rPr>
          <w:b w:val="0"/>
          <w:bCs w:val="0"/>
          <w:spacing w:val="18"/>
          <w:w w:val="100"/>
        </w:rPr>
        <w:t>進</w:t>
      </w:r>
      <w:r>
        <w:rPr>
          <w:b w:val="0"/>
          <w:bCs w:val="0"/>
          <w:spacing w:val="18"/>
          <w:w w:val="100"/>
        </w:rPr>
        <w:t>行</w:t>
      </w:r>
      <w:r>
        <w:rPr>
          <w:b w:val="0"/>
          <w:bCs w:val="0"/>
          <w:spacing w:val="18"/>
          <w:w w:val="100"/>
        </w:rPr>
        <w:t>評</w:t>
      </w:r>
      <w:r>
        <w:rPr>
          <w:b w:val="0"/>
          <w:bCs w:val="0"/>
          <w:spacing w:val="-32"/>
          <w:w w:val="100"/>
        </w:rPr>
        <w:t>分</w:t>
      </w:r>
      <w:r>
        <w:rPr>
          <w:b w:val="0"/>
          <w:bCs w:val="0"/>
          <w:spacing w:val="0"/>
          <w:w w:val="100"/>
        </w:rPr>
        <w:t>，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9"/>
          <w:w w:val="100"/>
        </w:rPr>
        <w:t>公式如下。各項目之誤差等級評分如</w:t>
      </w:r>
      <w:r>
        <w:rPr>
          <w:b w:val="0"/>
          <w:bCs w:val="0"/>
          <w:spacing w:val="0"/>
          <w:w w:val="100"/>
        </w:rPr>
        <w:t>表</w:t>
      </w:r>
      <w:r>
        <w:rPr>
          <w:b w:val="0"/>
          <w:bCs w:val="0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19"/>
          <w:w w:val="100"/>
        </w:rPr>
        <w:t>所示。</w:t>
      </w:r>
      <w:r>
        <w:rPr>
          <w:b w:val="0"/>
          <w:bCs w:val="0"/>
          <w:spacing w:val="0"/>
          <w:w w:val="100"/>
        </w:rPr>
      </w:r>
    </w:p>
    <w:p>
      <w:pPr>
        <w:spacing w:before="29"/>
        <w:ind w:left="2082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標楷體" w:hAnsi="標楷體" w:cs="標楷體" w:eastAsia="標楷體"/>
          <w:b w:val="0"/>
          <w:bCs w:val="0"/>
          <w:spacing w:val="18"/>
          <w:w w:val="100"/>
          <w:sz w:val="28"/>
          <w:szCs w:val="28"/>
        </w:rPr>
        <w:t>排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8"/>
          <w:szCs w:val="28"/>
        </w:rPr>
        <w:t>放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8"/>
          <w:szCs w:val="28"/>
        </w:rPr>
        <w:t>源</w:t>
      </w:r>
      <w:r>
        <w:rPr>
          <w:rFonts w:ascii="標楷體" w:hAnsi="標楷體" w:cs="標楷體" w:eastAsia="標楷體"/>
          <w:b w:val="0"/>
          <w:bCs w:val="0"/>
          <w:spacing w:val="21"/>
          <w:w w:val="100"/>
          <w:sz w:val="28"/>
          <w:szCs w:val="28"/>
        </w:rPr>
        <w:t>之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8"/>
          <w:szCs w:val="28"/>
        </w:rPr>
        <w:t>數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8"/>
          <w:szCs w:val="28"/>
        </w:rPr>
        <w:t>據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8"/>
          <w:szCs w:val="28"/>
        </w:rPr>
        <w:t>誤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8"/>
          <w:szCs w:val="28"/>
        </w:rPr>
        <w:t>差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8"/>
          <w:szCs w:val="28"/>
        </w:rPr>
        <w:t>等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8"/>
          <w:szCs w:val="28"/>
        </w:rPr>
        <w:t>級</w:t>
      </w:r>
      <w:r>
        <w:rPr>
          <w:rFonts w:ascii="標楷體" w:hAnsi="標楷體" w:cs="標楷體" w:eastAsia="標楷體"/>
          <w:b w:val="0"/>
          <w:bCs w:val="0"/>
          <w:spacing w:val="-117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9"/>
          <w:w w:val="100"/>
          <w:sz w:val="28"/>
          <w:szCs w:val="28"/>
        </w:rPr>
        <w:t>(</w:t>
      </w:r>
      <w:r>
        <w:rPr>
          <w:rFonts w:ascii="Times New Roman" w:hAnsi="Times New Roman" w:cs="Times New Roman" w:eastAsia="Times New Roman"/>
          <w:b/>
          <w:bCs/>
          <w:spacing w:val="8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8"/>
          <w:szCs w:val="28"/>
        </w:rPr>
        <w:t>)</w:t>
      </w:r>
      <w:r>
        <w:rPr>
          <w:rFonts w:ascii="Times New Roman" w:hAnsi="Times New Roman" w:cs="Times New Roman" w:eastAsia="Times New Roman"/>
          <w:b/>
          <w:bCs/>
          <w:spacing w:val="13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8"/>
          <w:szCs w:val="28"/>
        </w:rPr>
        <w:t>=</w:t>
      </w:r>
      <w:r>
        <w:rPr>
          <w:rFonts w:ascii="Times New Roman" w:hAnsi="Times New Roman" w:cs="Times New Roman" w:eastAsia="Times New Roman"/>
          <w:b/>
          <w:bCs/>
          <w:spacing w:val="13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8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b/>
          <w:bCs/>
          <w:spacing w:val="14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8"/>
          <w:szCs w:val="28"/>
        </w:rPr>
        <w:t>×</w:t>
      </w:r>
      <w:r>
        <w:rPr>
          <w:rFonts w:ascii="Times New Roman" w:hAnsi="Times New Roman" w:cs="Times New Roman" w:eastAsia="Times New Roman"/>
          <w:b/>
          <w:bCs/>
          <w:spacing w:val="31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8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8"/>
          <w:szCs w:val="28"/>
        </w:rPr>
        <w:t>2</w:t>
      </w:r>
      <w:r>
        <w:rPr>
          <w:rFonts w:ascii="Times New Roman" w:hAnsi="Times New Roman" w:cs="Times New Roman" w:eastAsia="Times New Roman"/>
          <w:b/>
          <w:bCs/>
          <w:spacing w:val="13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8"/>
          <w:szCs w:val="28"/>
        </w:rPr>
        <w:t>×</w:t>
      </w:r>
      <w:r>
        <w:rPr>
          <w:rFonts w:ascii="Times New Roman" w:hAnsi="Times New Roman" w:cs="Times New Roman" w:eastAsia="Times New Roman"/>
          <w:b/>
          <w:bCs/>
          <w:spacing w:val="31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8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8"/>
          <w:szCs w:val="28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906" w:right="0"/>
        <w:jc w:val="left"/>
        <w:rPr>
          <w:rFonts w:ascii="Adobe 黑体 Std R" w:hAnsi="Adobe 黑体 Std R" w:cs="Adobe 黑体 Std R" w:eastAsia="Adobe 黑体 Std R"/>
        </w:rPr>
      </w:pPr>
      <w:r>
        <w:rPr/>
        <w:pict>
          <v:group style="position:absolute;margin-left:82.223999pt;margin-top:29.704948pt;width:93.476pt;height:36.5pt;mso-position-horizontal-relative:page;mso-position-vertical-relative:paragraph;z-index:-14778" coordorigin="1644,594" coordsize="1870,730">
            <v:shape style="position:absolute;left:1644;top:594;width:1870;height:730" coordorigin="1644,594" coordsize="1870,730" path="m1644,594l3514,1324e" filled="f" stroked="t" strokeweight=".72pt" strokecolor="#000000">
              <v:path arrowok="t"/>
            </v:shape>
            <w10:wrap type="none"/>
          </v:group>
        </w:pic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表</w:t>
      </w:r>
      <w:r>
        <w:rPr>
          <w:rFonts w:ascii="Adobe 黑体 Std R" w:hAnsi="Adobe 黑体 Std R" w:cs="Adobe 黑体 Std R" w:eastAsia="Adobe 黑体 Std R"/>
          <w:b w:val="0"/>
          <w:bCs w:val="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3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</w:rPr>
        <w:t>4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、溫室氣體</w:t>
      </w:r>
      <w:r>
        <w:rPr>
          <w:rFonts w:ascii="Adobe 黑体 Std R" w:hAnsi="Adobe 黑体 Std R" w:cs="Adobe 黑体 Std R" w:eastAsia="Adobe 黑体 Std R"/>
          <w:b w:val="0"/>
          <w:bCs w:val="0"/>
          <w:spacing w:val="-3"/>
          <w:w w:val="100"/>
        </w:rPr>
        <w:t>數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據品質管理誤</w:t>
      </w:r>
      <w:r>
        <w:rPr>
          <w:rFonts w:ascii="Adobe 黑体 Std R" w:hAnsi="Adobe 黑体 Std R" w:cs="Adobe 黑体 Std R" w:eastAsia="Adobe 黑体 Std R"/>
          <w:b w:val="0"/>
          <w:bCs w:val="0"/>
          <w:spacing w:val="-3"/>
          <w:w w:val="100"/>
        </w:rPr>
        <w:t>差</w:t>
      </w:r>
      <w:r>
        <w:rPr>
          <w:rFonts w:ascii="Adobe 黑体 Std R" w:hAnsi="Adobe 黑体 Std R" w:cs="Adobe 黑体 Std R" w:eastAsia="Adobe 黑体 Std R"/>
          <w:b w:val="0"/>
          <w:bCs w:val="0"/>
          <w:spacing w:val="-3"/>
          <w:w w:val="100"/>
        </w:rPr>
        <w:t>等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級評分</w:t>
      </w: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tbl>
      <w:tblPr>
        <w:tblW w:w="0" w:type="auto"/>
        <w:jc w:val="left"/>
        <w:tblInd w:w="32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92" w:hRule="exact"/>
        </w:trPr>
        <w:tc>
          <w:tcPr>
            <w:tcW w:w="1884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shd w:val="clear" w:color="auto" w:fill="FFFF99"/>
          </w:tcPr>
          <w:p>
            <w:pPr>
              <w:pStyle w:val="TableParagraph"/>
              <w:spacing w:line="322" w:lineRule="exact"/>
              <w:ind w:left="728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等級評分</w:t>
            </w:r>
          </w:p>
          <w:p>
            <w:pPr>
              <w:pStyle w:val="TableParagraph"/>
              <w:spacing w:line="365" w:lineRule="exact"/>
              <w:ind w:left="20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項目</w:t>
            </w:r>
          </w:p>
        </w:tc>
        <w:tc>
          <w:tcPr>
            <w:tcW w:w="2249" w:type="dxa"/>
            <w:tcBorders>
              <w:top w:val="single" w:sz="7" w:space="0" w:color="000000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>
            <w:pPr/>
          </w:p>
        </w:tc>
        <w:tc>
          <w:tcPr>
            <w:tcW w:w="2381" w:type="dxa"/>
            <w:tcBorders>
              <w:top w:val="single" w:sz="7" w:space="0" w:color="000000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>
            <w:pPr/>
          </w:p>
        </w:tc>
        <w:tc>
          <w:tcPr>
            <w:tcW w:w="2120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shd w:val="clear" w:color="auto" w:fill="FFFF99"/>
          </w:tcPr>
          <w:p>
            <w:pPr>
              <w:pStyle w:val="TableParagraph"/>
              <w:spacing w:before="70"/>
              <w:ind w:right="1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分</w:t>
            </w:r>
          </w:p>
        </w:tc>
      </w:tr>
      <w:tr>
        <w:trPr>
          <w:trHeight w:val="653" w:hRule="exact"/>
        </w:trPr>
        <w:tc>
          <w:tcPr>
            <w:tcW w:w="1884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99"/>
          </w:tcPr>
          <w:p>
            <w:pPr/>
          </w:p>
        </w:tc>
        <w:tc>
          <w:tcPr>
            <w:tcW w:w="2249" w:type="dxa"/>
            <w:tcBorders>
              <w:top w:val="nil" w:sz="6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99"/>
          </w:tcPr>
          <w:p>
            <w:pPr>
              <w:pStyle w:val="TableParagraph"/>
              <w:spacing w:line="425" w:lineRule="exact"/>
              <w:ind w:left="3" w:right="0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分</w:t>
            </w:r>
          </w:p>
        </w:tc>
        <w:tc>
          <w:tcPr>
            <w:tcW w:w="2381" w:type="dxa"/>
            <w:tcBorders>
              <w:top w:val="nil" w:sz="6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99"/>
          </w:tcPr>
          <w:p>
            <w:pPr>
              <w:pStyle w:val="TableParagraph"/>
              <w:spacing w:line="425" w:lineRule="exact"/>
              <w:ind w:left="0" w:right="0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分</w:t>
            </w:r>
          </w:p>
        </w:tc>
        <w:tc>
          <w:tcPr>
            <w:tcW w:w="2120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99"/>
          </w:tcPr>
          <w:p>
            <w:pPr/>
          </w:p>
        </w:tc>
      </w:tr>
      <w:tr>
        <w:trPr>
          <w:trHeight w:val="744" w:hRule="exact"/>
        </w:trPr>
        <w:tc>
          <w:tcPr>
            <w:tcW w:w="18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321" w:lineRule="exact"/>
              <w:ind w:right="2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活動數據</w:t>
            </w:r>
          </w:p>
          <w:p>
            <w:pPr>
              <w:pStyle w:val="TableParagraph"/>
              <w:spacing w:line="370" w:lineRule="exact"/>
              <w:ind w:right="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誤差等</w:t>
            </w:r>
            <w:r>
              <w:rPr>
                <w:rFonts w:ascii="標楷體" w:hAnsi="標楷體" w:cs="標楷體" w:eastAsia="標楷體"/>
                <w:b w:val="0"/>
                <w:bCs w:val="0"/>
                <w:spacing w:val="-1"/>
                <w:w w:val="100"/>
                <w:sz w:val="28"/>
                <w:szCs w:val="28"/>
              </w:rPr>
              <w:t>級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1)</w:t>
            </w:r>
          </w:p>
        </w:tc>
        <w:tc>
          <w:tcPr>
            <w:tcW w:w="22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before="69"/>
              <w:ind w:left="554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連續監測</w:t>
            </w:r>
          </w:p>
        </w:tc>
        <w:tc>
          <w:tcPr>
            <w:tcW w:w="23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before="69"/>
              <w:ind w:left="618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定期採樣</w:t>
            </w:r>
          </w:p>
        </w:tc>
        <w:tc>
          <w:tcPr>
            <w:tcW w:w="21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before="69"/>
              <w:ind w:left="489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自行估算</w:t>
            </w:r>
          </w:p>
        </w:tc>
      </w:tr>
      <w:tr>
        <w:trPr>
          <w:trHeight w:val="1106" w:hRule="exact"/>
        </w:trPr>
        <w:tc>
          <w:tcPr>
            <w:tcW w:w="18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150" w:lineRule="exact" w:before="7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spacing w:line="364" w:lineRule="exact"/>
              <w:ind w:left="107" w:right="109" w:firstLine="263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儀器校正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誤差等</w:t>
            </w:r>
            <w:r>
              <w:rPr>
                <w:rFonts w:ascii="標楷體" w:hAnsi="標楷體" w:cs="標楷體" w:eastAsia="標楷體"/>
                <w:b w:val="0"/>
                <w:bCs w:val="0"/>
                <w:spacing w:val="-1"/>
                <w:w w:val="100"/>
                <w:sz w:val="28"/>
                <w:szCs w:val="28"/>
              </w:rPr>
              <w:t>級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2)</w:t>
            </w:r>
          </w:p>
        </w:tc>
        <w:tc>
          <w:tcPr>
            <w:tcW w:w="22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326" w:lineRule="exact"/>
              <w:ind w:left="1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每年外校</w:t>
            </w:r>
            <w:r>
              <w:rPr>
                <w:rFonts w:ascii="標楷體" w:hAnsi="標楷體" w:cs="標楷體" w:eastAsia="標楷體"/>
                <w:b w:val="0"/>
                <w:bCs w:val="0"/>
                <w:spacing w:val="-70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次以</w:t>
            </w:r>
          </w:p>
          <w:p>
            <w:pPr>
              <w:pStyle w:val="TableParagraph"/>
              <w:spacing w:line="362" w:lineRule="exact" w:before="14"/>
              <w:ind w:left="20" w:right="249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上的儀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器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量測而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得之數據</w:t>
            </w:r>
          </w:p>
        </w:tc>
        <w:tc>
          <w:tcPr>
            <w:tcW w:w="23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326" w:lineRule="exact"/>
              <w:ind w:left="1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每年外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校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不到</w:t>
            </w:r>
            <w:r>
              <w:rPr>
                <w:rFonts w:ascii="標楷體" w:hAnsi="標楷體" w:cs="標楷體" w:eastAsia="標楷體"/>
                <w:b w:val="0"/>
                <w:bCs w:val="0"/>
                <w:spacing w:val="-70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次</w:t>
            </w:r>
          </w:p>
          <w:p>
            <w:pPr>
              <w:pStyle w:val="TableParagraph"/>
              <w:spacing w:line="362" w:lineRule="exact" w:before="14"/>
              <w:ind w:left="20" w:right="102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的儀器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量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測而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得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之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數據</w:t>
            </w:r>
          </w:p>
        </w:tc>
        <w:tc>
          <w:tcPr>
            <w:tcW w:w="21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321" w:lineRule="exact"/>
              <w:ind w:left="1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非量測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所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得之估</w:t>
            </w:r>
          </w:p>
          <w:p>
            <w:pPr>
              <w:pStyle w:val="TableParagraph"/>
              <w:spacing w:line="365" w:lineRule="exact"/>
              <w:ind w:left="20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計數據</w:t>
            </w:r>
          </w:p>
        </w:tc>
      </w:tr>
      <w:tr>
        <w:trPr>
          <w:trHeight w:val="372" w:hRule="exact"/>
        </w:trPr>
        <w:tc>
          <w:tcPr>
            <w:tcW w:w="1884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exact" w:before="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ind w:left="9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排放計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算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參數</w:t>
            </w:r>
          </w:p>
        </w:tc>
        <w:tc>
          <w:tcPr>
            <w:tcW w:w="2249" w:type="dxa"/>
            <w:tcBorders>
              <w:top w:val="single" w:sz="7" w:space="0" w:color="000000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321" w:lineRule="exact"/>
              <w:ind w:left="1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自廠發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展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參數、</w:t>
            </w:r>
          </w:p>
        </w:tc>
        <w:tc>
          <w:tcPr>
            <w:tcW w:w="2381" w:type="dxa"/>
            <w:tcBorders>
              <w:top w:val="single" w:sz="7" w:space="0" w:color="000000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321" w:lineRule="exact"/>
              <w:ind w:left="1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製造商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提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供參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數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或</w:t>
            </w:r>
          </w:p>
        </w:tc>
        <w:tc>
          <w:tcPr>
            <w:tcW w:w="2120" w:type="dxa"/>
            <w:tcBorders>
              <w:top w:val="single" w:sz="7" w:space="0" w:color="000000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321" w:lineRule="exact"/>
              <w:ind w:left="1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國家公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告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參數或</w:t>
            </w:r>
          </w:p>
        </w:tc>
      </w:tr>
      <w:tr>
        <w:trPr>
          <w:trHeight w:val="365" w:hRule="exact"/>
        </w:trPr>
        <w:tc>
          <w:tcPr>
            <w:tcW w:w="1884" w:type="dxa"/>
            <w:vMerge/>
            <w:tcBorders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>
            <w:pPr/>
          </w:p>
        </w:tc>
        <w:tc>
          <w:tcPr>
            <w:tcW w:w="2249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323" w:lineRule="exact"/>
              <w:ind w:left="1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質量平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衡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所得參</w:t>
            </w:r>
          </w:p>
        </w:tc>
        <w:tc>
          <w:tcPr>
            <w:tcW w:w="2381" w:type="dxa"/>
            <w:vMerge w:val="restart"/>
            <w:tcBorders>
              <w:top w:val="nil" w:sz="6" w:space="0" w:color="auto"/>
              <w:left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323" w:lineRule="exact"/>
              <w:ind w:left="20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區域公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告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參數</w:t>
            </w:r>
          </w:p>
        </w:tc>
        <w:tc>
          <w:tcPr>
            <w:tcW w:w="2120" w:type="dxa"/>
            <w:vMerge w:val="restart"/>
            <w:tcBorders>
              <w:top w:val="nil" w:sz="6" w:space="0" w:color="auto"/>
              <w:left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323" w:lineRule="exact"/>
              <w:ind w:left="20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國際公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告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參數</w:t>
            </w:r>
          </w:p>
        </w:tc>
      </w:tr>
      <w:tr>
        <w:trPr>
          <w:trHeight w:val="366" w:hRule="exact"/>
        </w:trPr>
        <w:tc>
          <w:tcPr>
            <w:tcW w:w="1884" w:type="dxa"/>
            <w:vMerge w:val="restart"/>
            <w:tcBorders>
              <w:top w:val="nil" w:sz="6" w:space="0" w:color="auto"/>
              <w:left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328" w:lineRule="exact"/>
              <w:ind w:left="10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誤差等</w:t>
            </w:r>
            <w:r>
              <w:rPr>
                <w:rFonts w:ascii="標楷體" w:hAnsi="標楷體" w:cs="標楷體" w:eastAsia="標楷體"/>
                <w:b w:val="0"/>
                <w:bCs w:val="0"/>
                <w:spacing w:val="-1"/>
                <w:w w:val="100"/>
                <w:sz w:val="28"/>
                <w:szCs w:val="28"/>
              </w:rPr>
              <w:t>級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3)</w:t>
            </w:r>
          </w:p>
        </w:tc>
        <w:tc>
          <w:tcPr>
            <w:tcW w:w="2249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328" w:lineRule="exact"/>
              <w:ind w:left="20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數、或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同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製程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/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設</w:t>
            </w:r>
          </w:p>
        </w:tc>
        <w:tc>
          <w:tcPr>
            <w:tcW w:w="2381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2120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>
            <w:pPr/>
          </w:p>
        </w:tc>
      </w:tr>
      <w:tr>
        <w:trPr>
          <w:trHeight w:val="372" w:hRule="exact"/>
        </w:trPr>
        <w:tc>
          <w:tcPr>
            <w:tcW w:w="1884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2249" w:type="dxa"/>
            <w:tcBorders>
              <w:top w:val="nil" w:sz="6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323" w:lineRule="exact"/>
              <w:ind w:left="20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備經驗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參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數</w:t>
            </w:r>
          </w:p>
        </w:tc>
        <w:tc>
          <w:tcPr>
            <w:tcW w:w="2381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2120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</w:tr>
    </w:tbl>
    <w:p>
      <w:pPr>
        <w:spacing w:after="0"/>
        <w:sectPr>
          <w:footerReference w:type="default" r:id="rId94"/>
          <w:footerReference w:type="even" r:id="rId95"/>
          <w:pgSz w:w="11907" w:h="16860"/>
          <w:pgMar w:footer="1181" w:header="1103" w:top="1320" w:bottom="1380" w:left="1300" w:right="1060"/>
        </w:sectPr>
      </w:pPr>
    </w:p>
    <w:p>
      <w:pPr>
        <w:pStyle w:val="BodyText"/>
        <w:spacing w:before="5"/>
        <w:ind w:left="177" w:right="0"/>
        <w:jc w:val="left"/>
      </w:pPr>
      <w:r>
        <w:rPr/>
        <w:pict>
          <v:group style="position:absolute;margin-left:72.384003pt;margin-top:3.188683pt;width:450.67pt;height:.1pt;mso-position-horizontal-relative:page;mso-position-vertical-relative:paragraph;z-index:-14777" coordorigin="1448,64" coordsize="9013,2">
            <v:shape style="position:absolute;left:1448;top:64;width:9013;height:2" coordorigin="1448,64" coordsize="9013,0" path="m1448,64l10461,64e" filled="f" stroked="t" strokeweight=".580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(</w:t>
      </w:r>
      <w:r>
        <w:rPr>
          <w:b w:val="0"/>
          <w:bCs w:val="0"/>
          <w:spacing w:val="21"/>
          <w:w w:val="100"/>
        </w:rPr>
        <w:t>二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)</w:t>
      </w:r>
      <w:r>
        <w:rPr>
          <w:b w:val="0"/>
          <w:bCs w:val="0"/>
          <w:spacing w:val="19"/>
          <w:w w:val="100"/>
        </w:rPr>
        <w:t>依據排放源之誤差等級進行評分區間之判定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98" w:lineRule="auto"/>
        <w:ind w:left="136" w:right="385" w:firstLine="527"/>
        <w:jc w:val="both"/>
      </w:pPr>
      <w:r>
        <w:rPr>
          <w:b w:val="0"/>
          <w:bCs w:val="0"/>
          <w:spacing w:val="19"/>
          <w:w w:val="100"/>
        </w:rPr>
        <w:t>各排放源計算出其數據誤差等級後，依</w:t>
      </w:r>
      <w:r>
        <w:rPr>
          <w:b w:val="0"/>
          <w:bCs w:val="0"/>
          <w:spacing w:val="0"/>
          <w:w w:val="100"/>
        </w:rPr>
        <w:t>表</w:t>
      </w:r>
      <w:r>
        <w:rPr>
          <w:b w:val="0"/>
          <w:bCs w:val="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b w:val="0"/>
          <w:bCs w:val="0"/>
          <w:spacing w:val="63"/>
          <w:w w:val="100"/>
        </w:rPr>
        <w:t> </w:t>
      </w:r>
      <w:r>
        <w:rPr>
          <w:b w:val="0"/>
          <w:bCs w:val="0"/>
          <w:spacing w:val="19"/>
          <w:w w:val="100"/>
        </w:rPr>
        <w:t>判別該排放源之評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19"/>
          <w:w w:val="100"/>
        </w:rPr>
        <w:t>分區間範圍。例如：數據誤差等級</w:t>
      </w:r>
      <w:r>
        <w:rPr>
          <w:b w:val="0"/>
          <w:bCs w:val="0"/>
          <w:spacing w:val="0"/>
          <w:w w:val="100"/>
        </w:rPr>
        <w:t>為</w:t>
      </w:r>
      <w:r>
        <w:rPr>
          <w:b w:val="0"/>
          <w:bCs w:val="0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19"/>
          <w:w w:val="100"/>
        </w:rPr>
        <w:t>者，其評分區間範圍</w:t>
      </w:r>
      <w:r>
        <w:rPr>
          <w:b w:val="0"/>
          <w:bCs w:val="0"/>
          <w:spacing w:val="0"/>
          <w:w w:val="100"/>
        </w:rPr>
        <w:t>為</w:t>
      </w:r>
      <w:r>
        <w:rPr>
          <w:b w:val="0"/>
          <w:bCs w:val="0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1</w:t>
      </w:r>
      <w:r>
        <w:rPr>
          <w:b w:val="0"/>
          <w:bCs w:val="0"/>
          <w:spacing w:val="19"/>
          <w:w w:val="100"/>
        </w:rPr>
        <w:t>。由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19"/>
          <w:w w:val="100"/>
        </w:rPr>
        <w:t>此可掌握廠內排放源之數據品質分布情況。</w:t>
      </w:r>
      <w:r>
        <w:rPr>
          <w:b w:val="0"/>
          <w:bCs w:val="0"/>
          <w:spacing w:val="0"/>
          <w:w w:val="100"/>
        </w:rPr>
      </w:r>
    </w:p>
    <w:p>
      <w:pPr>
        <w:spacing w:line="130" w:lineRule="exact" w:before="9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866" w:right="0"/>
        <w:jc w:val="left"/>
        <w:rPr>
          <w:rFonts w:ascii="Adobe 黑体 Std R" w:hAnsi="Adobe 黑体 Std R" w:cs="Adobe 黑体 Std R" w:eastAsia="Adobe 黑体 Std R"/>
        </w:rPr>
      </w:pP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表</w:t>
      </w:r>
      <w:r>
        <w:rPr>
          <w:rFonts w:ascii="Adobe 黑体 Std R" w:hAnsi="Adobe 黑体 Std R" w:cs="Adobe 黑体 Std R" w:eastAsia="Adobe 黑体 Std R"/>
          <w:b w:val="0"/>
          <w:bCs w:val="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3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</w:rPr>
        <w:t>5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、溫室氣體</w:t>
      </w:r>
      <w:r>
        <w:rPr>
          <w:rFonts w:ascii="Adobe 黑体 Std R" w:hAnsi="Adobe 黑体 Std R" w:cs="Adobe 黑体 Std R" w:eastAsia="Adobe 黑体 Std R"/>
          <w:b w:val="0"/>
          <w:bCs w:val="0"/>
          <w:spacing w:val="-3"/>
          <w:w w:val="100"/>
        </w:rPr>
        <w:t>數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據品質管理評</w:t>
      </w:r>
      <w:r>
        <w:rPr>
          <w:rFonts w:ascii="Adobe 黑体 Std R" w:hAnsi="Adobe 黑体 Std R" w:cs="Adobe 黑体 Std R" w:eastAsia="Adobe 黑体 Std R"/>
          <w:b w:val="0"/>
          <w:bCs w:val="0"/>
          <w:spacing w:val="-3"/>
          <w:w w:val="100"/>
        </w:rPr>
        <w:t>分</w:t>
      </w:r>
      <w:r>
        <w:rPr>
          <w:rFonts w:ascii="Adobe 黑体 Std R" w:hAnsi="Adobe 黑体 Std R" w:cs="Adobe 黑体 Std R" w:eastAsia="Adobe 黑体 Std R"/>
          <w:b w:val="0"/>
          <w:bCs w:val="0"/>
          <w:spacing w:val="-3"/>
          <w:w w:val="100"/>
        </w:rPr>
        <w:t>區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間判斷</w:t>
      </w: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tbl>
      <w:tblPr>
        <w:tblW w:w="0" w:type="auto"/>
        <w:jc w:val="left"/>
        <w:tblInd w:w="45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80" w:hRule="exact"/>
        </w:trPr>
        <w:tc>
          <w:tcPr>
            <w:tcW w:w="4301" w:type="dxa"/>
            <w:tcBorders>
              <w:top w:val="single" w:sz="7" w:space="0" w:color="000000"/>
              <w:left w:val="single" w:sz="9" w:space="0" w:color="FFFF99"/>
              <w:bottom w:val="single" w:sz="7" w:space="0" w:color="000000"/>
              <w:right w:val="single" w:sz="7" w:space="0" w:color="000000"/>
            </w:tcBorders>
            <w:shd w:val="clear" w:color="auto" w:fill="FFFF99"/>
          </w:tcPr>
          <w:p>
            <w:pPr>
              <w:pStyle w:val="TableParagraph"/>
              <w:spacing w:line="326" w:lineRule="exact"/>
              <w:ind w:left="33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數據誤差等級</w:t>
            </w:r>
            <w:r>
              <w:rPr>
                <w:rFonts w:ascii="標楷體" w:hAnsi="標楷體" w:cs="標楷體" w:eastAsia="標楷體"/>
                <w:b w:val="0"/>
                <w:bCs w:val="0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</w:rPr>
              <w:t>×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5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</w:rPr>
              <w:t>×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5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</w:rPr>
              <w:t>3)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3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99"/>
          </w:tcPr>
          <w:p>
            <w:pPr>
              <w:pStyle w:val="TableParagraph"/>
              <w:spacing w:line="326" w:lineRule="exact"/>
              <w:ind w:left="30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至</w:t>
            </w:r>
            <w:r>
              <w:rPr>
                <w:rFonts w:ascii="標楷體" w:hAnsi="標楷體" w:cs="標楷體" w:eastAsia="標楷體"/>
                <w:b w:val="0"/>
                <w:bCs w:val="0"/>
                <w:spacing w:val="-68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3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99"/>
          </w:tcPr>
          <w:p>
            <w:pPr>
              <w:pStyle w:val="TableParagraph"/>
              <w:spacing w:line="326" w:lineRule="exact"/>
              <w:ind w:left="16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1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至</w:t>
            </w:r>
            <w:r>
              <w:rPr>
                <w:rFonts w:ascii="標楷體" w:hAnsi="標楷體" w:cs="標楷體" w:eastAsia="標楷體"/>
                <w:b w:val="0"/>
                <w:bCs w:val="0"/>
                <w:spacing w:val="-68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sz w:val="28"/>
                <w:szCs w:val="28"/>
              </w:rPr>
              <w:t>18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3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9" w:space="0" w:color="FFFF99"/>
            </w:tcBorders>
            <w:shd w:val="clear" w:color="auto" w:fill="FFFF99"/>
          </w:tcPr>
          <w:p>
            <w:pPr>
              <w:pStyle w:val="TableParagraph"/>
              <w:spacing w:line="326" w:lineRule="exact"/>
              <w:ind w:left="1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1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至</w:t>
            </w:r>
            <w:r>
              <w:rPr>
                <w:rFonts w:ascii="標楷體" w:hAnsi="標楷體" w:cs="標楷體" w:eastAsia="標楷體"/>
                <w:b w:val="0"/>
                <w:bCs w:val="0"/>
                <w:spacing w:val="-68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sz w:val="28"/>
                <w:szCs w:val="28"/>
              </w:rPr>
              <w:t>27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</w:r>
          </w:p>
        </w:tc>
      </w:tr>
      <w:tr>
        <w:trPr>
          <w:trHeight w:val="538" w:hRule="exact"/>
        </w:trPr>
        <w:tc>
          <w:tcPr>
            <w:tcW w:w="43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400" w:lineRule="exact"/>
              <w:ind w:left="1299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評分區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間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範圍</w:t>
            </w:r>
          </w:p>
        </w:tc>
        <w:tc>
          <w:tcPr>
            <w:tcW w:w="13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before="90"/>
              <w:ind w:right="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</w:p>
        </w:tc>
        <w:tc>
          <w:tcPr>
            <w:tcW w:w="13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before="90"/>
              <w:ind w:right="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</w:t>
            </w:r>
          </w:p>
        </w:tc>
        <w:tc>
          <w:tcPr>
            <w:tcW w:w="13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before="90"/>
              <w:ind w:right="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</w:t>
            </w:r>
          </w:p>
        </w:tc>
      </w:tr>
    </w:tbl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87" w:lineRule="exact"/>
        <w:ind w:left="177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(</w:t>
      </w:r>
      <w:r>
        <w:rPr>
          <w:b w:val="0"/>
          <w:bCs w:val="0"/>
          <w:spacing w:val="21"/>
          <w:w w:val="100"/>
        </w:rPr>
        <w:t>三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)</w:t>
      </w:r>
      <w:r>
        <w:rPr>
          <w:b w:val="0"/>
          <w:bCs w:val="0"/>
          <w:spacing w:val="19"/>
          <w:w w:val="100"/>
        </w:rPr>
        <w:t>計算排放量清冊等級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300" w:lineRule="auto"/>
        <w:ind w:left="136" w:right="386" w:firstLine="527"/>
        <w:jc w:val="both"/>
      </w:pPr>
      <w:r>
        <w:rPr>
          <w:b w:val="0"/>
          <w:bCs w:val="0"/>
          <w:spacing w:val="21"/>
          <w:w w:val="100"/>
        </w:rPr>
        <w:t>經前述計算與判</w:t>
      </w:r>
      <w:r>
        <w:rPr>
          <w:b w:val="0"/>
          <w:bCs w:val="0"/>
          <w:spacing w:val="19"/>
          <w:w w:val="100"/>
        </w:rPr>
        <w:t>定</w:t>
      </w:r>
      <w:r>
        <w:rPr>
          <w:b w:val="0"/>
          <w:bCs w:val="0"/>
          <w:spacing w:val="21"/>
          <w:w w:val="100"/>
        </w:rPr>
        <w:t>後</w:t>
      </w:r>
      <w:r>
        <w:rPr>
          <w:b w:val="0"/>
          <w:bCs w:val="0"/>
          <w:spacing w:val="22"/>
          <w:w w:val="100"/>
        </w:rPr>
        <w:t>，</w:t>
      </w:r>
      <w:r>
        <w:rPr>
          <w:b w:val="0"/>
          <w:bCs w:val="0"/>
          <w:spacing w:val="21"/>
          <w:w w:val="100"/>
        </w:rPr>
        <w:t>將</w:t>
      </w:r>
      <w:r>
        <w:rPr>
          <w:b w:val="0"/>
          <w:bCs w:val="0"/>
          <w:spacing w:val="21"/>
          <w:w w:val="100"/>
        </w:rPr>
        <w:t>各</w:t>
      </w:r>
      <w:r>
        <w:rPr>
          <w:b w:val="0"/>
          <w:bCs w:val="0"/>
          <w:spacing w:val="21"/>
          <w:w w:val="100"/>
        </w:rPr>
        <w:t>排</w:t>
      </w:r>
      <w:r>
        <w:rPr>
          <w:b w:val="0"/>
          <w:bCs w:val="0"/>
          <w:spacing w:val="21"/>
          <w:w w:val="100"/>
        </w:rPr>
        <w:t>放</w:t>
      </w:r>
      <w:r>
        <w:rPr>
          <w:b w:val="0"/>
          <w:bCs w:val="0"/>
          <w:spacing w:val="21"/>
          <w:w w:val="100"/>
        </w:rPr>
        <w:t>源</w:t>
      </w:r>
      <w:r>
        <w:rPr>
          <w:b w:val="0"/>
          <w:bCs w:val="0"/>
          <w:spacing w:val="18"/>
          <w:w w:val="100"/>
        </w:rPr>
        <w:t>之</w:t>
      </w:r>
      <w:r>
        <w:rPr>
          <w:b w:val="0"/>
          <w:bCs w:val="0"/>
          <w:spacing w:val="21"/>
          <w:w w:val="100"/>
        </w:rPr>
        <w:t>誤</w:t>
      </w:r>
      <w:r>
        <w:rPr>
          <w:b w:val="0"/>
          <w:bCs w:val="0"/>
          <w:spacing w:val="21"/>
          <w:w w:val="100"/>
        </w:rPr>
        <w:t>差</w:t>
      </w:r>
      <w:r>
        <w:rPr>
          <w:b w:val="0"/>
          <w:bCs w:val="0"/>
          <w:spacing w:val="21"/>
          <w:w w:val="100"/>
        </w:rPr>
        <w:t>等</w:t>
      </w:r>
      <w:r>
        <w:rPr>
          <w:b w:val="0"/>
          <w:bCs w:val="0"/>
          <w:spacing w:val="24"/>
          <w:w w:val="100"/>
        </w:rPr>
        <w:t>級</w:t>
      </w:r>
      <w:r>
        <w:rPr>
          <w:b w:val="0"/>
          <w:bCs w:val="0"/>
          <w:spacing w:val="21"/>
          <w:w w:val="100"/>
        </w:rPr>
        <w:t>與</w:t>
      </w:r>
      <w:r>
        <w:rPr>
          <w:b w:val="0"/>
          <w:bCs w:val="0"/>
          <w:spacing w:val="21"/>
          <w:w w:val="100"/>
        </w:rPr>
        <w:t>排</w:t>
      </w:r>
      <w:r>
        <w:rPr>
          <w:b w:val="0"/>
          <w:bCs w:val="0"/>
          <w:spacing w:val="21"/>
          <w:w w:val="100"/>
        </w:rPr>
        <w:t>放</w:t>
      </w:r>
      <w:r>
        <w:rPr>
          <w:b w:val="0"/>
          <w:bCs w:val="0"/>
          <w:spacing w:val="18"/>
          <w:w w:val="100"/>
        </w:rPr>
        <w:t>總</w:t>
      </w:r>
      <w:r>
        <w:rPr>
          <w:b w:val="0"/>
          <w:bCs w:val="0"/>
          <w:spacing w:val="21"/>
          <w:w w:val="100"/>
        </w:rPr>
        <w:t>量</w:t>
      </w:r>
      <w:r>
        <w:rPr>
          <w:b w:val="0"/>
          <w:bCs w:val="0"/>
          <w:spacing w:val="21"/>
          <w:w w:val="100"/>
        </w:rPr>
        <w:t>占</w:t>
      </w:r>
      <w:r>
        <w:rPr>
          <w:b w:val="0"/>
          <w:bCs w:val="0"/>
          <w:spacing w:val="21"/>
          <w:w w:val="100"/>
        </w:rPr>
        <w:t>比</w:t>
      </w:r>
      <w:r>
        <w:rPr>
          <w:b w:val="0"/>
          <w:bCs w:val="0"/>
          <w:spacing w:val="0"/>
          <w:w w:val="100"/>
        </w:rPr>
        <w:t>之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9"/>
          <w:w w:val="100"/>
        </w:rPr>
        <w:t>乘積</w:t>
      </w:r>
      <w:r>
        <w:rPr>
          <w:b w:val="0"/>
          <w:bCs w:val="0"/>
          <w:spacing w:val="19"/>
          <w:w w:val="100"/>
        </w:rPr>
        <w:t>後累計加</w:t>
      </w:r>
      <w:r>
        <w:rPr>
          <w:b w:val="0"/>
          <w:bCs w:val="0"/>
          <w:spacing w:val="14"/>
          <w:w w:val="100"/>
        </w:rPr>
        <w:t>總</w:t>
      </w:r>
      <w:r>
        <w:rPr>
          <w:b w:val="0"/>
          <w:bCs w:val="0"/>
          <w:spacing w:val="15"/>
          <w:w w:val="100"/>
        </w:rPr>
        <w:t>，</w:t>
      </w:r>
      <w:r>
        <w:rPr>
          <w:b w:val="0"/>
          <w:bCs w:val="0"/>
          <w:spacing w:val="19"/>
          <w:w w:val="100"/>
        </w:rPr>
        <w:t>據以計算排放量清冊等級總平均分</w:t>
      </w:r>
      <w:r>
        <w:rPr>
          <w:b w:val="0"/>
          <w:bCs w:val="0"/>
          <w:spacing w:val="14"/>
          <w:w w:val="100"/>
        </w:rPr>
        <w:t>數</w:t>
      </w:r>
      <w:r>
        <w:rPr>
          <w:b w:val="0"/>
          <w:bCs w:val="0"/>
          <w:spacing w:val="15"/>
          <w:w w:val="100"/>
        </w:rPr>
        <w:t>。</w:t>
      </w:r>
      <w:r>
        <w:rPr>
          <w:b w:val="0"/>
          <w:bCs w:val="0"/>
          <w:spacing w:val="19"/>
          <w:w w:val="100"/>
        </w:rPr>
        <w:t>排放量清冊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19"/>
          <w:w w:val="100"/>
        </w:rPr>
        <w:t>等級之判斷如</w:t>
      </w:r>
      <w:r>
        <w:rPr>
          <w:b w:val="0"/>
          <w:bCs w:val="0"/>
          <w:spacing w:val="0"/>
          <w:w w:val="100"/>
        </w:rPr>
        <w:t>表</w:t>
      </w:r>
      <w:r>
        <w:rPr>
          <w:b w:val="0"/>
          <w:bCs w:val="0"/>
          <w:spacing w:val="-3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19"/>
          <w:w w:val="100"/>
        </w:rPr>
        <w:t>所示，供業者自行檢視盤查數據品質，做為未來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19"/>
          <w:w w:val="100"/>
        </w:rPr>
        <w:t>盤查數據精進方向之參考。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2846" w:right="0"/>
        <w:jc w:val="left"/>
        <w:rPr>
          <w:rFonts w:ascii="Adobe 黑体 Std R" w:hAnsi="Adobe 黑体 Std R" w:cs="Adobe 黑体 Std R" w:eastAsia="Adobe 黑体 Std R"/>
        </w:rPr>
      </w:pP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表</w:t>
      </w:r>
      <w:r>
        <w:rPr>
          <w:rFonts w:ascii="Adobe 黑体 Std R" w:hAnsi="Adobe 黑体 Std R" w:cs="Adobe 黑体 Std R" w:eastAsia="Adobe 黑体 Std R"/>
          <w:b w:val="0"/>
          <w:bCs w:val="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3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</w:rPr>
        <w:t>6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、排放量清</w:t>
      </w:r>
      <w:r>
        <w:rPr>
          <w:rFonts w:ascii="Adobe 黑体 Std R" w:hAnsi="Adobe 黑体 Std R" w:cs="Adobe 黑体 Std R" w:eastAsia="Adobe 黑体 Std R"/>
          <w:b w:val="0"/>
          <w:bCs w:val="0"/>
          <w:spacing w:val="-3"/>
          <w:w w:val="100"/>
        </w:rPr>
        <w:t>冊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級別判斷</w:t>
      </w:r>
    </w:p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tbl>
      <w:tblPr>
        <w:tblW w:w="0" w:type="auto"/>
        <w:jc w:val="left"/>
        <w:tblInd w:w="46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145" w:hRule="exact"/>
        </w:trPr>
        <w:tc>
          <w:tcPr>
            <w:tcW w:w="42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99"/>
          </w:tcPr>
          <w:p>
            <w:pPr>
              <w:pStyle w:val="TableParagraph"/>
              <w:spacing w:line="321" w:lineRule="exact"/>
              <w:ind w:left="2" w:right="0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排放量清冊等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級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總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平均分數</w:t>
            </w:r>
          </w:p>
          <w:p>
            <w:pPr>
              <w:pStyle w:val="TableParagraph"/>
              <w:spacing w:line="402" w:lineRule="exact"/>
              <w:ind w:left="123" w:right="0"/>
              <w:jc w:val="left"/>
              <w:rPr>
                <w:rFonts w:ascii="Cambria Math" w:hAnsi="Cambria Math" w:cs="Cambria Math" w:eastAsia="Cambria Math"/>
                <w:sz w:val="14"/>
                <w:szCs w:val="14"/>
              </w:rPr>
            </w:pP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0"/>
                <w:sz w:val="14"/>
                <w:szCs w:val="14"/>
              </w:rPr>
              <w:t>𝒏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367" w:lineRule="exact"/>
              <w:ind w:right="57"/>
              <w:jc w:val="center"/>
              <w:rPr>
                <w:rFonts w:ascii="Cambria Math" w:hAnsi="Cambria Math" w:cs="Cambria Math" w:eastAsia="Cambria Math"/>
                <w:sz w:val="24"/>
                <w:szCs w:val="24"/>
              </w:rPr>
            </w:pP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sz w:val="24"/>
                <w:szCs w:val="24"/>
              </w:rPr>
              <w:t>∑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sz w:val="24"/>
                <w:szCs w:val="24"/>
              </w:rPr>
              <w:t>(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5"/>
                <w:sz w:val="20"/>
                <w:szCs w:val="20"/>
              </w:rPr>
              <w:t>排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5"/>
                <w:sz w:val="20"/>
                <w:szCs w:val="20"/>
              </w:rPr>
              <w:t>放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5"/>
                <w:sz w:val="20"/>
                <w:szCs w:val="20"/>
              </w:rPr>
              <w:t>源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5"/>
                <w:sz w:val="20"/>
                <w:szCs w:val="20"/>
              </w:rPr>
              <w:t>之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5"/>
                <w:sz w:val="20"/>
                <w:szCs w:val="20"/>
              </w:rPr>
              <w:t>數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5"/>
                <w:sz w:val="20"/>
                <w:szCs w:val="20"/>
              </w:rPr>
              <w:t>據誤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5"/>
                <w:sz w:val="20"/>
                <w:szCs w:val="20"/>
              </w:rPr>
              <w:t>差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5"/>
                <w:sz w:val="20"/>
                <w:szCs w:val="20"/>
              </w:rPr>
              <w:t>等級</w:t>
            </w:r>
            <w:r>
              <w:rPr>
                <w:rFonts w:ascii="標楷體" w:hAnsi="標楷體" w:cs="標楷體" w:eastAsia="標楷體"/>
                <w:b w:val="0"/>
                <w:bCs w:val="0"/>
                <w:spacing w:val="22"/>
                <w:w w:val="105"/>
                <w:sz w:val="20"/>
                <w:szCs w:val="20"/>
              </w:rPr>
              <w:t>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sz w:val="20"/>
                <w:szCs w:val="20"/>
              </w:rPr>
              <w:t>×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sz w:val="20"/>
                <w:szCs w:val="20"/>
              </w:rPr>
              <w:t>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32"/>
                <w:w w:val="105"/>
                <w:sz w:val="20"/>
                <w:szCs w:val="20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5"/>
                <w:sz w:val="20"/>
                <w:szCs w:val="20"/>
              </w:rPr>
              <w:t>排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5"/>
                <w:sz w:val="20"/>
                <w:szCs w:val="20"/>
              </w:rPr>
              <w:t>放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5"/>
                <w:sz w:val="20"/>
                <w:szCs w:val="20"/>
              </w:rPr>
              <w:t>總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5"/>
                <w:sz w:val="20"/>
                <w:szCs w:val="20"/>
              </w:rPr>
              <w:t>量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5"/>
                <w:sz w:val="20"/>
                <w:szCs w:val="20"/>
              </w:rPr>
              <w:t>占比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sz w:val="24"/>
                <w:szCs w:val="24"/>
              </w:rPr>
              <w:t>)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  <w:p>
            <w:pPr>
              <w:pStyle w:val="TableParagraph"/>
              <w:spacing w:line="38" w:lineRule="exact"/>
              <w:ind w:left="127" w:right="0"/>
              <w:jc w:val="left"/>
              <w:rPr>
                <w:rFonts w:ascii="Cambria Math" w:hAnsi="Cambria Math" w:cs="Cambria Math" w:eastAsia="Cambria Math"/>
                <w:sz w:val="14"/>
                <w:szCs w:val="14"/>
              </w:rPr>
            </w:pP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0"/>
                <w:sz w:val="14"/>
                <w:szCs w:val="14"/>
              </w:rPr>
              <w:t>𝟏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3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99"/>
          </w:tcPr>
          <w:p>
            <w:pPr>
              <w:pStyle w:val="TableParagraph"/>
              <w:spacing w:line="260" w:lineRule="exact" w:before="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ind w:left="31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至</w:t>
            </w:r>
            <w:r>
              <w:rPr>
                <w:rFonts w:ascii="標楷體" w:hAnsi="標楷體" w:cs="標楷體" w:eastAsia="標楷體"/>
                <w:b w:val="0"/>
                <w:bCs w:val="0"/>
                <w:spacing w:val="-68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3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99"/>
          </w:tcPr>
          <w:p>
            <w:pPr>
              <w:pStyle w:val="TableParagraph"/>
              <w:spacing w:line="260" w:lineRule="exact" w:before="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ind w:left="16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1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至</w:t>
            </w:r>
            <w:r>
              <w:rPr>
                <w:rFonts w:ascii="標楷體" w:hAnsi="標楷體" w:cs="標楷體" w:eastAsia="標楷體"/>
                <w:b w:val="0"/>
                <w:bCs w:val="0"/>
                <w:spacing w:val="-68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sz w:val="28"/>
                <w:szCs w:val="28"/>
              </w:rPr>
              <w:t>18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3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99"/>
          </w:tcPr>
          <w:p>
            <w:pPr>
              <w:pStyle w:val="TableParagraph"/>
              <w:spacing w:line="260" w:lineRule="exact" w:before="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ind w:left="1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1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至</w:t>
            </w:r>
            <w:r>
              <w:rPr>
                <w:rFonts w:ascii="標楷體" w:hAnsi="標楷體" w:cs="標楷體" w:eastAsia="標楷體"/>
                <w:b w:val="0"/>
                <w:bCs w:val="0"/>
                <w:spacing w:val="-68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sz w:val="28"/>
                <w:szCs w:val="28"/>
              </w:rPr>
              <w:t>27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</w:r>
          </w:p>
        </w:tc>
      </w:tr>
      <w:tr>
        <w:trPr>
          <w:trHeight w:val="382" w:hRule="exact"/>
        </w:trPr>
        <w:tc>
          <w:tcPr>
            <w:tcW w:w="42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321" w:lineRule="exact"/>
              <w:ind w:right="2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清冊級別</w:t>
            </w:r>
          </w:p>
        </w:tc>
        <w:tc>
          <w:tcPr>
            <w:tcW w:w="13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321" w:lineRule="exact"/>
              <w:ind w:left="24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第一級</w:t>
            </w:r>
          </w:p>
        </w:tc>
        <w:tc>
          <w:tcPr>
            <w:tcW w:w="13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321" w:lineRule="exact"/>
              <w:ind w:left="231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第二級</w:t>
            </w:r>
          </w:p>
        </w:tc>
        <w:tc>
          <w:tcPr>
            <w:tcW w:w="13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321" w:lineRule="exact"/>
              <w:ind w:left="234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第三級</w:t>
            </w:r>
          </w:p>
        </w:tc>
      </w:tr>
    </w:tbl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3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81" w:lineRule="exact"/>
        <w:ind w:left="664" w:right="0"/>
        <w:jc w:val="left"/>
      </w:pPr>
      <w:r>
        <w:rPr>
          <w:b w:val="0"/>
          <w:bCs w:val="0"/>
          <w:spacing w:val="21"/>
          <w:w w:val="100"/>
        </w:rPr>
        <w:t>另</w:t>
      </w:r>
      <w:r>
        <w:rPr>
          <w:b w:val="0"/>
          <w:bCs w:val="0"/>
          <w:spacing w:val="21"/>
          <w:w w:val="100"/>
        </w:rPr>
        <w:t>事</w:t>
      </w:r>
      <w:r>
        <w:rPr>
          <w:b w:val="0"/>
          <w:bCs w:val="0"/>
          <w:spacing w:val="21"/>
          <w:w w:val="100"/>
        </w:rPr>
        <w:t>業</w:t>
      </w:r>
      <w:r>
        <w:rPr>
          <w:b w:val="0"/>
          <w:bCs w:val="0"/>
          <w:spacing w:val="21"/>
          <w:w w:val="100"/>
        </w:rPr>
        <w:t>可</w:t>
      </w:r>
      <w:r>
        <w:rPr>
          <w:b w:val="0"/>
          <w:bCs w:val="0"/>
          <w:spacing w:val="21"/>
          <w:w w:val="100"/>
        </w:rPr>
        <w:t>透</w:t>
      </w:r>
      <w:r>
        <w:rPr>
          <w:b w:val="0"/>
          <w:bCs w:val="0"/>
          <w:spacing w:val="21"/>
          <w:w w:val="100"/>
        </w:rPr>
        <w:t>過</w:t>
      </w:r>
      <w:r>
        <w:rPr>
          <w:b w:val="0"/>
          <w:bCs w:val="0"/>
          <w:spacing w:val="21"/>
          <w:w w:val="100"/>
        </w:rPr>
        <w:t>不</w:t>
      </w:r>
      <w:r>
        <w:rPr>
          <w:b w:val="0"/>
          <w:bCs w:val="0"/>
          <w:spacing w:val="18"/>
          <w:w w:val="100"/>
        </w:rPr>
        <w:t>確</w:t>
      </w:r>
      <w:r>
        <w:rPr>
          <w:b w:val="0"/>
          <w:bCs w:val="0"/>
          <w:spacing w:val="21"/>
          <w:w w:val="100"/>
        </w:rPr>
        <w:t>定</w:t>
      </w:r>
      <w:r>
        <w:rPr>
          <w:b w:val="0"/>
          <w:bCs w:val="0"/>
          <w:spacing w:val="21"/>
          <w:w w:val="100"/>
        </w:rPr>
        <w:t>性</w:t>
      </w:r>
      <w:r>
        <w:rPr>
          <w:b w:val="0"/>
          <w:bCs w:val="0"/>
          <w:spacing w:val="21"/>
          <w:w w:val="100"/>
        </w:rPr>
        <w:t>量</w:t>
      </w:r>
      <w:r>
        <w:rPr>
          <w:b w:val="0"/>
          <w:bCs w:val="0"/>
          <w:spacing w:val="21"/>
          <w:w w:val="100"/>
        </w:rPr>
        <w:t>化</w:t>
      </w:r>
      <w:r>
        <w:rPr>
          <w:b w:val="0"/>
          <w:bCs w:val="0"/>
          <w:spacing w:val="21"/>
          <w:w w:val="100"/>
        </w:rPr>
        <w:t>分</w:t>
      </w:r>
      <w:r>
        <w:rPr>
          <w:b w:val="0"/>
          <w:bCs w:val="0"/>
          <w:spacing w:val="21"/>
          <w:w w:val="100"/>
        </w:rPr>
        <w:t>析</w:t>
      </w:r>
      <w:r>
        <w:rPr>
          <w:b w:val="0"/>
          <w:bCs w:val="0"/>
          <w:spacing w:val="21"/>
          <w:w w:val="100"/>
        </w:rPr>
        <w:t>，</w:t>
      </w:r>
      <w:r>
        <w:rPr>
          <w:b w:val="0"/>
          <w:bCs w:val="0"/>
          <w:spacing w:val="18"/>
          <w:w w:val="100"/>
        </w:rPr>
        <w:t>瞭</w:t>
      </w:r>
      <w:r>
        <w:rPr>
          <w:b w:val="0"/>
          <w:bCs w:val="0"/>
          <w:spacing w:val="21"/>
          <w:w w:val="100"/>
        </w:rPr>
        <w:t>解</w:t>
      </w:r>
      <w:r>
        <w:rPr>
          <w:b w:val="0"/>
          <w:bCs w:val="0"/>
          <w:spacing w:val="21"/>
          <w:w w:val="100"/>
        </w:rPr>
        <w:t>產</w:t>
      </w:r>
      <w:r>
        <w:rPr>
          <w:b w:val="0"/>
          <w:bCs w:val="0"/>
          <w:spacing w:val="21"/>
          <w:w w:val="100"/>
        </w:rPr>
        <w:t>生</w:t>
      </w:r>
      <w:r>
        <w:rPr>
          <w:b w:val="0"/>
          <w:bCs w:val="0"/>
          <w:spacing w:val="21"/>
          <w:w w:val="100"/>
        </w:rPr>
        <w:t>不</w:t>
      </w:r>
      <w:r>
        <w:rPr>
          <w:b w:val="0"/>
          <w:bCs w:val="0"/>
          <w:spacing w:val="21"/>
          <w:w w:val="100"/>
        </w:rPr>
        <w:t>確</w:t>
      </w:r>
      <w:r>
        <w:rPr>
          <w:b w:val="0"/>
          <w:bCs w:val="0"/>
          <w:spacing w:val="21"/>
          <w:w w:val="100"/>
        </w:rPr>
        <w:t>定</w:t>
      </w:r>
      <w:r>
        <w:rPr>
          <w:b w:val="0"/>
          <w:bCs w:val="0"/>
          <w:spacing w:val="21"/>
          <w:w w:val="100"/>
        </w:rPr>
        <w:t>性</w:t>
      </w:r>
      <w:r>
        <w:rPr>
          <w:b w:val="0"/>
          <w:bCs w:val="0"/>
          <w:spacing w:val="18"/>
          <w:w w:val="100"/>
        </w:rPr>
        <w:t>的</w:t>
      </w:r>
      <w:r>
        <w:rPr>
          <w:b w:val="0"/>
          <w:bCs w:val="0"/>
          <w:spacing w:val="21"/>
          <w:w w:val="100"/>
        </w:rPr>
        <w:t>原</w:t>
      </w:r>
      <w:r>
        <w:rPr>
          <w:b w:val="0"/>
          <w:bCs w:val="0"/>
          <w:spacing w:val="21"/>
          <w:w w:val="100"/>
        </w:rPr>
        <w:t>因</w:t>
      </w:r>
      <w:r>
        <w:rPr>
          <w:b w:val="0"/>
          <w:bCs w:val="0"/>
          <w:spacing w:val="0"/>
          <w:w w:val="100"/>
        </w:rPr>
        <w:t>，</w:t>
      </w:r>
      <w:r>
        <w:rPr>
          <w:b w:val="0"/>
          <w:bCs w:val="0"/>
          <w:spacing w:val="-110"/>
          <w:w w:val="100"/>
        </w:rPr>
        <w:t> </w:t>
      </w:r>
      <w:r>
        <w:rPr>
          <w:b w:val="0"/>
          <w:bCs w:val="0"/>
          <w:spacing w:val="0"/>
          <w:w w:val="100"/>
        </w:rPr>
        <w:t>並</w:t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300" w:lineRule="auto"/>
        <w:ind w:left="136" w:right="386"/>
        <w:jc w:val="both"/>
      </w:pPr>
      <w:r>
        <w:rPr>
          <w:b w:val="0"/>
          <w:bCs w:val="0"/>
          <w:spacing w:val="19"/>
          <w:w w:val="100"/>
        </w:rPr>
        <w:t>做為數據品質回饋的一部</w:t>
      </w:r>
      <w:r>
        <w:rPr>
          <w:b w:val="0"/>
          <w:bCs w:val="0"/>
          <w:spacing w:val="11"/>
          <w:w w:val="100"/>
        </w:rPr>
        <w:t>份</w:t>
      </w:r>
      <w:r>
        <w:rPr>
          <w:b w:val="0"/>
          <w:bCs w:val="0"/>
          <w:spacing w:val="10"/>
          <w:w w:val="100"/>
        </w:rPr>
        <w:t>，</w:t>
      </w:r>
      <w:r>
        <w:rPr>
          <w:b w:val="0"/>
          <w:bCs w:val="0"/>
          <w:spacing w:val="19"/>
          <w:w w:val="100"/>
        </w:rPr>
        <w:t>從</w:t>
      </w:r>
      <w:r>
        <w:rPr>
          <w:b w:val="0"/>
          <w:bCs w:val="0"/>
          <w:spacing w:val="19"/>
          <w:w w:val="100"/>
        </w:rPr>
        <w:t>中找尋數據品質和計算方法的改善機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19"/>
          <w:w w:val="100"/>
        </w:rPr>
        <w:t>會。進行不確定性量化的步驟如</w:t>
      </w:r>
      <w:r>
        <w:rPr>
          <w:b w:val="0"/>
          <w:bCs w:val="0"/>
          <w:spacing w:val="0"/>
          <w:w w:val="100"/>
        </w:rPr>
        <w:t>圖</w:t>
      </w:r>
      <w:r>
        <w:rPr>
          <w:b w:val="0"/>
          <w:bCs w:val="0"/>
          <w:spacing w:val="-2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19"/>
          <w:w w:val="100"/>
        </w:rPr>
        <w:t>所示，詳細量化公式可參考</w:t>
      </w:r>
      <w:r>
        <w:rPr>
          <w:b w:val="0"/>
          <w:bCs w:val="0"/>
          <w:spacing w:val="0"/>
          <w:w w:val="100"/>
        </w:rPr>
        <w:t>環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9"/>
          <w:w w:val="100"/>
        </w:rPr>
        <w:t>保署提供之溫室氣體盤查表</w:t>
      </w:r>
      <w:r>
        <w:rPr>
          <w:b w:val="0"/>
          <w:bCs w:val="0"/>
          <w:spacing w:val="15"/>
          <w:w w:val="100"/>
        </w:rPr>
        <w:t>單</w:t>
      </w:r>
      <w:r>
        <w:rPr>
          <w:b w:val="0"/>
          <w:bCs w:val="0"/>
          <w:spacing w:val="19"/>
          <w:w w:val="100"/>
        </w:rPr>
        <w:t>（已內建計算公</w:t>
      </w:r>
      <w:r>
        <w:rPr>
          <w:b w:val="0"/>
          <w:bCs w:val="0"/>
          <w:spacing w:val="21"/>
          <w:w w:val="100"/>
        </w:rPr>
        <w:t>式</w:t>
      </w:r>
      <w:r>
        <w:rPr>
          <w:b w:val="0"/>
          <w:bCs w:val="0"/>
          <w:spacing w:val="10"/>
          <w:w w:val="100"/>
        </w:rPr>
        <w:t>）</w:t>
      </w:r>
      <w:r>
        <w:rPr>
          <w:b w:val="0"/>
          <w:bCs w:val="0"/>
          <w:spacing w:val="16"/>
          <w:w w:val="100"/>
        </w:rPr>
        <w:t>。</w:t>
      </w:r>
      <w:r>
        <w:rPr>
          <w:b w:val="0"/>
          <w:bCs w:val="0"/>
          <w:spacing w:val="16"/>
          <w:w w:val="100"/>
        </w:rPr>
        <w:t>事</w:t>
      </w:r>
      <w:r>
        <w:rPr>
          <w:b w:val="0"/>
          <w:bCs w:val="0"/>
          <w:spacing w:val="18"/>
          <w:w w:val="100"/>
        </w:rPr>
        <w:t>業</w:t>
      </w:r>
      <w:r>
        <w:rPr>
          <w:b w:val="0"/>
          <w:bCs w:val="0"/>
          <w:spacing w:val="18"/>
          <w:w w:val="100"/>
        </w:rPr>
        <w:t>僅</w:t>
      </w:r>
      <w:r>
        <w:rPr>
          <w:b w:val="0"/>
          <w:bCs w:val="0"/>
          <w:spacing w:val="18"/>
          <w:w w:val="100"/>
        </w:rPr>
        <w:t>需</w:t>
      </w:r>
      <w:r>
        <w:rPr>
          <w:b w:val="0"/>
          <w:bCs w:val="0"/>
          <w:spacing w:val="18"/>
          <w:w w:val="100"/>
        </w:rPr>
        <w:t>掌</w:t>
      </w:r>
      <w:r>
        <w:rPr>
          <w:b w:val="0"/>
          <w:bCs w:val="0"/>
          <w:spacing w:val="18"/>
          <w:w w:val="100"/>
        </w:rPr>
        <w:t>握</w:t>
      </w:r>
      <w:r>
        <w:rPr>
          <w:b w:val="0"/>
          <w:bCs w:val="0"/>
          <w:spacing w:val="0"/>
          <w:w w:val="100"/>
        </w:rPr>
        <w:t>活</w:t>
      </w:r>
    </w:p>
    <w:p>
      <w:pPr>
        <w:pStyle w:val="BodyText"/>
        <w:spacing w:before="42"/>
        <w:ind w:left="136" w:right="109"/>
        <w:jc w:val="both"/>
      </w:pPr>
      <w:r>
        <w:rPr/>
        <w:pict>
          <v:group style="position:absolute;margin-left:71.183998pt;margin-top:84.734688pt;width:453.55pt;height:.1pt;mso-position-horizontal-relative:page;mso-position-vertical-relative:paragraph;z-index:-14776" coordorigin="1424,1695" coordsize="9071,2">
            <v:shape style="position:absolute;left:1424;top:1695;width:9071;height:2" coordorigin="1424,1695" coordsize="9071,0" path="m1424,1695l10495,1695e" filled="f" stroked="t" strokeweight=".579980pt" strokecolor="#000000">
              <v:path arrowok="t"/>
            </v:shape>
            <w10:wrap type="none"/>
          </v:group>
        </w:pict>
      </w:r>
      <w:r>
        <w:rPr>
          <w:b w:val="0"/>
          <w:bCs w:val="0"/>
          <w:spacing w:val="19"/>
          <w:w w:val="100"/>
        </w:rPr>
        <w:t>動數據及排放係數的不確定性上下限</w:t>
      </w:r>
      <w:r>
        <w:rPr>
          <w:b w:val="0"/>
          <w:bCs w:val="0"/>
          <w:spacing w:val="14"/>
          <w:w w:val="100"/>
        </w:rPr>
        <w:t>值</w:t>
      </w:r>
      <w:r>
        <w:rPr>
          <w:b w:val="0"/>
          <w:bCs w:val="0"/>
          <w:spacing w:val="11"/>
          <w:w w:val="100"/>
        </w:rPr>
        <w:t>，</w:t>
      </w:r>
      <w:r>
        <w:rPr>
          <w:b w:val="0"/>
          <w:bCs w:val="0"/>
          <w:spacing w:val="18"/>
          <w:w w:val="100"/>
        </w:rPr>
        <w:t>填</w:t>
      </w:r>
      <w:r>
        <w:rPr>
          <w:b w:val="0"/>
          <w:bCs w:val="0"/>
          <w:spacing w:val="19"/>
          <w:w w:val="100"/>
        </w:rPr>
        <w:t>入溫室氣體盤查表單即</w:t>
      </w:r>
      <w:r>
        <w:rPr>
          <w:b w:val="0"/>
          <w:bCs w:val="0"/>
          <w:spacing w:val="9"/>
          <w:w w:val="100"/>
        </w:rPr>
        <w:t>可</w:t>
      </w:r>
      <w:r>
        <w:rPr>
          <w:b w:val="0"/>
          <w:bCs w:val="0"/>
          <w:spacing w:val="0"/>
          <w:w w:val="100"/>
        </w:rPr>
        <w:t>。</w:t>
      </w:r>
    </w:p>
    <w:p>
      <w:pPr>
        <w:spacing w:after="0"/>
        <w:jc w:val="both"/>
        <w:sectPr>
          <w:pgSz w:w="11907" w:h="16860"/>
          <w:pgMar w:header="1103" w:footer="1028" w:top="1320" w:bottom="1220" w:left="1340" w:right="1060"/>
        </w:sectPr>
      </w:pPr>
    </w:p>
    <w:p>
      <w:pPr>
        <w:pStyle w:val="BodyText"/>
        <w:spacing w:before="5"/>
        <w:ind w:left="778" w:right="0"/>
        <w:jc w:val="left"/>
      </w:pPr>
      <w:r>
        <w:rPr/>
        <w:pict>
          <v:group style="position:absolute;margin-left:72.384003pt;margin-top:3.188683pt;width:450.67pt;height:.1pt;mso-position-horizontal-relative:page;mso-position-vertical-relative:paragraph;z-index:-14775" coordorigin="1448,64" coordsize="9013,2">
            <v:shape style="position:absolute;left:1448;top:64;width:9013;height:2" coordorigin="1448,64" coordsize="9013,0" path="m1448,64l10461,64e" filled="f" stroked="t" strokeweight=".580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.</w:t>
      </w:r>
      <w:r>
        <w:rPr>
          <w:b w:val="0"/>
          <w:bCs w:val="0"/>
          <w:spacing w:val="19"/>
          <w:w w:val="100"/>
        </w:rPr>
        <w:t>活動數據之不確定性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301" w:lineRule="auto"/>
        <w:ind w:left="730" w:right="242" w:firstLine="300"/>
        <w:jc w:val="both"/>
      </w:pPr>
      <w:r>
        <w:rPr>
          <w:b w:val="0"/>
          <w:bCs w:val="0"/>
          <w:spacing w:val="21"/>
          <w:w w:val="100"/>
        </w:rPr>
        <w:t>針</w:t>
      </w:r>
      <w:r>
        <w:rPr>
          <w:b w:val="0"/>
          <w:bCs w:val="0"/>
          <w:spacing w:val="19"/>
          <w:w w:val="100"/>
        </w:rPr>
        <w:t>對</w:t>
      </w:r>
      <w:r>
        <w:rPr>
          <w:b w:val="0"/>
          <w:bCs w:val="0"/>
          <w:spacing w:val="21"/>
          <w:w w:val="100"/>
        </w:rPr>
        <w:t>活</w:t>
      </w:r>
      <w:r>
        <w:rPr>
          <w:b w:val="0"/>
          <w:bCs w:val="0"/>
          <w:spacing w:val="18"/>
          <w:w w:val="100"/>
        </w:rPr>
        <w:t>動</w:t>
      </w:r>
      <w:r>
        <w:rPr>
          <w:b w:val="0"/>
          <w:bCs w:val="0"/>
          <w:spacing w:val="21"/>
          <w:w w:val="100"/>
        </w:rPr>
        <w:t>數</w:t>
      </w:r>
      <w:r>
        <w:rPr>
          <w:b w:val="0"/>
          <w:bCs w:val="0"/>
          <w:spacing w:val="18"/>
          <w:w w:val="100"/>
        </w:rPr>
        <w:t>據</w:t>
      </w:r>
      <w:r>
        <w:rPr>
          <w:b w:val="0"/>
          <w:bCs w:val="0"/>
          <w:spacing w:val="21"/>
          <w:w w:val="100"/>
        </w:rPr>
        <w:t>來</w:t>
      </w:r>
      <w:r>
        <w:rPr>
          <w:b w:val="0"/>
          <w:bCs w:val="0"/>
          <w:spacing w:val="18"/>
          <w:w w:val="100"/>
        </w:rPr>
        <w:t>源</w:t>
      </w:r>
      <w:r>
        <w:rPr>
          <w:b w:val="0"/>
          <w:bCs w:val="0"/>
          <w:spacing w:val="21"/>
          <w:w w:val="100"/>
        </w:rPr>
        <w:t>為</w:t>
      </w:r>
      <w:r>
        <w:rPr>
          <w:b w:val="0"/>
          <w:bCs w:val="0"/>
          <w:spacing w:val="18"/>
          <w:w w:val="100"/>
        </w:rPr>
        <w:t>儀</w:t>
      </w:r>
      <w:r>
        <w:rPr>
          <w:b w:val="0"/>
          <w:bCs w:val="0"/>
          <w:spacing w:val="21"/>
          <w:w w:val="100"/>
        </w:rPr>
        <w:t>器</w:t>
      </w:r>
      <w:r>
        <w:rPr>
          <w:b w:val="0"/>
          <w:bCs w:val="0"/>
          <w:spacing w:val="18"/>
          <w:w w:val="100"/>
        </w:rPr>
        <w:t>量</w:t>
      </w:r>
      <w:r>
        <w:rPr>
          <w:b w:val="0"/>
          <w:bCs w:val="0"/>
          <w:spacing w:val="21"/>
          <w:w w:val="100"/>
        </w:rPr>
        <w:t>測</w:t>
      </w:r>
      <w:r>
        <w:rPr>
          <w:b w:val="0"/>
          <w:bCs w:val="0"/>
          <w:spacing w:val="18"/>
          <w:w w:val="100"/>
        </w:rPr>
        <w:t>，</w:t>
      </w:r>
      <w:r>
        <w:rPr>
          <w:b w:val="0"/>
          <w:bCs w:val="0"/>
          <w:spacing w:val="21"/>
          <w:w w:val="100"/>
        </w:rPr>
        <w:t>例</w:t>
      </w:r>
      <w:r>
        <w:rPr>
          <w:b w:val="0"/>
          <w:bCs w:val="0"/>
          <w:spacing w:val="18"/>
          <w:w w:val="100"/>
        </w:rPr>
        <w:t>如</w:t>
      </w:r>
      <w:r>
        <w:rPr>
          <w:b w:val="0"/>
          <w:bCs w:val="0"/>
          <w:spacing w:val="0"/>
          <w:w w:val="100"/>
        </w:rPr>
        <w:t>電</w:t>
      </w:r>
      <w:r>
        <w:rPr>
          <w:b w:val="0"/>
          <w:bCs w:val="0"/>
          <w:spacing w:val="-113"/>
          <w:w w:val="100"/>
        </w:rPr>
        <w:t> </w:t>
      </w:r>
      <w:r>
        <w:rPr>
          <w:b w:val="0"/>
          <w:bCs w:val="0"/>
          <w:spacing w:val="19"/>
          <w:w w:val="100"/>
        </w:rPr>
        <w:t>錶</w:t>
      </w:r>
      <w:r>
        <w:rPr>
          <w:b w:val="0"/>
          <w:bCs w:val="0"/>
          <w:spacing w:val="21"/>
          <w:w w:val="100"/>
        </w:rPr>
        <w:t>、</w:t>
      </w:r>
      <w:r>
        <w:rPr>
          <w:b w:val="0"/>
          <w:bCs w:val="0"/>
          <w:spacing w:val="18"/>
          <w:w w:val="100"/>
        </w:rPr>
        <w:t>油</w:t>
      </w:r>
      <w:r>
        <w:rPr>
          <w:b w:val="0"/>
          <w:bCs w:val="0"/>
          <w:spacing w:val="21"/>
          <w:w w:val="100"/>
        </w:rPr>
        <w:t>量</w:t>
      </w:r>
      <w:r>
        <w:rPr>
          <w:b w:val="0"/>
          <w:bCs w:val="0"/>
          <w:spacing w:val="18"/>
          <w:w w:val="100"/>
        </w:rPr>
        <w:t>計</w:t>
      </w:r>
      <w:r>
        <w:rPr>
          <w:b w:val="0"/>
          <w:bCs w:val="0"/>
          <w:spacing w:val="21"/>
          <w:w w:val="100"/>
        </w:rPr>
        <w:t>及</w:t>
      </w:r>
      <w:r>
        <w:rPr>
          <w:b w:val="0"/>
          <w:bCs w:val="0"/>
          <w:spacing w:val="18"/>
          <w:w w:val="100"/>
        </w:rPr>
        <w:t>瓦</w:t>
      </w:r>
      <w:r>
        <w:rPr>
          <w:b w:val="0"/>
          <w:bCs w:val="0"/>
          <w:spacing w:val="24"/>
          <w:w w:val="100"/>
        </w:rPr>
        <w:t>斯</w:t>
      </w:r>
      <w:r>
        <w:rPr>
          <w:b w:val="0"/>
          <w:bCs w:val="0"/>
          <w:spacing w:val="19"/>
          <w:w w:val="100"/>
        </w:rPr>
        <w:t>錶</w:t>
      </w:r>
      <w:r>
        <w:rPr>
          <w:b w:val="0"/>
          <w:bCs w:val="0"/>
          <w:spacing w:val="0"/>
          <w:w w:val="100"/>
        </w:rPr>
        <w:t>等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1"/>
          <w:w w:val="100"/>
        </w:rPr>
        <w:t>儀</w:t>
      </w:r>
      <w:r>
        <w:rPr>
          <w:b w:val="0"/>
          <w:bCs w:val="0"/>
          <w:spacing w:val="18"/>
          <w:w w:val="100"/>
        </w:rPr>
        <w:t>器</w:t>
      </w:r>
      <w:r>
        <w:rPr>
          <w:b w:val="0"/>
          <w:bCs w:val="0"/>
          <w:spacing w:val="21"/>
          <w:w w:val="100"/>
        </w:rPr>
        <w:t>者</w:t>
      </w:r>
      <w:r>
        <w:rPr>
          <w:b w:val="0"/>
          <w:bCs w:val="0"/>
          <w:spacing w:val="18"/>
          <w:w w:val="100"/>
        </w:rPr>
        <w:t>，</w:t>
      </w:r>
      <w:r>
        <w:rPr>
          <w:b w:val="0"/>
          <w:bCs w:val="0"/>
          <w:spacing w:val="21"/>
          <w:w w:val="100"/>
        </w:rPr>
        <w:t>活</w:t>
      </w:r>
      <w:r>
        <w:rPr>
          <w:b w:val="0"/>
          <w:bCs w:val="0"/>
          <w:spacing w:val="18"/>
          <w:w w:val="100"/>
        </w:rPr>
        <w:t>動</w:t>
      </w:r>
      <w:r>
        <w:rPr>
          <w:b w:val="0"/>
          <w:bCs w:val="0"/>
          <w:spacing w:val="21"/>
          <w:w w:val="100"/>
        </w:rPr>
        <w:t>數</w:t>
      </w:r>
      <w:r>
        <w:rPr>
          <w:b w:val="0"/>
          <w:bCs w:val="0"/>
          <w:spacing w:val="18"/>
          <w:w w:val="100"/>
        </w:rPr>
        <w:t>據</w:t>
      </w:r>
      <w:r>
        <w:rPr>
          <w:b w:val="0"/>
          <w:bCs w:val="0"/>
          <w:spacing w:val="21"/>
          <w:w w:val="100"/>
        </w:rPr>
        <w:t>之</w:t>
      </w:r>
      <w:r>
        <w:rPr>
          <w:b w:val="0"/>
          <w:bCs w:val="0"/>
          <w:spacing w:val="18"/>
          <w:w w:val="100"/>
        </w:rPr>
        <w:t>不</w:t>
      </w:r>
      <w:r>
        <w:rPr>
          <w:b w:val="0"/>
          <w:bCs w:val="0"/>
          <w:spacing w:val="21"/>
          <w:w w:val="100"/>
        </w:rPr>
        <w:t>確</w:t>
      </w:r>
      <w:r>
        <w:rPr>
          <w:b w:val="0"/>
          <w:bCs w:val="0"/>
          <w:spacing w:val="18"/>
          <w:w w:val="100"/>
        </w:rPr>
        <w:t>定</w:t>
      </w:r>
      <w:r>
        <w:rPr>
          <w:b w:val="0"/>
          <w:bCs w:val="0"/>
          <w:spacing w:val="0"/>
          <w:w w:val="100"/>
        </w:rPr>
        <w:t>性</w:t>
      </w:r>
      <w:r>
        <w:rPr>
          <w:b w:val="0"/>
          <w:bCs w:val="0"/>
          <w:spacing w:val="-114"/>
          <w:w w:val="100"/>
        </w:rPr>
        <w:t> </w:t>
      </w:r>
      <w:r>
        <w:rPr>
          <w:b w:val="0"/>
          <w:bCs w:val="0"/>
          <w:spacing w:val="18"/>
          <w:w w:val="100"/>
        </w:rPr>
        <w:t>計</w:t>
      </w:r>
      <w:r>
        <w:rPr>
          <w:b w:val="0"/>
          <w:bCs w:val="0"/>
          <w:spacing w:val="21"/>
          <w:w w:val="100"/>
        </w:rPr>
        <w:t>算</w:t>
      </w:r>
      <w:r>
        <w:rPr>
          <w:b w:val="0"/>
          <w:bCs w:val="0"/>
          <w:spacing w:val="18"/>
          <w:w w:val="100"/>
        </w:rPr>
        <w:t>公</w:t>
      </w:r>
      <w:r>
        <w:rPr>
          <w:b w:val="0"/>
          <w:bCs w:val="0"/>
          <w:spacing w:val="21"/>
          <w:w w:val="100"/>
        </w:rPr>
        <w:t>式</w:t>
      </w:r>
      <w:r>
        <w:rPr>
          <w:b w:val="0"/>
          <w:bCs w:val="0"/>
          <w:spacing w:val="18"/>
          <w:w w:val="100"/>
        </w:rPr>
        <w:t>如</w:t>
      </w:r>
      <w:r>
        <w:rPr>
          <w:b w:val="0"/>
          <w:bCs w:val="0"/>
          <w:spacing w:val="23"/>
          <w:w w:val="100"/>
        </w:rPr>
        <w:t>下</w:t>
      </w:r>
      <w:r>
        <w:rPr>
          <w:b w:val="0"/>
          <w:bCs w:val="0"/>
          <w:spacing w:val="19"/>
          <w:w w:val="100"/>
        </w:rPr>
        <w:t>。</w:t>
      </w:r>
      <w:r>
        <w:rPr>
          <w:b w:val="0"/>
          <w:bCs w:val="0"/>
          <w:spacing w:val="21"/>
          <w:w w:val="100"/>
        </w:rPr>
        <w:t>活</w:t>
      </w:r>
      <w:r>
        <w:rPr>
          <w:b w:val="0"/>
          <w:bCs w:val="0"/>
          <w:spacing w:val="18"/>
          <w:w w:val="100"/>
        </w:rPr>
        <w:t>動</w:t>
      </w:r>
      <w:r>
        <w:rPr>
          <w:b w:val="0"/>
          <w:bCs w:val="0"/>
          <w:spacing w:val="21"/>
          <w:w w:val="100"/>
        </w:rPr>
        <w:t>數</w:t>
      </w:r>
      <w:r>
        <w:rPr>
          <w:b w:val="0"/>
          <w:bCs w:val="0"/>
          <w:spacing w:val="18"/>
          <w:w w:val="100"/>
        </w:rPr>
        <w:t>據</w:t>
      </w:r>
      <w:r>
        <w:rPr>
          <w:b w:val="0"/>
          <w:bCs w:val="0"/>
          <w:spacing w:val="21"/>
          <w:w w:val="100"/>
        </w:rPr>
        <w:t>不</w:t>
      </w:r>
      <w:r>
        <w:rPr>
          <w:b w:val="0"/>
          <w:bCs w:val="0"/>
          <w:spacing w:val="18"/>
          <w:w w:val="100"/>
        </w:rPr>
        <w:t>確</w:t>
      </w:r>
      <w:r>
        <w:rPr>
          <w:b w:val="0"/>
          <w:bCs w:val="0"/>
          <w:spacing w:val="18"/>
          <w:w w:val="100"/>
        </w:rPr>
        <w:t>定</w:t>
      </w:r>
      <w:r>
        <w:rPr>
          <w:b w:val="0"/>
          <w:bCs w:val="0"/>
          <w:spacing w:val="0"/>
          <w:w w:val="100"/>
        </w:rPr>
        <w:t>性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9"/>
          <w:w w:val="100"/>
        </w:rPr>
        <w:t>上下限值參考來源如</w:t>
      </w:r>
      <w:r>
        <w:rPr>
          <w:b w:val="0"/>
          <w:bCs w:val="0"/>
          <w:spacing w:val="0"/>
          <w:w w:val="100"/>
        </w:rPr>
        <w:t>表</w:t>
      </w:r>
      <w:r>
        <w:rPr>
          <w:b w:val="0"/>
          <w:bCs w:val="0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7</w:t>
      </w:r>
      <w:r>
        <w:rPr>
          <w:b w:val="0"/>
          <w:bCs w:val="0"/>
          <w:spacing w:val="0"/>
          <w:w w:val="100"/>
        </w:rPr>
        <w:t>。</w:t>
      </w:r>
    </w:p>
    <w:p>
      <w:pPr>
        <w:spacing w:line="260" w:lineRule="exact" w:before="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1030" w:right="0"/>
        <w:jc w:val="left"/>
        <w:rPr>
          <w:rFonts w:ascii="Times New Roman" w:hAnsi="Times New Roman" w:cs="Times New Roman" w:eastAsia="Times New Roman"/>
        </w:rPr>
      </w:pPr>
      <w:r>
        <w:rPr>
          <w:b w:val="0"/>
          <w:bCs w:val="0"/>
          <w:spacing w:val="19"/>
          <w:w w:val="100"/>
        </w:rPr>
        <w:t>活動數</w:t>
      </w:r>
      <w:r>
        <w:rPr>
          <w:b w:val="0"/>
          <w:bCs w:val="0"/>
          <w:spacing w:val="21"/>
          <w:w w:val="100"/>
        </w:rPr>
        <w:t>據</w:t>
      </w:r>
      <w:r>
        <w:rPr>
          <w:b w:val="0"/>
          <w:bCs w:val="0"/>
          <w:spacing w:val="19"/>
          <w:w w:val="100"/>
        </w:rPr>
        <w:t>不確定性上下</w:t>
      </w:r>
      <w:r>
        <w:rPr>
          <w:b w:val="0"/>
          <w:bCs w:val="0"/>
          <w:spacing w:val="22"/>
          <w:w w:val="100"/>
        </w:rPr>
        <w:t>限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=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3297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pacing w:val="0"/>
          <w:w w:val="100"/>
          <w:sz w:val="28"/>
          <w:szCs w:val="28"/>
        </w:rPr>
        <w:t>±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28"/>
          <w:w w:val="100"/>
          <w:sz w:val="28"/>
          <w:szCs w:val="28"/>
        </w:rPr>
        <w:t> </w:t>
      </w:r>
      <w:r>
        <w:rPr>
          <w:rFonts w:ascii="標楷體" w:hAnsi="標楷體" w:cs="標楷體" w:eastAsia="標楷體"/>
          <w:b w:val="0"/>
          <w:bCs w:val="0"/>
          <w:spacing w:val="21"/>
          <w:w w:val="100"/>
          <w:sz w:val="28"/>
          <w:szCs w:val="28"/>
        </w:rPr>
        <w:t>誤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8"/>
          <w:szCs w:val="28"/>
        </w:rPr>
        <w:t>差</w:t>
      </w:r>
      <w:r>
        <w:rPr>
          <w:rFonts w:ascii="標楷體" w:hAnsi="標楷體" w:cs="標楷體" w:eastAsia="標楷體"/>
          <w:b w:val="0"/>
          <w:bCs w:val="0"/>
          <w:spacing w:val="22"/>
          <w:w w:val="100"/>
          <w:sz w:val="28"/>
          <w:szCs w:val="28"/>
        </w:rPr>
        <w:t>值</w:t>
      </w:r>
      <w:r>
        <w:rPr>
          <w:rFonts w:ascii="Times New Roman" w:hAnsi="Times New Roman" w:cs="Times New Roman" w:eastAsia="Times New Roman"/>
          <w:b/>
          <w:bCs/>
          <w:spacing w:val="9"/>
          <w:w w:val="100"/>
          <w:sz w:val="28"/>
          <w:szCs w:val="28"/>
        </w:rPr>
        <w:t>(</w:t>
      </w:r>
      <w:r>
        <w:rPr>
          <w:rFonts w:ascii="Times New Roman" w:hAnsi="Times New Roman" w:cs="Times New Roman" w:eastAsia="Times New Roman"/>
          <w:b/>
          <w:bCs/>
          <w:spacing w:val="7"/>
          <w:w w:val="100"/>
          <w:sz w:val="28"/>
          <w:szCs w:val="28"/>
        </w:rPr>
        <w:t>%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8"/>
          <w:szCs w:val="28"/>
        </w:rPr>
        <w:t>)</w:t>
      </w:r>
      <w:r>
        <w:rPr>
          <w:rFonts w:ascii="Times New Roman" w:hAnsi="Times New Roman" w:cs="Times New Roman" w:eastAsia="Times New Roman"/>
          <w:b/>
          <w:bCs/>
          <w:spacing w:val="12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8"/>
          <w:szCs w:val="28"/>
        </w:rPr>
        <w:t>×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37"/>
          <w:w w:val="100"/>
          <w:sz w:val="28"/>
          <w:szCs w:val="28"/>
        </w:rPr>
        <w:t> </w:t>
      </w:r>
      <w:r>
        <w:rPr>
          <w:rFonts w:ascii="標楷體" w:hAnsi="標楷體" w:cs="標楷體" w:eastAsia="標楷體"/>
          <w:b w:val="0"/>
          <w:bCs w:val="0"/>
          <w:spacing w:val="21"/>
          <w:w w:val="100"/>
          <w:sz w:val="28"/>
          <w:szCs w:val="28"/>
        </w:rPr>
        <w:t>擴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8"/>
          <w:szCs w:val="28"/>
        </w:rPr>
        <w:t>充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8"/>
          <w:szCs w:val="28"/>
        </w:rPr>
        <w:t>係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8"/>
          <w:szCs w:val="28"/>
        </w:rPr>
        <w:t>數</w:t>
      </w:r>
      <w:r>
        <w:rPr>
          <w:rFonts w:ascii="標楷體" w:hAnsi="標楷體" w:cs="標楷體" w:eastAsia="標楷體"/>
          <w:b w:val="0"/>
          <w:bCs w:val="0"/>
          <w:spacing w:val="31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8"/>
          <w:szCs w:val="28"/>
        </w:rPr>
        <w:t>=</w:t>
      </w:r>
      <w:r>
        <w:rPr>
          <w:rFonts w:ascii="Times New Roman" w:hAnsi="Times New Roman" w:cs="Times New Roman" w:eastAsia="Times New Roman"/>
          <w:b/>
          <w:bCs/>
          <w:spacing w:val="14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8"/>
          <w:szCs w:val="28"/>
        </w:rPr>
        <w:t>±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27"/>
          <w:w w:val="100"/>
          <w:sz w:val="28"/>
          <w:szCs w:val="28"/>
        </w:rPr>
        <w:t> </w:t>
      </w:r>
      <w:r>
        <w:rPr>
          <w:rFonts w:ascii="標楷體" w:hAnsi="標楷體" w:cs="標楷體" w:eastAsia="標楷體"/>
          <w:b w:val="0"/>
          <w:bCs w:val="0"/>
          <w:spacing w:val="21"/>
          <w:w w:val="100"/>
          <w:sz w:val="28"/>
          <w:szCs w:val="28"/>
        </w:rPr>
        <w:t>誤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8"/>
          <w:szCs w:val="28"/>
        </w:rPr>
        <w:t>差</w:t>
      </w:r>
      <w:r>
        <w:rPr>
          <w:rFonts w:ascii="標楷體" w:hAnsi="標楷體" w:cs="標楷體" w:eastAsia="標楷體"/>
          <w:b w:val="0"/>
          <w:bCs w:val="0"/>
          <w:spacing w:val="22"/>
          <w:w w:val="100"/>
          <w:sz w:val="28"/>
          <w:szCs w:val="28"/>
        </w:rPr>
        <w:t>值</w:t>
      </w:r>
      <w:r>
        <w:rPr>
          <w:rFonts w:ascii="Times New Roman" w:hAnsi="Times New Roman" w:cs="Times New Roman" w:eastAsia="Times New Roman"/>
          <w:b/>
          <w:bCs/>
          <w:spacing w:val="9"/>
          <w:w w:val="100"/>
          <w:sz w:val="28"/>
          <w:szCs w:val="28"/>
        </w:rPr>
        <w:t>(</w:t>
      </w:r>
      <w:r>
        <w:rPr>
          <w:rFonts w:ascii="Times New Roman" w:hAnsi="Times New Roman" w:cs="Times New Roman" w:eastAsia="Times New Roman"/>
          <w:b/>
          <w:bCs/>
          <w:spacing w:val="7"/>
          <w:w w:val="100"/>
          <w:sz w:val="28"/>
          <w:szCs w:val="28"/>
        </w:rPr>
        <w:t>%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8"/>
          <w:szCs w:val="28"/>
        </w:rPr>
        <w:t>)</w:t>
      </w:r>
      <w:r>
        <w:rPr>
          <w:rFonts w:ascii="Times New Roman" w:hAnsi="Times New Roman" w:cs="Times New Roman" w:eastAsia="Times New Roman"/>
          <w:b/>
          <w:bCs/>
          <w:spacing w:val="12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8"/>
          <w:szCs w:val="28"/>
        </w:rPr>
        <w:t>×</w:t>
      </w:r>
      <w:r>
        <w:rPr>
          <w:rFonts w:ascii="Times New Roman" w:hAnsi="Times New Roman" w:cs="Times New Roman" w:eastAsia="Times New Roman"/>
          <w:b/>
          <w:bCs/>
          <w:spacing w:val="-42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8"/>
          <w:szCs w:val="28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778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.</w:t>
      </w:r>
      <w:r>
        <w:rPr>
          <w:b w:val="0"/>
          <w:bCs w:val="0"/>
          <w:spacing w:val="19"/>
          <w:w w:val="100"/>
        </w:rPr>
        <w:t>排放係數之不確定性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300" w:lineRule="auto"/>
        <w:ind w:left="730" w:right="225" w:firstLine="300"/>
        <w:jc w:val="both"/>
      </w:pPr>
      <w:r>
        <w:rPr/>
        <w:pict>
          <v:shape style="position:absolute;margin-left:84pt;margin-top:95.208687pt;width:444.75pt;height:229.15pt;mso-position-horizontal-relative:page;mso-position-vertical-relative:paragraph;z-index:-14774" type="#_x0000_t75">
            <v:imagedata r:id="rId98" o:title=""/>
          </v:shape>
        </w:pict>
      </w:r>
      <w:r>
        <w:rPr>
          <w:b w:val="0"/>
          <w:bCs w:val="0"/>
          <w:spacing w:val="19"/>
          <w:w w:val="100"/>
        </w:rPr>
        <w:t>排放係數的不確定性可參</w:t>
      </w:r>
      <w:r>
        <w:rPr>
          <w:b w:val="0"/>
          <w:bCs w:val="0"/>
          <w:spacing w:val="0"/>
          <w:w w:val="100"/>
        </w:rPr>
        <w:t>考</w:t>
      </w:r>
      <w:r>
        <w:rPr>
          <w:b w:val="0"/>
          <w:bCs w:val="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9"/>
          <w:w w:val="100"/>
        </w:rPr>
        <w:t>提供之各原</w:t>
      </w:r>
      <w:r>
        <w:rPr>
          <w:b w:val="0"/>
          <w:bCs w:val="0"/>
          <w:spacing w:val="19"/>
          <w:w w:val="100"/>
        </w:rPr>
        <w:t>（</w:t>
      </w:r>
      <w:r>
        <w:rPr>
          <w:b w:val="0"/>
          <w:bCs w:val="0"/>
          <w:spacing w:val="19"/>
          <w:w w:val="100"/>
        </w:rPr>
        <w:t>燃</w:t>
      </w:r>
      <w:r>
        <w:rPr>
          <w:b w:val="0"/>
          <w:bCs w:val="0"/>
          <w:spacing w:val="19"/>
          <w:w w:val="100"/>
        </w:rPr>
        <w:t>）物料排放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21"/>
          <w:w w:val="100"/>
        </w:rPr>
        <w:t>係</w:t>
      </w:r>
      <w:r>
        <w:rPr>
          <w:b w:val="0"/>
          <w:bCs w:val="0"/>
          <w:spacing w:val="18"/>
          <w:w w:val="100"/>
        </w:rPr>
        <w:t>數</w:t>
      </w:r>
      <w:r>
        <w:rPr>
          <w:b w:val="0"/>
          <w:bCs w:val="0"/>
          <w:spacing w:val="21"/>
          <w:w w:val="100"/>
        </w:rPr>
        <w:t>的</w:t>
      </w:r>
      <w:r>
        <w:rPr>
          <w:b w:val="0"/>
          <w:bCs w:val="0"/>
          <w:spacing w:val="18"/>
          <w:w w:val="100"/>
        </w:rPr>
        <w:t>不</w:t>
      </w:r>
      <w:r>
        <w:rPr>
          <w:b w:val="0"/>
          <w:bCs w:val="0"/>
          <w:spacing w:val="21"/>
          <w:w w:val="100"/>
        </w:rPr>
        <w:t>確</w:t>
      </w:r>
      <w:r>
        <w:rPr>
          <w:b w:val="0"/>
          <w:bCs w:val="0"/>
          <w:spacing w:val="18"/>
          <w:w w:val="100"/>
        </w:rPr>
        <w:t>定</w:t>
      </w:r>
      <w:r>
        <w:rPr>
          <w:b w:val="0"/>
          <w:bCs w:val="0"/>
          <w:spacing w:val="21"/>
          <w:w w:val="100"/>
        </w:rPr>
        <w:t>性</w:t>
      </w:r>
      <w:r>
        <w:rPr>
          <w:b w:val="0"/>
          <w:bCs w:val="0"/>
          <w:spacing w:val="18"/>
          <w:w w:val="100"/>
        </w:rPr>
        <w:t>上</w:t>
      </w:r>
      <w:r>
        <w:rPr>
          <w:b w:val="0"/>
          <w:bCs w:val="0"/>
          <w:spacing w:val="21"/>
          <w:w w:val="100"/>
        </w:rPr>
        <w:t>下</w:t>
      </w:r>
      <w:r>
        <w:rPr>
          <w:b w:val="0"/>
          <w:bCs w:val="0"/>
          <w:spacing w:val="18"/>
          <w:w w:val="100"/>
        </w:rPr>
        <w:t>限</w:t>
      </w:r>
      <w:r>
        <w:rPr>
          <w:b w:val="0"/>
          <w:bCs w:val="0"/>
          <w:spacing w:val="0"/>
          <w:w w:val="100"/>
        </w:rPr>
        <w:t>。</w:t>
      </w:r>
      <w:r>
        <w:rPr>
          <w:b w:val="0"/>
          <w:bCs w:val="0"/>
          <w:spacing w:val="-115"/>
          <w:w w:val="100"/>
        </w:rPr>
        <w:t> </w:t>
      </w:r>
      <w:r>
        <w:rPr>
          <w:b w:val="0"/>
          <w:bCs w:val="0"/>
          <w:spacing w:val="18"/>
          <w:w w:val="100"/>
        </w:rPr>
        <w:t>排</w:t>
      </w:r>
      <w:r>
        <w:rPr>
          <w:b w:val="0"/>
          <w:bCs w:val="0"/>
          <w:spacing w:val="21"/>
          <w:w w:val="100"/>
        </w:rPr>
        <w:t>放</w:t>
      </w:r>
      <w:r>
        <w:rPr>
          <w:b w:val="0"/>
          <w:bCs w:val="0"/>
          <w:spacing w:val="18"/>
          <w:w w:val="100"/>
        </w:rPr>
        <w:t>係</w:t>
      </w:r>
      <w:r>
        <w:rPr>
          <w:b w:val="0"/>
          <w:bCs w:val="0"/>
          <w:spacing w:val="21"/>
          <w:w w:val="100"/>
        </w:rPr>
        <w:t>數</w:t>
      </w:r>
      <w:r>
        <w:rPr>
          <w:b w:val="0"/>
          <w:bCs w:val="0"/>
          <w:spacing w:val="18"/>
          <w:w w:val="100"/>
        </w:rPr>
        <w:t>不</w:t>
      </w:r>
      <w:r>
        <w:rPr>
          <w:b w:val="0"/>
          <w:bCs w:val="0"/>
          <w:spacing w:val="21"/>
          <w:w w:val="100"/>
        </w:rPr>
        <w:t>確</w:t>
      </w:r>
      <w:r>
        <w:rPr>
          <w:b w:val="0"/>
          <w:bCs w:val="0"/>
          <w:spacing w:val="18"/>
          <w:w w:val="100"/>
        </w:rPr>
        <w:t>定</w:t>
      </w:r>
      <w:r>
        <w:rPr>
          <w:b w:val="0"/>
          <w:bCs w:val="0"/>
          <w:spacing w:val="21"/>
          <w:w w:val="100"/>
        </w:rPr>
        <w:t>性</w:t>
      </w:r>
      <w:r>
        <w:rPr>
          <w:b w:val="0"/>
          <w:bCs w:val="0"/>
          <w:spacing w:val="18"/>
          <w:w w:val="100"/>
        </w:rPr>
        <w:t>上</w:t>
      </w:r>
      <w:r>
        <w:rPr>
          <w:b w:val="0"/>
          <w:bCs w:val="0"/>
          <w:spacing w:val="21"/>
          <w:w w:val="100"/>
        </w:rPr>
        <w:t>下</w:t>
      </w:r>
      <w:r>
        <w:rPr>
          <w:b w:val="0"/>
          <w:bCs w:val="0"/>
          <w:spacing w:val="18"/>
          <w:w w:val="100"/>
        </w:rPr>
        <w:t>限</w:t>
      </w:r>
      <w:r>
        <w:rPr>
          <w:b w:val="0"/>
          <w:bCs w:val="0"/>
          <w:spacing w:val="21"/>
          <w:w w:val="100"/>
        </w:rPr>
        <w:t>值</w:t>
      </w:r>
      <w:r>
        <w:rPr>
          <w:b w:val="0"/>
          <w:bCs w:val="0"/>
          <w:spacing w:val="18"/>
          <w:w w:val="100"/>
        </w:rPr>
        <w:t>參</w:t>
      </w:r>
      <w:r>
        <w:rPr>
          <w:b w:val="0"/>
          <w:bCs w:val="0"/>
          <w:spacing w:val="21"/>
          <w:w w:val="100"/>
        </w:rPr>
        <w:t>考</w:t>
      </w:r>
      <w:r>
        <w:rPr>
          <w:b w:val="0"/>
          <w:bCs w:val="0"/>
          <w:spacing w:val="18"/>
          <w:w w:val="100"/>
        </w:rPr>
        <w:t>來</w:t>
      </w:r>
      <w:r>
        <w:rPr>
          <w:b w:val="0"/>
          <w:bCs w:val="0"/>
          <w:spacing w:val="18"/>
          <w:w w:val="100"/>
        </w:rPr>
        <w:t>源</w:t>
      </w:r>
      <w:r>
        <w:rPr>
          <w:b w:val="0"/>
          <w:bCs w:val="0"/>
          <w:spacing w:val="0"/>
          <w:w w:val="100"/>
        </w:rPr>
        <w:t>如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表</w:t>
      </w:r>
      <w:r>
        <w:rPr>
          <w:b w:val="0"/>
          <w:bCs w:val="0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7</w:t>
      </w:r>
      <w:r>
        <w:rPr>
          <w:b w:val="0"/>
          <w:bCs w:val="0"/>
          <w:spacing w:val="0"/>
          <w:w w:val="100"/>
        </w:rPr>
        <w:t>。</w:t>
      </w:r>
    </w:p>
    <w:p>
      <w:pPr>
        <w:spacing w:line="190" w:lineRule="exact" w:before="2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56" w:lineRule="auto"/>
        <w:ind w:left="500" w:right="442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資料來源</w:t>
      </w:r>
      <w:r>
        <w:rPr>
          <w:rFonts w:ascii="標楷體" w:hAnsi="標楷體" w:cs="標楷體" w:eastAsia="標楷體"/>
          <w:b w:val="0"/>
          <w:bCs w:val="0"/>
          <w:spacing w:val="-1"/>
          <w:w w:val="100"/>
          <w:sz w:val="24"/>
          <w:szCs w:val="24"/>
        </w:rPr>
        <w:t>：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Proto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ol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4"/>
          <w:szCs w:val="24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uidance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on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un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rt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ssm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nt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ntori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nd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lcul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ti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statisti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par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met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unc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rt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20"/>
          <w:w w:val="100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.</w:t>
      </w:r>
    </w:p>
    <w:p>
      <w:pPr>
        <w:pStyle w:val="BodyText"/>
        <w:spacing w:before="86"/>
        <w:ind w:left="2908" w:right="0"/>
        <w:jc w:val="left"/>
        <w:rPr>
          <w:rFonts w:ascii="Adobe 黑体 Std R" w:hAnsi="Adobe 黑体 Std R" w:cs="Adobe 黑体 Std R" w:eastAsia="Adobe 黑体 Std R"/>
        </w:rPr>
      </w:pP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圖</w:t>
      </w:r>
      <w:r>
        <w:rPr>
          <w:rFonts w:ascii="Adobe 黑体 Std R" w:hAnsi="Adobe 黑体 Std R" w:cs="Adobe 黑体 Std R" w:eastAsia="Adobe 黑体 Std R"/>
          <w:b w:val="0"/>
          <w:bCs w:val="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3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</w:rPr>
        <w:t>9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、不確定性</w:t>
      </w:r>
      <w:r>
        <w:rPr>
          <w:rFonts w:ascii="Adobe 黑体 Std R" w:hAnsi="Adobe 黑体 Std R" w:cs="Adobe 黑体 Std R" w:eastAsia="Adobe 黑体 Std R"/>
          <w:b w:val="0"/>
          <w:bCs w:val="0"/>
          <w:spacing w:val="-3"/>
          <w:w w:val="100"/>
        </w:rPr>
        <w:t>量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化的步驟</w:t>
      </w:r>
    </w:p>
    <w:p>
      <w:pPr>
        <w:spacing w:after="0"/>
        <w:jc w:val="left"/>
        <w:rPr>
          <w:rFonts w:ascii="Adobe 黑体 Std R" w:hAnsi="Adobe 黑体 Std R" w:cs="Adobe 黑体 Std R" w:eastAsia="Adobe 黑体 Std R"/>
        </w:rPr>
        <w:sectPr>
          <w:footerReference w:type="default" r:id="rId96"/>
          <w:footerReference w:type="even" r:id="rId97"/>
          <w:pgSz w:w="11907" w:h="16860"/>
          <w:pgMar w:footer="1181" w:header="1103" w:top="1320" w:bottom="1380" w:left="1300" w:right="1220"/>
          <w:pgNumType w:start="23"/>
        </w:sectPr>
      </w:pP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spacing w:line="405" w:lineRule="exact"/>
        <w:ind w:left="1765" w:right="0"/>
        <w:jc w:val="left"/>
        <w:rPr>
          <w:rFonts w:ascii="Adobe 黑体 Std R" w:hAnsi="Adobe 黑体 Std R" w:cs="Adobe 黑体 Std R" w:eastAsia="Adobe 黑体 Std R"/>
        </w:rPr>
      </w:pPr>
      <w:r>
        <w:rPr/>
        <w:pict>
          <v:group style="position:absolute;margin-left:72.384003pt;margin-top:-4.002381pt;width:450.67pt;height:.1pt;mso-position-horizontal-relative:page;mso-position-vertical-relative:paragraph;z-index:-14773" coordorigin="1448,-80" coordsize="9013,2">
            <v:shape style="position:absolute;left:1448;top:-80;width:9013;height:2" coordorigin="1448,-80" coordsize="9013,0" path="m1448,-80l10461,-80e" filled="f" stroked="t" strokeweight=".580pt" strokecolor="#000000">
              <v:path arrowok="t"/>
            </v:shape>
            <w10:wrap type="none"/>
          </v:group>
        </w:pic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表</w:t>
      </w:r>
      <w:r>
        <w:rPr>
          <w:rFonts w:ascii="Adobe 黑体 Std R" w:hAnsi="Adobe 黑体 Std R" w:cs="Adobe 黑体 Std R" w:eastAsia="Adobe 黑体 Std R"/>
          <w:b w:val="0"/>
          <w:bCs w:val="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3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</w:rPr>
        <w:t>7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、活動數據</w:t>
      </w:r>
      <w:r>
        <w:rPr>
          <w:rFonts w:ascii="Adobe 黑体 Std R" w:hAnsi="Adobe 黑体 Std R" w:cs="Adobe 黑体 Std R" w:eastAsia="Adobe 黑体 Std R"/>
          <w:b w:val="0"/>
          <w:bCs w:val="0"/>
          <w:spacing w:val="-3"/>
          <w:w w:val="100"/>
        </w:rPr>
        <w:t>及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排放係數不確</w:t>
      </w:r>
      <w:r>
        <w:rPr>
          <w:rFonts w:ascii="Adobe 黑体 Std R" w:hAnsi="Adobe 黑体 Std R" w:cs="Adobe 黑体 Std R" w:eastAsia="Adobe 黑体 Std R"/>
          <w:b w:val="0"/>
          <w:bCs w:val="0"/>
          <w:spacing w:val="-3"/>
          <w:w w:val="100"/>
        </w:rPr>
        <w:t>定</w:t>
      </w:r>
      <w:r>
        <w:rPr>
          <w:rFonts w:ascii="Adobe 黑体 Std R" w:hAnsi="Adobe 黑体 Std R" w:cs="Adobe 黑体 Std R" w:eastAsia="Adobe 黑体 Std R"/>
          <w:b w:val="0"/>
          <w:bCs w:val="0"/>
          <w:spacing w:val="-3"/>
          <w:w w:val="100"/>
        </w:rPr>
        <w:t>性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參考來源</w:t>
      </w: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tbl>
      <w:tblPr>
        <w:tblW w:w="0" w:type="auto"/>
        <w:jc w:val="left"/>
        <w:tblInd w:w="49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4" w:hRule="exact"/>
        </w:trPr>
        <w:tc>
          <w:tcPr>
            <w:tcW w:w="1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320" w:lineRule="exact"/>
              <w:ind w:left="524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項目</w:t>
            </w:r>
          </w:p>
        </w:tc>
        <w:tc>
          <w:tcPr>
            <w:tcW w:w="6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320" w:lineRule="exact"/>
              <w:ind w:right="2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不確定性來源</w:t>
            </w:r>
          </w:p>
        </w:tc>
      </w:tr>
      <w:tr>
        <w:trPr>
          <w:trHeight w:val="1466" w:hRule="exact"/>
        </w:trPr>
        <w:tc>
          <w:tcPr>
            <w:tcW w:w="1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1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24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活動數據</w:t>
            </w:r>
          </w:p>
        </w:tc>
        <w:tc>
          <w:tcPr>
            <w:tcW w:w="6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97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69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統計學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方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法</w:t>
            </w:r>
          </w:p>
          <w:p>
            <w:pPr>
              <w:pStyle w:val="TableParagraph"/>
              <w:spacing w:line="365" w:lineRule="exact"/>
              <w:ind w:left="97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69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儀器校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正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紀錄</w:t>
            </w:r>
          </w:p>
          <w:p>
            <w:pPr>
              <w:pStyle w:val="TableParagraph"/>
              <w:spacing w:line="365" w:lineRule="exact"/>
              <w:ind w:left="97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69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法定容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許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誤差</w:t>
            </w:r>
          </w:p>
          <w:p>
            <w:pPr>
              <w:pStyle w:val="TableParagraph"/>
              <w:spacing w:line="362" w:lineRule="exact"/>
              <w:ind w:left="97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69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國際組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織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建議值</w:t>
            </w:r>
          </w:p>
        </w:tc>
      </w:tr>
      <w:tr>
        <w:trPr>
          <w:trHeight w:val="1104" w:hRule="exact"/>
        </w:trPr>
        <w:tc>
          <w:tcPr>
            <w:tcW w:w="1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exact" w:before="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標楷體" w:hAnsi="標楷體" w:cs="標楷體" w:eastAsia="標楷體"/>
                <w:sz w:val="14"/>
                <w:szCs w:val="1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排放係</w:t>
            </w:r>
            <w:r>
              <w:rPr>
                <w:rFonts w:ascii="標楷體" w:hAnsi="標楷體" w:cs="標楷體" w:eastAsia="標楷體"/>
                <w:b w:val="0"/>
                <w:bCs w:val="0"/>
                <w:spacing w:val="-1"/>
                <w:w w:val="100"/>
                <w:sz w:val="28"/>
                <w:szCs w:val="28"/>
              </w:rPr>
              <w:t>數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14"/>
                <w:sz w:val="14"/>
                <w:szCs w:val="14"/>
              </w:rPr>
              <w:t>註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14"/>
                <w:szCs w:val="14"/>
              </w:rPr>
            </w:r>
          </w:p>
        </w:tc>
        <w:tc>
          <w:tcPr>
            <w:tcW w:w="6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97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69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自廠不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確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定性值</w:t>
            </w:r>
          </w:p>
          <w:p>
            <w:pPr>
              <w:pStyle w:val="TableParagraph"/>
              <w:spacing w:line="365" w:lineRule="exact"/>
              <w:ind w:left="97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69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供應商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、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產業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工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會等揭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露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之不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確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定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性值</w:t>
            </w:r>
          </w:p>
          <w:p>
            <w:pPr>
              <w:pStyle w:val="TableParagraph"/>
              <w:spacing w:line="365" w:lineRule="exact"/>
              <w:ind w:left="97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IPCC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公告建議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數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值</w:t>
            </w:r>
          </w:p>
        </w:tc>
      </w:tr>
    </w:tbl>
    <w:p>
      <w:pPr>
        <w:spacing w:line="325" w:lineRule="exact"/>
        <w:ind w:left="500" w:right="0" w:firstLine="0"/>
        <w:jc w:val="left"/>
        <w:rPr>
          <w:rFonts w:ascii="標楷體" w:hAnsi="標楷體" w:cs="標楷體" w:eastAsia="標楷體"/>
          <w:sz w:val="24"/>
          <w:szCs w:val="24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註：為符合一階誤差傳遞法之假設，不確定性數值大於</w:t>
      </w:r>
      <w:r>
        <w:rPr>
          <w:rFonts w:ascii="標楷體" w:hAnsi="標楷體" w:cs="標楷體" w:eastAsia="標楷體"/>
          <w:b w:val="0"/>
          <w:bCs w:val="0"/>
          <w:spacing w:val="-6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60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</w:rPr>
        <w:t>%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應予以排除。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3"/>
        <w:ind w:left="217" w:right="0"/>
        <w:jc w:val="left"/>
        <w:rPr>
          <w:rFonts w:ascii="Microsoft JhengHei UI" w:hAnsi="Microsoft JhengHei UI" w:cs="Microsoft JhengHei UI" w:eastAsia="Microsoft JhengHei UI"/>
          <w:b w:val="0"/>
          <w:bCs w:val="0"/>
        </w:rPr>
      </w:pPr>
      <w:r>
        <w:rPr>
          <w:rFonts w:ascii="Microsoft JhengHei UI" w:hAnsi="Microsoft JhengHei UI" w:cs="Microsoft JhengHei UI" w:eastAsia="Microsoft JhengHei UI"/>
          <w:spacing w:val="0"/>
          <w:w w:val="100"/>
        </w:rPr>
        <w:t>五</w:t>
      </w:r>
      <w:r>
        <w:rPr>
          <w:rFonts w:ascii="Microsoft JhengHei UI" w:hAnsi="Microsoft JhengHei UI" w:cs="Microsoft JhengHei UI" w:eastAsia="Microsoft JhengHei UI"/>
          <w:spacing w:val="-32"/>
          <w:w w:val="100"/>
        </w:rPr>
        <w:t> </w:t>
      </w:r>
      <w:r>
        <w:rPr>
          <w:rFonts w:ascii="Microsoft JhengHei UI" w:hAnsi="Microsoft JhengHei UI" w:cs="Microsoft JhengHei UI" w:eastAsia="Microsoft JhengHei UI"/>
          <w:spacing w:val="0"/>
          <w:w w:val="100"/>
        </w:rPr>
        <w:t>、</w:t>
      </w:r>
      <w:r>
        <w:rPr>
          <w:rFonts w:ascii="Microsoft JhengHei UI" w:hAnsi="Microsoft JhengHei UI" w:cs="Microsoft JhengHei UI" w:eastAsia="Microsoft JhengHei UI"/>
          <w:spacing w:val="-32"/>
          <w:w w:val="100"/>
        </w:rPr>
        <w:t> </w:t>
      </w:r>
      <w:r>
        <w:rPr>
          <w:rFonts w:ascii="Microsoft JhengHei UI" w:hAnsi="Microsoft JhengHei UI" w:cs="Microsoft JhengHei UI" w:eastAsia="Microsoft JhengHei UI"/>
          <w:spacing w:val="0"/>
          <w:w w:val="100"/>
        </w:rPr>
        <w:t>文</w:t>
      </w:r>
      <w:r>
        <w:rPr>
          <w:rFonts w:ascii="Microsoft JhengHei UI" w:hAnsi="Microsoft JhengHei UI" w:cs="Microsoft JhengHei UI" w:eastAsia="Microsoft JhengHei UI"/>
          <w:spacing w:val="-32"/>
          <w:w w:val="100"/>
        </w:rPr>
        <w:t> </w:t>
      </w:r>
      <w:r>
        <w:rPr>
          <w:rFonts w:ascii="Microsoft JhengHei UI" w:hAnsi="Microsoft JhengHei UI" w:cs="Microsoft JhengHei UI" w:eastAsia="Microsoft JhengHei UI"/>
          <w:spacing w:val="0"/>
          <w:w w:val="100"/>
        </w:rPr>
        <w:t>件</w:t>
      </w:r>
      <w:r>
        <w:rPr>
          <w:rFonts w:ascii="Microsoft JhengHei UI" w:hAnsi="Microsoft JhengHei UI" w:cs="Microsoft JhengHei UI" w:eastAsia="Microsoft JhengHei UI"/>
          <w:spacing w:val="-30"/>
          <w:w w:val="100"/>
        </w:rPr>
        <w:t> </w:t>
      </w:r>
      <w:r>
        <w:rPr>
          <w:rFonts w:ascii="Microsoft JhengHei UI" w:hAnsi="Microsoft JhengHei UI" w:cs="Microsoft JhengHei UI" w:eastAsia="Microsoft JhengHei UI"/>
          <w:spacing w:val="0"/>
          <w:w w:val="100"/>
        </w:rPr>
        <w:t>化</w:t>
      </w:r>
      <w:r>
        <w:rPr>
          <w:rFonts w:ascii="Microsoft JhengHei UI" w:hAnsi="Microsoft JhengHei UI" w:cs="Microsoft JhengHei UI" w:eastAsia="Microsoft JhengHei UI"/>
          <w:spacing w:val="-32"/>
          <w:w w:val="100"/>
        </w:rPr>
        <w:t> </w:t>
      </w:r>
      <w:r>
        <w:rPr>
          <w:rFonts w:ascii="Microsoft JhengHei UI" w:hAnsi="Microsoft JhengHei UI" w:cs="Microsoft JhengHei UI" w:eastAsia="Microsoft JhengHei UI"/>
          <w:spacing w:val="0"/>
          <w:w w:val="100"/>
        </w:rPr>
        <w:t>與</w:t>
      </w:r>
      <w:r>
        <w:rPr>
          <w:rFonts w:ascii="Microsoft JhengHei UI" w:hAnsi="Microsoft JhengHei UI" w:cs="Microsoft JhengHei UI" w:eastAsia="Microsoft JhengHei UI"/>
          <w:spacing w:val="-32"/>
          <w:w w:val="100"/>
        </w:rPr>
        <w:t> </w:t>
      </w:r>
      <w:r>
        <w:rPr>
          <w:rFonts w:ascii="Microsoft JhengHei UI" w:hAnsi="Microsoft JhengHei UI" w:cs="Microsoft JhengHei UI" w:eastAsia="Microsoft JhengHei UI"/>
          <w:spacing w:val="0"/>
          <w:w w:val="100"/>
        </w:rPr>
        <w:t>紀</w:t>
      </w:r>
      <w:r>
        <w:rPr>
          <w:rFonts w:ascii="Microsoft JhengHei UI" w:hAnsi="Microsoft JhengHei UI" w:cs="Microsoft JhengHei UI" w:eastAsia="Microsoft JhengHei UI"/>
          <w:spacing w:val="-30"/>
          <w:w w:val="100"/>
        </w:rPr>
        <w:t> </w:t>
      </w:r>
      <w:r>
        <w:rPr>
          <w:rFonts w:ascii="Microsoft JhengHei UI" w:hAnsi="Microsoft JhengHei UI" w:cs="Microsoft JhengHei UI" w:eastAsia="Microsoft JhengHei UI"/>
          <w:spacing w:val="0"/>
          <w:w w:val="100"/>
        </w:rPr>
        <w:t>錄</w:t>
      </w:r>
      <w:r>
        <w:rPr>
          <w:rFonts w:ascii="Microsoft JhengHei UI" w:hAnsi="Microsoft JhengHei UI" w:cs="Microsoft JhengHei UI" w:eastAsia="Microsoft JhengHei UI"/>
          <w:b w:val="0"/>
          <w:bCs w:val="0"/>
          <w:spacing w:val="0"/>
          <w:w w:val="100"/>
        </w:rPr>
      </w:r>
    </w:p>
    <w:p>
      <w:pPr>
        <w:spacing w:line="140" w:lineRule="exact" w:before="3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ind w:left="217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(</w:t>
      </w:r>
      <w:r>
        <w:rPr>
          <w:b w:val="0"/>
          <w:bCs w:val="0"/>
          <w:spacing w:val="0"/>
          <w:w w:val="100"/>
        </w:rPr>
        <w:t>一</w:t>
      </w:r>
      <w:r>
        <w:rPr>
          <w:b w:val="0"/>
          <w:bCs w:val="0"/>
          <w:spacing w:val="-10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)</w:t>
      </w:r>
      <w:r>
        <w:rPr>
          <w:b w:val="0"/>
          <w:bCs w:val="0"/>
          <w:spacing w:val="19"/>
          <w:w w:val="100"/>
        </w:rPr>
        <w:t>建立排放清冊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301" w:lineRule="auto"/>
        <w:ind w:right="162" w:firstLine="527"/>
        <w:jc w:val="both"/>
      </w:pPr>
      <w:r>
        <w:rPr>
          <w:b w:val="0"/>
          <w:bCs w:val="0"/>
          <w:spacing w:val="21"/>
          <w:w w:val="100"/>
        </w:rPr>
        <w:t>事業</w:t>
      </w:r>
      <w:r>
        <w:rPr>
          <w:b w:val="0"/>
          <w:bCs w:val="0"/>
          <w:spacing w:val="21"/>
          <w:w w:val="100"/>
        </w:rPr>
        <w:t>建</w:t>
      </w:r>
      <w:r>
        <w:rPr>
          <w:b w:val="0"/>
          <w:bCs w:val="0"/>
          <w:spacing w:val="21"/>
          <w:w w:val="100"/>
        </w:rPr>
        <w:t>立</w:t>
      </w:r>
      <w:r>
        <w:rPr>
          <w:b w:val="0"/>
          <w:bCs w:val="0"/>
          <w:spacing w:val="21"/>
          <w:w w:val="100"/>
        </w:rPr>
        <w:t>之</w:t>
      </w:r>
      <w:r>
        <w:rPr>
          <w:b w:val="0"/>
          <w:bCs w:val="0"/>
          <w:spacing w:val="21"/>
          <w:w w:val="100"/>
        </w:rPr>
        <w:t>排</w:t>
      </w:r>
      <w:r>
        <w:rPr>
          <w:b w:val="0"/>
          <w:bCs w:val="0"/>
          <w:spacing w:val="21"/>
          <w:w w:val="100"/>
        </w:rPr>
        <w:t>放</w:t>
      </w:r>
      <w:r>
        <w:rPr>
          <w:b w:val="0"/>
          <w:bCs w:val="0"/>
          <w:spacing w:val="18"/>
          <w:w w:val="100"/>
        </w:rPr>
        <w:t>清</w:t>
      </w:r>
      <w:r>
        <w:rPr>
          <w:b w:val="0"/>
          <w:bCs w:val="0"/>
          <w:spacing w:val="21"/>
          <w:w w:val="100"/>
        </w:rPr>
        <w:t>冊</w:t>
      </w:r>
      <w:r>
        <w:rPr>
          <w:b w:val="0"/>
          <w:bCs w:val="0"/>
          <w:spacing w:val="21"/>
          <w:w w:val="100"/>
        </w:rPr>
        <w:t>應</w:t>
      </w:r>
      <w:r>
        <w:rPr>
          <w:b w:val="0"/>
          <w:bCs w:val="0"/>
          <w:spacing w:val="21"/>
          <w:w w:val="100"/>
        </w:rPr>
        <w:t>涵</w:t>
      </w:r>
      <w:r>
        <w:rPr>
          <w:b w:val="0"/>
          <w:bCs w:val="0"/>
          <w:spacing w:val="21"/>
          <w:w w:val="100"/>
        </w:rPr>
        <w:t>蓋</w:t>
      </w:r>
      <w:r>
        <w:rPr>
          <w:b w:val="0"/>
          <w:bCs w:val="0"/>
          <w:spacing w:val="21"/>
          <w:w w:val="100"/>
        </w:rPr>
        <w:t>以</w:t>
      </w:r>
      <w:r>
        <w:rPr>
          <w:b w:val="0"/>
          <w:bCs w:val="0"/>
          <w:spacing w:val="21"/>
          <w:w w:val="100"/>
        </w:rPr>
        <w:t>下</w:t>
      </w:r>
      <w:r>
        <w:rPr>
          <w:b w:val="0"/>
          <w:bCs w:val="0"/>
          <w:spacing w:val="21"/>
          <w:w w:val="100"/>
        </w:rPr>
        <w:t>內</w:t>
      </w:r>
      <w:r>
        <w:rPr>
          <w:b w:val="0"/>
          <w:bCs w:val="0"/>
          <w:spacing w:val="23"/>
          <w:w w:val="100"/>
        </w:rPr>
        <w:t>容</w:t>
      </w:r>
      <w:r>
        <w:rPr>
          <w:b w:val="0"/>
          <w:bCs w:val="0"/>
          <w:spacing w:val="21"/>
          <w:w w:val="100"/>
        </w:rPr>
        <w:t>，清冊格式請參</w:t>
      </w:r>
      <w:r>
        <w:rPr>
          <w:b w:val="0"/>
          <w:bCs w:val="0"/>
          <w:spacing w:val="19"/>
          <w:w w:val="100"/>
        </w:rPr>
        <w:t>考</w:t>
      </w:r>
      <w:r>
        <w:rPr>
          <w:b w:val="0"/>
          <w:bCs w:val="0"/>
          <w:spacing w:val="21"/>
          <w:w w:val="100"/>
        </w:rPr>
        <w:t>本指引</w:t>
      </w:r>
      <w:r>
        <w:rPr>
          <w:b w:val="0"/>
          <w:bCs w:val="0"/>
          <w:spacing w:val="0"/>
          <w:w w:val="100"/>
        </w:rPr>
        <w:t>附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9"/>
          <w:w w:val="100"/>
        </w:rPr>
        <w:t>錄</w:t>
      </w:r>
      <w:r>
        <w:rPr>
          <w:b w:val="0"/>
          <w:bCs w:val="0"/>
          <w:spacing w:val="14"/>
          <w:w w:val="100"/>
        </w:rPr>
        <w:t>七</w:t>
      </w:r>
      <w:r>
        <w:rPr>
          <w:b w:val="0"/>
          <w:bCs w:val="0"/>
          <w:spacing w:val="14"/>
          <w:w w:val="100"/>
        </w:rPr>
        <w:t>。</w:t>
      </w:r>
      <w:r>
        <w:rPr>
          <w:b w:val="0"/>
          <w:bCs w:val="0"/>
          <w:spacing w:val="19"/>
          <w:w w:val="100"/>
        </w:rPr>
        <w:t>排放清冊主要以表列方式呈現各排放源排放量的計算過</w:t>
      </w:r>
      <w:r>
        <w:rPr>
          <w:b w:val="0"/>
          <w:bCs w:val="0"/>
          <w:spacing w:val="14"/>
          <w:w w:val="100"/>
        </w:rPr>
        <w:t>程</w:t>
      </w:r>
      <w:r>
        <w:rPr>
          <w:b w:val="0"/>
          <w:bCs w:val="0"/>
          <w:spacing w:val="15"/>
          <w:w w:val="100"/>
        </w:rPr>
        <w:t>，</w:t>
      </w:r>
      <w:r>
        <w:rPr>
          <w:b w:val="0"/>
          <w:bCs w:val="0"/>
          <w:spacing w:val="0"/>
          <w:w w:val="100"/>
        </w:rPr>
        <w:t>包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9"/>
          <w:w w:val="100"/>
        </w:rPr>
        <w:t>含：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41"/>
        <w:ind w:left="781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.</w:t>
      </w:r>
      <w:r>
        <w:rPr>
          <w:b w:val="0"/>
          <w:bCs w:val="0"/>
          <w:spacing w:val="19"/>
          <w:w w:val="100"/>
        </w:rPr>
        <w:t>事業基本資料；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ind w:left="781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.</w:t>
      </w:r>
      <w:r>
        <w:rPr>
          <w:b w:val="0"/>
          <w:bCs w:val="0"/>
          <w:spacing w:val="19"/>
          <w:w w:val="100"/>
        </w:rPr>
        <w:t>邊界設定</w:t>
      </w:r>
      <w:r>
        <w:rPr>
          <w:b w:val="0"/>
          <w:bCs w:val="0"/>
          <w:spacing w:val="0"/>
          <w:w w:val="100"/>
        </w:rPr>
        <w:t>；</w:t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ind w:left="781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.</w:t>
      </w:r>
      <w:r>
        <w:rPr>
          <w:b w:val="0"/>
          <w:bCs w:val="0"/>
          <w:spacing w:val="19"/>
          <w:w w:val="100"/>
        </w:rPr>
        <w:t>排放源鑑別；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97" w:lineRule="auto"/>
        <w:ind w:left="1066" w:right="140" w:hanging="286"/>
        <w:jc w:val="left"/>
      </w:pP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.</w:t>
      </w:r>
      <w:r>
        <w:rPr>
          <w:b w:val="0"/>
          <w:bCs w:val="0"/>
          <w:spacing w:val="21"/>
          <w:w w:val="100"/>
        </w:rPr>
        <w:t>排放量量</w:t>
      </w:r>
      <w:r>
        <w:rPr>
          <w:b w:val="0"/>
          <w:bCs w:val="0"/>
          <w:spacing w:val="22"/>
          <w:w w:val="100"/>
        </w:rPr>
        <w:t>化</w:t>
      </w:r>
      <w:r>
        <w:rPr>
          <w:b w:val="0"/>
          <w:bCs w:val="0"/>
          <w:spacing w:val="21"/>
          <w:w w:val="100"/>
        </w:rPr>
        <w:t>（</w:t>
      </w:r>
      <w:r>
        <w:rPr>
          <w:b w:val="0"/>
          <w:bCs w:val="0"/>
          <w:spacing w:val="18"/>
          <w:w w:val="100"/>
        </w:rPr>
        <w:t>包</w:t>
      </w:r>
      <w:r>
        <w:rPr>
          <w:b w:val="0"/>
          <w:bCs w:val="0"/>
          <w:spacing w:val="21"/>
          <w:w w:val="100"/>
        </w:rPr>
        <w:t>含</w:t>
      </w:r>
      <w:r>
        <w:rPr>
          <w:b w:val="0"/>
          <w:bCs w:val="0"/>
          <w:spacing w:val="21"/>
          <w:w w:val="100"/>
        </w:rPr>
        <w:t>活</w:t>
      </w:r>
      <w:r>
        <w:rPr>
          <w:b w:val="0"/>
          <w:bCs w:val="0"/>
          <w:spacing w:val="21"/>
          <w:w w:val="100"/>
        </w:rPr>
        <w:t>動</w:t>
      </w:r>
      <w:r>
        <w:rPr>
          <w:b w:val="0"/>
          <w:bCs w:val="0"/>
          <w:spacing w:val="21"/>
          <w:w w:val="100"/>
        </w:rPr>
        <w:t>數</w:t>
      </w:r>
      <w:r>
        <w:rPr>
          <w:b w:val="0"/>
          <w:bCs w:val="0"/>
          <w:spacing w:val="21"/>
          <w:w w:val="100"/>
        </w:rPr>
        <w:t>據</w:t>
      </w:r>
      <w:r>
        <w:rPr>
          <w:b w:val="0"/>
          <w:bCs w:val="0"/>
          <w:spacing w:val="18"/>
          <w:w w:val="100"/>
        </w:rPr>
        <w:t>及</w:t>
      </w:r>
      <w:r>
        <w:rPr>
          <w:b w:val="0"/>
          <w:bCs w:val="0"/>
          <w:spacing w:val="21"/>
          <w:w w:val="100"/>
        </w:rPr>
        <w:t>排</w:t>
      </w:r>
      <w:r>
        <w:rPr>
          <w:b w:val="0"/>
          <w:bCs w:val="0"/>
          <w:spacing w:val="18"/>
          <w:w w:val="100"/>
        </w:rPr>
        <w:t>放</w:t>
      </w:r>
      <w:r>
        <w:rPr>
          <w:b w:val="0"/>
          <w:bCs w:val="0"/>
          <w:spacing w:val="21"/>
          <w:w w:val="100"/>
        </w:rPr>
        <w:t>係</w:t>
      </w:r>
      <w:r>
        <w:rPr>
          <w:b w:val="0"/>
          <w:bCs w:val="0"/>
          <w:spacing w:val="21"/>
          <w:w w:val="100"/>
        </w:rPr>
        <w:t>數</w:t>
      </w:r>
      <w:r>
        <w:rPr>
          <w:b w:val="0"/>
          <w:bCs w:val="0"/>
          <w:spacing w:val="21"/>
          <w:w w:val="100"/>
        </w:rPr>
        <w:t>管</w:t>
      </w:r>
      <w:r>
        <w:rPr>
          <w:b w:val="0"/>
          <w:bCs w:val="0"/>
          <w:spacing w:val="21"/>
          <w:w w:val="100"/>
        </w:rPr>
        <w:t>理</w:t>
      </w:r>
      <w:r>
        <w:rPr>
          <w:b w:val="0"/>
          <w:bCs w:val="0"/>
          <w:spacing w:val="0"/>
          <w:w w:val="100"/>
        </w:rPr>
        <w:t>）</w:t>
      </w:r>
      <w:r>
        <w:rPr>
          <w:b w:val="0"/>
          <w:bCs w:val="0"/>
          <w:spacing w:val="-114"/>
          <w:w w:val="100"/>
        </w:rPr>
        <w:t> </w:t>
      </w:r>
      <w:r>
        <w:rPr>
          <w:b w:val="0"/>
          <w:bCs w:val="0"/>
          <w:spacing w:val="19"/>
          <w:w w:val="100"/>
        </w:rPr>
        <w:t>及</w:t>
      </w:r>
      <w:r>
        <w:rPr>
          <w:b w:val="0"/>
          <w:bCs w:val="0"/>
          <w:spacing w:val="21"/>
          <w:w w:val="100"/>
        </w:rPr>
        <w:t>全</w:t>
      </w:r>
      <w:r>
        <w:rPr>
          <w:b w:val="0"/>
          <w:bCs w:val="0"/>
          <w:spacing w:val="19"/>
          <w:w w:val="100"/>
        </w:rPr>
        <w:t>廠</w:t>
      </w:r>
      <w:r>
        <w:rPr>
          <w:b w:val="0"/>
          <w:bCs w:val="0"/>
          <w:spacing w:val="21"/>
          <w:w w:val="100"/>
        </w:rPr>
        <w:t>溫室氣體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19"/>
          <w:w w:val="100"/>
        </w:rPr>
        <w:t>排放量彙總</w:t>
      </w:r>
      <w:r>
        <w:rPr>
          <w:b w:val="0"/>
          <w:bCs w:val="0"/>
          <w:spacing w:val="0"/>
          <w:w w:val="100"/>
        </w:rPr>
        <w:t>；</w:t>
      </w:r>
    </w:p>
    <w:p>
      <w:pPr>
        <w:pStyle w:val="BodyText"/>
        <w:spacing w:before="45"/>
        <w:ind w:left="781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5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.</w:t>
      </w:r>
      <w:r>
        <w:rPr>
          <w:b w:val="0"/>
          <w:bCs w:val="0"/>
          <w:spacing w:val="19"/>
          <w:w w:val="100"/>
        </w:rPr>
        <w:t>數據品質管理。</w:t>
      </w:r>
      <w:r>
        <w:rPr>
          <w:b w:val="0"/>
          <w:bCs w:val="0"/>
          <w:spacing w:val="0"/>
          <w:w w:val="100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17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(</w:t>
      </w:r>
      <w:r>
        <w:rPr>
          <w:b w:val="0"/>
          <w:bCs w:val="0"/>
          <w:spacing w:val="21"/>
          <w:w w:val="100"/>
        </w:rPr>
        <w:t>二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)</w:t>
      </w:r>
      <w:r>
        <w:rPr>
          <w:b w:val="0"/>
          <w:bCs w:val="0"/>
          <w:spacing w:val="19"/>
          <w:w w:val="100"/>
        </w:rPr>
        <w:t>撰寫盤查報告書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301" w:lineRule="auto"/>
        <w:ind w:right="140" w:firstLine="527"/>
        <w:jc w:val="both"/>
      </w:pPr>
      <w:r>
        <w:rPr>
          <w:b w:val="0"/>
          <w:bCs w:val="0"/>
          <w:spacing w:val="21"/>
          <w:w w:val="100"/>
        </w:rPr>
        <w:t>事業必須將溫室</w:t>
      </w:r>
      <w:r>
        <w:rPr>
          <w:b w:val="0"/>
          <w:bCs w:val="0"/>
          <w:spacing w:val="19"/>
          <w:w w:val="100"/>
        </w:rPr>
        <w:t>氣</w:t>
      </w:r>
      <w:r>
        <w:rPr>
          <w:b w:val="0"/>
          <w:bCs w:val="0"/>
          <w:spacing w:val="21"/>
          <w:w w:val="100"/>
        </w:rPr>
        <w:t>體盤查程序及相</w:t>
      </w:r>
      <w:r>
        <w:rPr>
          <w:b w:val="0"/>
          <w:bCs w:val="0"/>
          <w:spacing w:val="19"/>
          <w:w w:val="100"/>
        </w:rPr>
        <w:t>關</w:t>
      </w:r>
      <w:r>
        <w:rPr>
          <w:b w:val="0"/>
          <w:bCs w:val="0"/>
          <w:spacing w:val="21"/>
          <w:w w:val="100"/>
        </w:rPr>
        <w:t>內容文件化，並</w:t>
      </w:r>
      <w:r>
        <w:rPr>
          <w:b w:val="0"/>
          <w:bCs w:val="0"/>
          <w:spacing w:val="19"/>
          <w:w w:val="100"/>
        </w:rPr>
        <w:t>撰</w:t>
      </w:r>
      <w:r>
        <w:rPr>
          <w:b w:val="0"/>
          <w:bCs w:val="0"/>
          <w:spacing w:val="23"/>
          <w:w w:val="100"/>
        </w:rPr>
        <w:t>寫</w:t>
      </w:r>
      <w:r>
        <w:rPr>
          <w:b w:val="0"/>
          <w:bCs w:val="0"/>
          <w:spacing w:val="21"/>
          <w:w w:val="100"/>
        </w:rPr>
        <w:t>盤查報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19"/>
          <w:w w:val="100"/>
        </w:rPr>
        <w:t>告</w:t>
      </w:r>
      <w:r>
        <w:rPr>
          <w:b w:val="0"/>
          <w:bCs w:val="0"/>
          <w:spacing w:val="16"/>
          <w:w w:val="100"/>
        </w:rPr>
        <w:t>書</w:t>
      </w:r>
      <w:r>
        <w:rPr>
          <w:b w:val="0"/>
          <w:bCs w:val="0"/>
          <w:spacing w:val="16"/>
          <w:w w:val="100"/>
        </w:rPr>
        <w:t>。</w:t>
      </w:r>
      <w:r>
        <w:rPr>
          <w:b w:val="0"/>
          <w:bCs w:val="0"/>
          <w:spacing w:val="18"/>
          <w:w w:val="100"/>
        </w:rPr>
        <w:t>文</w:t>
      </w:r>
      <w:r>
        <w:rPr>
          <w:b w:val="0"/>
          <w:bCs w:val="0"/>
          <w:spacing w:val="18"/>
          <w:w w:val="100"/>
        </w:rPr>
        <w:t>件</w:t>
      </w:r>
      <w:r>
        <w:rPr>
          <w:b w:val="0"/>
          <w:bCs w:val="0"/>
          <w:spacing w:val="18"/>
          <w:w w:val="100"/>
        </w:rPr>
        <w:t>化</w:t>
      </w:r>
      <w:r>
        <w:rPr>
          <w:b w:val="0"/>
          <w:bCs w:val="0"/>
          <w:spacing w:val="18"/>
          <w:w w:val="100"/>
        </w:rPr>
        <w:t>是</w:t>
      </w:r>
      <w:r>
        <w:rPr>
          <w:b w:val="0"/>
          <w:bCs w:val="0"/>
          <w:spacing w:val="18"/>
          <w:w w:val="100"/>
        </w:rPr>
        <w:t>指</w:t>
      </w:r>
      <w:r>
        <w:rPr>
          <w:b w:val="0"/>
          <w:bCs w:val="0"/>
          <w:spacing w:val="18"/>
          <w:w w:val="100"/>
        </w:rPr>
        <w:t>透</w:t>
      </w:r>
      <w:r>
        <w:rPr>
          <w:b w:val="0"/>
          <w:bCs w:val="0"/>
          <w:spacing w:val="18"/>
          <w:w w:val="100"/>
        </w:rPr>
        <w:t>過</w:t>
      </w:r>
      <w:r>
        <w:rPr>
          <w:b w:val="0"/>
          <w:bCs w:val="0"/>
          <w:spacing w:val="18"/>
          <w:w w:val="100"/>
        </w:rPr>
        <w:t>紙</w:t>
      </w:r>
      <w:r>
        <w:rPr>
          <w:b w:val="0"/>
          <w:bCs w:val="0"/>
          <w:spacing w:val="16"/>
          <w:w w:val="100"/>
        </w:rPr>
        <w:t>張</w:t>
      </w:r>
      <w:r>
        <w:rPr>
          <w:b w:val="0"/>
          <w:bCs w:val="0"/>
          <w:spacing w:val="20"/>
          <w:w w:val="100"/>
        </w:rPr>
        <w:t>、</w:t>
      </w:r>
      <w:r>
        <w:rPr>
          <w:b w:val="0"/>
          <w:bCs w:val="0"/>
          <w:spacing w:val="18"/>
          <w:w w:val="100"/>
        </w:rPr>
        <w:t>硬</w:t>
      </w:r>
      <w:r>
        <w:rPr>
          <w:b w:val="0"/>
          <w:bCs w:val="0"/>
          <w:spacing w:val="16"/>
          <w:w w:val="100"/>
        </w:rPr>
        <w:t>碟</w:t>
      </w:r>
      <w:r>
        <w:rPr>
          <w:b w:val="0"/>
          <w:bCs w:val="0"/>
          <w:spacing w:val="14"/>
          <w:w w:val="100"/>
        </w:rPr>
        <w:t>、</w:t>
      </w:r>
      <w:r>
        <w:rPr>
          <w:b w:val="0"/>
          <w:bCs w:val="0"/>
          <w:spacing w:val="18"/>
          <w:w w:val="100"/>
        </w:rPr>
        <w:t>雲</w:t>
      </w:r>
      <w:r>
        <w:rPr>
          <w:b w:val="0"/>
          <w:bCs w:val="0"/>
          <w:spacing w:val="18"/>
          <w:w w:val="100"/>
        </w:rPr>
        <w:t>端</w:t>
      </w:r>
      <w:r>
        <w:rPr>
          <w:b w:val="0"/>
          <w:bCs w:val="0"/>
          <w:spacing w:val="18"/>
          <w:w w:val="100"/>
        </w:rPr>
        <w:t>硬</w:t>
      </w:r>
      <w:r>
        <w:rPr>
          <w:b w:val="0"/>
          <w:bCs w:val="0"/>
          <w:spacing w:val="21"/>
          <w:w w:val="100"/>
        </w:rPr>
        <w:t>碟</w:t>
      </w:r>
      <w:r>
        <w:rPr>
          <w:b w:val="0"/>
          <w:bCs w:val="0"/>
          <w:spacing w:val="19"/>
          <w:w w:val="100"/>
        </w:rPr>
        <w:t>或其他形式加以留存以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19"/>
          <w:w w:val="100"/>
        </w:rPr>
        <w:t>供查</w:t>
      </w:r>
      <w:r>
        <w:rPr>
          <w:b w:val="0"/>
          <w:bCs w:val="0"/>
          <w:spacing w:val="19"/>
          <w:w w:val="100"/>
        </w:rPr>
        <w:t>證及未來盤查之參考依</w:t>
      </w:r>
      <w:r>
        <w:rPr>
          <w:b w:val="0"/>
          <w:bCs w:val="0"/>
          <w:spacing w:val="11"/>
          <w:w w:val="100"/>
        </w:rPr>
        <w:t>據</w:t>
      </w:r>
      <w:r>
        <w:rPr>
          <w:b w:val="0"/>
          <w:bCs w:val="0"/>
          <w:spacing w:val="9"/>
          <w:w w:val="100"/>
        </w:rPr>
        <w:t>。</w:t>
      </w:r>
      <w:r>
        <w:rPr>
          <w:b w:val="0"/>
          <w:bCs w:val="0"/>
          <w:spacing w:val="19"/>
          <w:w w:val="100"/>
        </w:rPr>
        <w:t>針對相關文件之保存期限依盤查登錄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19"/>
          <w:w w:val="100"/>
        </w:rPr>
        <w:t>管</w:t>
      </w:r>
      <w:r>
        <w:rPr>
          <w:b w:val="0"/>
          <w:bCs w:val="0"/>
          <w:spacing w:val="19"/>
          <w:w w:val="100"/>
        </w:rPr>
        <w:t>理辦法第六條第二項規定須保存六年。</w:t>
      </w:r>
      <w:r>
        <w:rPr>
          <w:b w:val="0"/>
          <w:bCs w:val="0"/>
          <w:spacing w:val="0"/>
          <w:w w:val="100"/>
        </w:rPr>
      </w:r>
    </w:p>
    <w:p>
      <w:pPr>
        <w:spacing w:after="0" w:line="301" w:lineRule="auto"/>
        <w:jc w:val="both"/>
        <w:sectPr>
          <w:pgSz w:w="11907" w:h="16860"/>
          <w:pgMar w:header="1103" w:footer="1181" w:top="1320" w:bottom="1380" w:left="1300" w:right="1300"/>
        </w:sectPr>
      </w:pPr>
    </w:p>
    <w:p>
      <w:pPr>
        <w:pStyle w:val="BodyText"/>
        <w:spacing w:line="301" w:lineRule="auto" w:before="5"/>
        <w:ind w:right="145" w:firstLine="527"/>
        <w:jc w:val="both"/>
      </w:pPr>
      <w:r>
        <w:rPr/>
        <w:pict>
          <v:group style="position:absolute;margin-left:72.384003pt;margin-top:3.188683pt;width:450.67pt;height:.1pt;mso-position-horizontal-relative:page;mso-position-vertical-relative:paragraph;z-index:-14772" coordorigin="1448,64" coordsize="9013,2">
            <v:shape style="position:absolute;left:1448;top:64;width:9013;height:2" coordorigin="1448,64" coordsize="9013,0" path="m1448,64l10461,64e" filled="f" stroked="t" strokeweight=".580pt" strokecolor="#000000">
              <v:path arrowok="t"/>
            </v:shape>
            <w10:wrap type="none"/>
          </v:group>
        </w:pict>
      </w:r>
      <w:r>
        <w:rPr>
          <w:b w:val="0"/>
          <w:bCs w:val="0"/>
          <w:spacing w:val="21"/>
          <w:w w:val="100"/>
        </w:rPr>
        <w:t>事業應依</w:t>
      </w:r>
      <w:r>
        <w:rPr>
          <w:b w:val="0"/>
          <w:bCs w:val="0"/>
          <w:spacing w:val="21"/>
          <w:w w:val="100"/>
        </w:rPr>
        <w:t>盤</w:t>
      </w:r>
      <w:r>
        <w:rPr>
          <w:b w:val="0"/>
          <w:bCs w:val="0"/>
          <w:spacing w:val="21"/>
          <w:w w:val="100"/>
        </w:rPr>
        <w:t>查</w:t>
      </w:r>
      <w:r>
        <w:rPr>
          <w:b w:val="0"/>
          <w:bCs w:val="0"/>
          <w:spacing w:val="21"/>
          <w:w w:val="100"/>
        </w:rPr>
        <w:t>登</w:t>
      </w:r>
      <w:r>
        <w:rPr>
          <w:b w:val="0"/>
          <w:bCs w:val="0"/>
          <w:spacing w:val="18"/>
          <w:w w:val="100"/>
        </w:rPr>
        <w:t>錄</w:t>
      </w:r>
      <w:r>
        <w:rPr>
          <w:b w:val="0"/>
          <w:bCs w:val="0"/>
          <w:spacing w:val="21"/>
          <w:w w:val="100"/>
        </w:rPr>
        <w:t>管</w:t>
      </w:r>
      <w:r>
        <w:rPr>
          <w:b w:val="0"/>
          <w:bCs w:val="0"/>
          <w:spacing w:val="21"/>
          <w:w w:val="100"/>
        </w:rPr>
        <w:t>理</w:t>
      </w:r>
      <w:r>
        <w:rPr>
          <w:b w:val="0"/>
          <w:bCs w:val="0"/>
          <w:spacing w:val="21"/>
          <w:w w:val="100"/>
        </w:rPr>
        <w:t>辦</w:t>
      </w:r>
      <w:r>
        <w:rPr>
          <w:b w:val="0"/>
          <w:bCs w:val="0"/>
          <w:spacing w:val="21"/>
          <w:w w:val="100"/>
        </w:rPr>
        <w:t>法</w:t>
      </w:r>
      <w:r>
        <w:rPr>
          <w:b w:val="0"/>
          <w:bCs w:val="0"/>
          <w:spacing w:val="21"/>
          <w:w w:val="100"/>
        </w:rPr>
        <w:t>提</w:t>
      </w:r>
      <w:r>
        <w:rPr>
          <w:b w:val="0"/>
          <w:bCs w:val="0"/>
          <w:spacing w:val="21"/>
          <w:w w:val="100"/>
        </w:rPr>
        <w:t>交</w:t>
      </w:r>
      <w:r>
        <w:rPr>
          <w:b w:val="0"/>
          <w:bCs w:val="0"/>
          <w:spacing w:val="21"/>
          <w:w w:val="100"/>
        </w:rPr>
        <w:t>盤</w:t>
      </w:r>
      <w:r>
        <w:rPr>
          <w:b w:val="0"/>
          <w:bCs w:val="0"/>
          <w:spacing w:val="18"/>
          <w:w w:val="100"/>
        </w:rPr>
        <w:t>查</w:t>
      </w:r>
      <w:r>
        <w:rPr>
          <w:b w:val="0"/>
          <w:bCs w:val="0"/>
          <w:spacing w:val="21"/>
          <w:w w:val="100"/>
        </w:rPr>
        <w:t>報</w:t>
      </w:r>
      <w:r>
        <w:rPr>
          <w:b w:val="0"/>
          <w:bCs w:val="0"/>
          <w:spacing w:val="21"/>
          <w:w w:val="100"/>
        </w:rPr>
        <w:t>告</w:t>
      </w:r>
      <w:r>
        <w:rPr>
          <w:b w:val="0"/>
          <w:bCs w:val="0"/>
          <w:spacing w:val="21"/>
          <w:w w:val="100"/>
        </w:rPr>
        <w:t>書</w:t>
      </w:r>
      <w:r>
        <w:rPr>
          <w:b w:val="0"/>
          <w:bCs w:val="0"/>
          <w:spacing w:val="0"/>
          <w:w w:val="100"/>
        </w:rPr>
        <w:t>，</w:t>
      </w:r>
      <w:r>
        <w:rPr>
          <w:b w:val="0"/>
          <w:bCs w:val="0"/>
          <w:spacing w:val="-114"/>
          <w:w w:val="100"/>
        </w:rPr>
        <w:t> </w:t>
      </w:r>
      <w:r>
        <w:rPr>
          <w:b w:val="0"/>
          <w:bCs w:val="0"/>
          <w:spacing w:val="21"/>
          <w:w w:val="100"/>
        </w:rPr>
        <w:t>報</w:t>
      </w:r>
      <w:r>
        <w:rPr>
          <w:b w:val="0"/>
          <w:bCs w:val="0"/>
          <w:spacing w:val="21"/>
          <w:w w:val="100"/>
        </w:rPr>
        <w:t>告</w:t>
      </w:r>
      <w:r>
        <w:rPr>
          <w:b w:val="0"/>
          <w:bCs w:val="0"/>
          <w:spacing w:val="21"/>
          <w:w w:val="100"/>
        </w:rPr>
        <w:t>書</w:t>
      </w:r>
      <w:r>
        <w:rPr>
          <w:b w:val="0"/>
          <w:bCs w:val="0"/>
          <w:spacing w:val="18"/>
          <w:w w:val="100"/>
        </w:rPr>
        <w:t>內</w:t>
      </w:r>
      <w:r>
        <w:rPr>
          <w:b w:val="0"/>
          <w:bCs w:val="0"/>
          <w:spacing w:val="21"/>
          <w:w w:val="100"/>
        </w:rPr>
        <w:t>容</w:t>
      </w:r>
      <w:r>
        <w:rPr>
          <w:b w:val="0"/>
          <w:bCs w:val="0"/>
          <w:spacing w:val="21"/>
          <w:w w:val="100"/>
        </w:rPr>
        <w:t>主</w:t>
      </w:r>
      <w:r>
        <w:rPr>
          <w:b w:val="0"/>
          <w:bCs w:val="0"/>
          <w:spacing w:val="21"/>
          <w:w w:val="100"/>
        </w:rPr>
        <w:t>要</w:t>
      </w:r>
      <w:r>
        <w:rPr>
          <w:b w:val="0"/>
          <w:bCs w:val="0"/>
          <w:spacing w:val="0"/>
          <w:w w:val="100"/>
        </w:rPr>
        <w:t>是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9"/>
          <w:w w:val="100"/>
        </w:rPr>
        <w:t>要將清冊內容透過文字敘述將盤查過程詳實紀</w:t>
      </w:r>
      <w:r>
        <w:rPr>
          <w:b w:val="0"/>
          <w:bCs w:val="0"/>
          <w:spacing w:val="11"/>
          <w:w w:val="100"/>
        </w:rPr>
        <w:t>錄</w:t>
      </w:r>
      <w:r>
        <w:rPr>
          <w:b w:val="0"/>
          <w:bCs w:val="0"/>
          <w:spacing w:val="10"/>
          <w:w w:val="100"/>
        </w:rPr>
        <w:t>，</w:t>
      </w:r>
      <w:r>
        <w:rPr>
          <w:b w:val="0"/>
          <w:bCs w:val="0"/>
          <w:spacing w:val="19"/>
          <w:w w:val="100"/>
        </w:rPr>
        <w:t>其內容及格式如下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19"/>
          <w:w w:val="100"/>
        </w:rPr>
        <w:t>說</w:t>
      </w:r>
      <w:r>
        <w:rPr>
          <w:b w:val="0"/>
          <w:bCs w:val="0"/>
          <w:spacing w:val="-15"/>
          <w:w w:val="100"/>
        </w:rPr>
        <w:t>明</w:t>
      </w:r>
      <w:r>
        <w:rPr>
          <w:b w:val="0"/>
          <w:bCs w:val="0"/>
          <w:spacing w:val="-17"/>
          <w:w w:val="100"/>
        </w:rPr>
        <w:t>。</w:t>
      </w:r>
      <w:r>
        <w:rPr>
          <w:b w:val="0"/>
          <w:bCs w:val="0"/>
          <w:spacing w:val="18"/>
          <w:w w:val="100"/>
        </w:rPr>
        <w:t>盤</w:t>
      </w:r>
      <w:r>
        <w:rPr>
          <w:b w:val="0"/>
          <w:bCs w:val="0"/>
          <w:spacing w:val="18"/>
          <w:w w:val="100"/>
        </w:rPr>
        <w:t>查</w:t>
      </w:r>
      <w:r>
        <w:rPr>
          <w:b w:val="0"/>
          <w:bCs w:val="0"/>
          <w:spacing w:val="18"/>
          <w:w w:val="100"/>
        </w:rPr>
        <w:t>報</w:t>
      </w:r>
      <w:r>
        <w:rPr>
          <w:b w:val="0"/>
          <w:bCs w:val="0"/>
          <w:spacing w:val="18"/>
          <w:w w:val="100"/>
        </w:rPr>
        <w:t>告</w:t>
      </w:r>
      <w:r>
        <w:rPr>
          <w:b w:val="0"/>
          <w:bCs w:val="0"/>
          <w:spacing w:val="21"/>
          <w:w w:val="100"/>
        </w:rPr>
        <w:t>書</w:t>
      </w:r>
      <w:r>
        <w:rPr>
          <w:b w:val="0"/>
          <w:bCs w:val="0"/>
          <w:spacing w:val="19"/>
          <w:w w:val="100"/>
        </w:rPr>
        <w:t>可分為</w:t>
      </w:r>
      <w:r>
        <w:rPr>
          <w:b w:val="0"/>
          <w:bCs w:val="0"/>
          <w:spacing w:val="19"/>
          <w:w w:val="100"/>
        </w:rPr>
        <w:t>五</w:t>
      </w:r>
      <w:r>
        <w:rPr>
          <w:b w:val="0"/>
          <w:bCs w:val="0"/>
          <w:spacing w:val="18"/>
          <w:w w:val="100"/>
        </w:rPr>
        <w:t>部</w:t>
      </w:r>
      <w:r>
        <w:rPr>
          <w:b w:val="0"/>
          <w:bCs w:val="0"/>
          <w:spacing w:val="-15"/>
          <w:w w:val="100"/>
        </w:rPr>
        <w:t>分</w:t>
      </w:r>
      <w:r>
        <w:rPr>
          <w:b w:val="0"/>
          <w:bCs w:val="0"/>
          <w:spacing w:val="-17"/>
          <w:w w:val="100"/>
        </w:rPr>
        <w:t>，</w:t>
      </w:r>
      <w:r>
        <w:rPr>
          <w:b w:val="0"/>
          <w:bCs w:val="0"/>
          <w:spacing w:val="18"/>
          <w:w w:val="100"/>
        </w:rPr>
        <w:t>包</w:t>
      </w:r>
      <w:r>
        <w:rPr>
          <w:b w:val="0"/>
          <w:bCs w:val="0"/>
          <w:spacing w:val="-14"/>
          <w:w w:val="100"/>
        </w:rPr>
        <w:t>含</w:t>
      </w:r>
      <w:r>
        <w:rPr>
          <w:b w:val="0"/>
          <w:bCs w:val="0"/>
          <w:spacing w:val="-17"/>
          <w:w w:val="100"/>
        </w:rPr>
        <w:t>：</w:t>
      </w:r>
      <w:r>
        <w:rPr>
          <w:b w:val="0"/>
          <w:bCs w:val="0"/>
          <w:spacing w:val="18"/>
          <w:w w:val="100"/>
        </w:rPr>
        <w:t>目</w:t>
      </w:r>
      <w:r>
        <w:rPr>
          <w:b w:val="0"/>
          <w:bCs w:val="0"/>
          <w:spacing w:val="18"/>
          <w:w w:val="100"/>
        </w:rPr>
        <w:t>的</w:t>
      </w:r>
      <w:r>
        <w:rPr>
          <w:b w:val="0"/>
          <w:bCs w:val="0"/>
          <w:spacing w:val="18"/>
          <w:w w:val="100"/>
        </w:rPr>
        <w:t>及</w:t>
      </w:r>
      <w:r>
        <w:rPr>
          <w:b w:val="0"/>
          <w:bCs w:val="0"/>
          <w:spacing w:val="18"/>
          <w:w w:val="100"/>
        </w:rPr>
        <w:t>事</w:t>
      </w:r>
      <w:r>
        <w:rPr>
          <w:b w:val="0"/>
          <w:bCs w:val="0"/>
          <w:spacing w:val="18"/>
          <w:w w:val="100"/>
        </w:rPr>
        <w:t>業</w:t>
      </w:r>
      <w:r>
        <w:rPr>
          <w:b w:val="0"/>
          <w:bCs w:val="0"/>
          <w:spacing w:val="18"/>
          <w:w w:val="100"/>
        </w:rPr>
        <w:t>簡</w:t>
      </w:r>
      <w:r>
        <w:rPr>
          <w:b w:val="0"/>
          <w:bCs w:val="0"/>
          <w:spacing w:val="-15"/>
          <w:w w:val="100"/>
        </w:rPr>
        <w:t>介</w:t>
      </w:r>
      <w:r>
        <w:rPr>
          <w:b w:val="0"/>
          <w:bCs w:val="0"/>
          <w:spacing w:val="-17"/>
          <w:w w:val="100"/>
        </w:rPr>
        <w:t>、</w:t>
      </w:r>
      <w:r>
        <w:rPr>
          <w:b w:val="0"/>
          <w:bCs w:val="0"/>
          <w:spacing w:val="18"/>
          <w:w w:val="100"/>
        </w:rPr>
        <w:t>邊</w:t>
      </w:r>
      <w:r>
        <w:rPr>
          <w:b w:val="0"/>
          <w:bCs w:val="0"/>
          <w:spacing w:val="18"/>
          <w:w w:val="100"/>
        </w:rPr>
        <w:t>界</w:t>
      </w:r>
      <w:r>
        <w:rPr>
          <w:b w:val="0"/>
          <w:bCs w:val="0"/>
          <w:spacing w:val="18"/>
          <w:w w:val="100"/>
        </w:rPr>
        <w:t>設</w:t>
      </w:r>
      <w:r>
        <w:rPr>
          <w:b w:val="0"/>
          <w:bCs w:val="0"/>
          <w:spacing w:val="-17"/>
          <w:w w:val="100"/>
        </w:rPr>
        <w:t>定</w:t>
      </w:r>
      <w:r>
        <w:rPr>
          <w:b w:val="0"/>
          <w:bCs w:val="0"/>
          <w:spacing w:val="0"/>
          <w:w w:val="100"/>
        </w:rPr>
        <w:t>、</w:t>
      </w:r>
    </w:p>
    <w:p>
      <w:pPr>
        <w:pStyle w:val="BodyText"/>
        <w:spacing w:before="41"/>
        <w:ind w:left="5" w:right="0"/>
        <w:jc w:val="center"/>
      </w:pPr>
      <w:r>
        <w:rPr>
          <w:b w:val="0"/>
          <w:bCs w:val="0"/>
          <w:spacing w:val="19"/>
          <w:w w:val="100"/>
        </w:rPr>
        <w:t>排放源鑑</w:t>
      </w:r>
      <w:r>
        <w:rPr>
          <w:b w:val="0"/>
          <w:bCs w:val="0"/>
          <w:spacing w:val="14"/>
          <w:w w:val="100"/>
        </w:rPr>
        <w:t>別</w:t>
      </w:r>
      <w:r>
        <w:rPr>
          <w:b w:val="0"/>
          <w:bCs w:val="0"/>
          <w:spacing w:val="14"/>
          <w:w w:val="100"/>
        </w:rPr>
        <w:t>、</w:t>
      </w:r>
      <w:r>
        <w:rPr>
          <w:b w:val="0"/>
          <w:bCs w:val="0"/>
          <w:spacing w:val="19"/>
          <w:w w:val="100"/>
        </w:rPr>
        <w:t>排放量量化以及數據品質管</w:t>
      </w:r>
      <w:r>
        <w:rPr>
          <w:b w:val="0"/>
          <w:bCs w:val="0"/>
          <w:spacing w:val="14"/>
          <w:w w:val="100"/>
        </w:rPr>
        <w:t>理</w:t>
      </w:r>
      <w:r>
        <w:rPr>
          <w:b w:val="0"/>
          <w:bCs w:val="0"/>
          <w:spacing w:val="14"/>
          <w:w w:val="100"/>
        </w:rPr>
        <w:t>。</w:t>
      </w:r>
      <w:r>
        <w:rPr>
          <w:b w:val="0"/>
          <w:bCs w:val="0"/>
          <w:spacing w:val="18"/>
          <w:w w:val="100"/>
        </w:rPr>
        <w:t>然</w:t>
      </w:r>
      <w:r>
        <w:rPr>
          <w:b w:val="0"/>
          <w:bCs w:val="0"/>
          <w:spacing w:val="18"/>
          <w:w w:val="100"/>
        </w:rPr>
        <w:t>事</w:t>
      </w:r>
      <w:r>
        <w:rPr>
          <w:b w:val="0"/>
          <w:bCs w:val="0"/>
          <w:spacing w:val="18"/>
          <w:w w:val="100"/>
        </w:rPr>
        <w:t>業</w:t>
      </w:r>
      <w:r>
        <w:rPr>
          <w:b w:val="0"/>
          <w:bCs w:val="0"/>
          <w:spacing w:val="18"/>
          <w:w w:val="100"/>
        </w:rPr>
        <w:t>若</w:t>
      </w:r>
      <w:r>
        <w:rPr>
          <w:b w:val="0"/>
          <w:bCs w:val="0"/>
          <w:spacing w:val="18"/>
          <w:w w:val="100"/>
        </w:rPr>
        <w:t>需</w:t>
      </w:r>
      <w:r>
        <w:rPr>
          <w:b w:val="0"/>
          <w:bCs w:val="0"/>
          <w:spacing w:val="18"/>
          <w:w w:val="100"/>
        </w:rPr>
        <w:t>符</w:t>
      </w:r>
      <w:r>
        <w:rPr>
          <w:b w:val="0"/>
          <w:bCs w:val="0"/>
          <w:spacing w:val="18"/>
          <w:w w:val="100"/>
        </w:rPr>
        <w:t>合</w:t>
      </w:r>
      <w:r>
        <w:rPr>
          <w:b w:val="0"/>
          <w:bCs w:val="0"/>
          <w:spacing w:val="18"/>
          <w:w w:val="100"/>
        </w:rPr>
        <w:t>其</w:t>
      </w:r>
      <w:r>
        <w:rPr>
          <w:b w:val="0"/>
          <w:bCs w:val="0"/>
          <w:spacing w:val="18"/>
          <w:w w:val="100"/>
        </w:rPr>
        <w:t>他</w:t>
      </w:r>
      <w:r>
        <w:rPr>
          <w:b w:val="0"/>
          <w:bCs w:val="0"/>
          <w:spacing w:val="0"/>
          <w:w w:val="100"/>
        </w:rPr>
        <w:t>溫</w:t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301" w:lineRule="auto"/>
        <w:ind w:right="145"/>
        <w:jc w:val="center"/>
      </w:pPr>
      <w:r>
        <w:rPr>
          <w:b w:val="0"/>
          <w:bCs w:val="0"/>
          <w:spacing w:val="19"/>
          <w:w w:val="100"/>
        </w:rPr>
        <w:t>室氣體盤查之要求亦可於盤查報告書中增加其內</w:t>
      </w:r>
      <w:r>
        <w:rPr>
          <w:b w:val="0"/>
          <w:bCs w:val="0"/>
          <w:spacing w:val="11"/>
          <w:w w:val="100"/>
        </w:rPr>
        <w:t>容</w:t>
      </w:r>
      <w:r>
        <w:rPr>
          <w:b w:val="0"/>
          <w:bCs w:val="0"/>
          <w:spacing w:val="9"/>
          <w:w w:val="100"/>
        </w:rPr>
        <w:t>，</w:t>
      </w:r>
      <w:r>
        <w:rPr>
          <w:b w:val="0"/>
          <w:bCs w:val="0"/>
          <w:spacing w:val="20"/>
          <w:w w:val="100"/>
        </w:rPr>
        <w:t>惟</w:t>
      </w:r>
      <w:r>
        <w:rPr>
          <w:b w:val="0"/>
          <w:bCs w:val="0"/>
          <w:spacing w:val="19"/>
          <w:w w:val="100"/>
        </w:rPr>
        <w:t>環保署規範之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21"/>
          <w:w w:val="100"/>
        </w:rPr>
        <w:t>項</w:t>
      </w:r>
      <w:r>
        <w:rPr>
          <w:b w:val="0"/>
          <w:bCs w:val="0"/>
          <w:spacing w:val="18"/>
          <w:w w:val="100"/>
        </w:rPr>
        <w:t>目</w:t>
      </w:r>
      <w:r>
        <w:rPr>
          <w:b w:val="0"/>
          <w:bCs w:val="0"/>
          <w:spacing w:val="21"/>
          <w:w w:val="100"/>
        </w:rPr>
        <w:t>應</w:t>
      </w:r>
      <w:r>
        <w:rPr>
          <w:b w:val="0"/>
          <w:bCs w:val="0"/>
          <w:spacing w:val="18"/>
          <w:w w:val="100"/>
        </w:rPr>
        <w:t>涵</w:t>
      </w:r>
      <w:r>
        <w:rPr>
          <w:b w:val="0"/>
          <w:bCs w:val="0"/>
          <w:spacing w:val="21"/>
          <w:w w:val="100"/>
        </w:rPr>
        <w:t>蓋</w:t>
      </w:r>
      <w:r>
        <w:rPr>
          <w:b w:val="0"/>
          <w:bCs w:val="0"/>
          <w:spacing w:val="18"/>
          <w:w w:val="100"/>
        </w:rPr>
        <w:t>在</w:t>
      </w:r>
      <w:r>
        <w:rPr>
          <w:b w:val="0"/>
          <w:bCs w:val="0"/>
          <w:spacing w:val="21"/>
          <w:w w:val="100"/>
        </w:rPr>
        <w:t>內</w:t>
      </w:r>
      <w:r>
        <w:rPr>
          <w:b w:val="0"/>
          <w:bCs w:val="0"/>
          <w:spacing w:val="21"/>
          <w:w w:val="100"/>
        </w:rPr>
        <w:t>。</w:t>
      </w:r>
      <w:r>
        <w:rPr>
          <w:b w:val="0"/>
          <w:bCs w:val="0"/>
          <w:spacing w:val="21"/>
          <w:w w:val="100"/>
        </w:rPr>
        <w:t>環</w:t>
      </w:r>
      <w:r>
        <w:rPr>
          <w:b w:val="0"/>
          <w:bCs w:val="0"/>
          <w:spacing w:val="18"/>
          <w:w w:val="100"/>
        </w:rPr>
        <w:t>保</w:t>
      </w:r>
      <w:r>
        <w:rPr>
          <w:b w:val="0"/>
          <w:bCs w:val="0"/>
          <w:spacing w:val="22"/>
          <w:w w:val="100"/>
        </w:rPr>
        <w:t>署</w:t>
      </w:r>
      <w:r>
        <w:rPr>
          <w:b w:val="0"/>
          <w:bCs w:val="0"/>
          <w:spacing w:val="18"/>
          <w:w w:val="100"/>
        </w:rPr>
        <w:t>規</w:t>
      </w:r>
      <w:r>
        <w:rPr>
          <w:b w:val="0"/>
          <w:bCs w:val="0"/>
          <w:spacing w:val="21"/>
          <w:w w:val="100"/>
        </w:rPr>
        <w:t>範</w:t>
      </w:r>
      <w:r>
        <w:rPr>
          <w:b w:val="0"/>
          <w:bCs w:val="0"/>
          <w:spacing w:val="18"/>
          <w:w w:val="100"/>
        </w:rPr>
        <w:t>之</w:t>
      </w:r>
      <w:r>
        <w:rPr>
          <w:b w:val="0"/>
          <w:bCs w:val="0"/>
          <w:spacing w:val="21"/>
          <w:w w:val="100"/>
        </w:rPr>
        <w:t>報</w:t>
      </w:r>
      <w:r>
        <w:rPr>
          <w:b w:val="0"/>
          <w:bCs w:val="0"/>
          <w:spacing w:val="18"/>
          <w:w w:val="100"/>
        </w:rPr>
        <w:t>告</w:t>
      </w:r>
      <w:r>
        <w:rPr>
          <w:b w:val="0"/>
          <w:bCs w:val="0"/>
          <w:spacing w:val="21"/>
          <w:w w:val="100"/>
        </w:rPr>
        <w:t>書</w:t>
      </w:r>
      <w:r>
        <w:rPr>
          <w:b w:val="0"/>
          <w:bCs w:val="0"/>
          <w:spacing w:val="18"/>
          <w:w w:val="100"/>
        </w:rPr>
        <w:t>大</w:t>
      </w:r>
      <w:r>
        <w:rPr>
          <w:b w:val="0"/>
          <w:bCs w:val="0"/>
          <w:spacing w:val="21"/>
          <w:w w:val="100"/>
        </w:rPr>
        <w:t>綱</w:t>
      </w:r>
      <w:r>
        <w:rPr>
          <w:b w:val="0"/>
          <w:bCs w:val="0"/>
          <w:spacing w:val="18"/>
          <w:w w:val="100"/>
        </w:rPr>
        <w:t>如</w:t>
      </w:r>
      <w:r>
        <w:rPr>
          <w:b w:val="0"/>
          <w:bCs w:val="0"/>
          <w:spacing w:val="0"/>
          <w:w w:val="100"/>
        </w:rPr>
        <w:t>表</w:t>
      </w:r>
      <w:r>
        <w:rPr>
          <w:b w:val="0"/>
          <w:bCs w:val="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8</w:t>
      </w:r>
      <w:r>
        <w:rPr>
          <w:b w:val="0"/>
          <w:bCs w:val="0"/>
          <w:spacing w:val="18"/>
          <w:w w:val="100"/>
        </w:rPr>
        <w:t>，</w:t>
      </w:r>
      <w:r>
        <w:rPr>
          <w:b w:val="0"/>
          <w:bCs w:val="0"/>
          <w:spacing w:val="21"/>
          <w:w w:val="100"/>
        </w:rPr>
        <w:t>詳</w:t>
      </w:r>
      <w:r>
        <w:rPr>
          <w:b w:val="0"/>
          <w:bCs w:val="0"/>
          <w:spacing w:val="18"/>
          <w:w w:val="100"/>
        </w:rPr>
        <w:t>細</w:t>
      </w:r>
      <w:r>
        <w:rPr>
          <w:b w:val="0"/>
          <w:bCs w:val="0"/>
          <w:spacing w:val="21"/>
          <w:w w:val="100"/>
        </w:rPr>
        <w:t>撰</w:t>
      </w:r>
      <w:r>
        <w:rPr>
          <w:b w:val="0"/>
          <w:bCs w:val="0"/>
          <w:spacing w:val="18"/>
          <w:w w:val="100"/>
        </w:rPr>
        <w:t>寫</w:t>
      </w:r>
      <w:r>
        <w:rPr>
          <w:b w:val="0"/>
          <w:bCs w:val="0"/>
          <w:spacing w:val="18"/>
          <w:w w:val="100"/>
        </w:rPr>
        <w:t>內</w:t>
      </w:r>
      <w:r>
        <w:rPr>
          <w:b w:val="0"/>
          <w:bCs w:val="0"/>
          <w:spacing w:val="0"/>
          <w:w w:val="100"/>
        </w:rPr>
        <w:t>容</w:t>
      </w:r>
    </w:p>
    <w:p>
      <w:pPr>
        <w:pStyle w:val="BodyText"/>
        <w:spacing w:before="29"/>
        <w:ind w:right="3158"/>
        <w:jc w:val="left"/>
      </w:pPr>
      <w:r>
        <w:rPr>
          <w:b w:val="0"/>
          <w:bCs w:val="0"/>
          <w:spacing w:val="19"/>
          <w:w w:val="100"/>
        </w:rPr>
        <w:t>遵照以下說明。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0" w:right="5" w:firstLine="0"/>
        <w:jc w:val="center"/>
        <w:rPr>
          <w:rFonts w:ascii="Adobe 黑体 Std R" w:hAnsi="Adobe 黑体 Std R" w:cs="Adobe 黑体 Std R" w:eastAsia="Adobe 黑体 Std R"/>
          <w:sz w:val="28"/>
          <w:szCs w:val="28"/>
        </w:rPr>
      </w:pP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  <w:sz w:val="28"/>
          <w:szCs w:val="28"/>
        </w:rPr>
        <w:t>表</w:t>
      </w:r>
      <w:r>
        <w:rPr>
          <w:rFonts w:ascii="Adobe 黑体 Std R" w:hAnsi="Adobe 黑体 Std R" w:cs="Adobe 黑体 Std R" w:eastAsia="Adobe 黑体 Std R"/>
          <w:b w:val="0"/>
          <w:bCs w:val="0"/>
          <w:spacing w:val="9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8"/>
          <w:szCs w:val="28"/>
        </w:rPr>
        <w:t>3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28"/>
          <w:szCs w:val="28"/>
        </w:rPr>
        <w:t>8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  <w:sz w:val="28"/>
          <w:szCs w:val="28"/>
        </w:rPr>
        <w:t>、盤查報告</w:t>
      </w:r>
      <w:r>
        <w:rPr>
          <w:rFonts w:ascii="Adobe 黑体 Std R" w:hAnsi="Adobe 黑体 Std R" w:cs="Adobe 黑体 Std R" w:eastAsia="Adobe 黑体 Std R"/>
          <w:b w:val="0"/>
          <w:bCs w:val="0"/>
          <w:spacing w:val="-3"/>
          <w:w w:val="100"/>
          <w:sz w:val="28"/>
          <w:szCs w:val="28"/>
        </w:rPr>
        <w:t>書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  <w:sz w:val="28"/>
          <w:szCs w:val="28"/>
        </w:rPr>
        <w:t>大綱</w:t>
      </w:r>
    </w:p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tbl>
      <w:tblPr>
        <w:tblW w:w="0" w:type="auto"/>
        <w:jc w:val="left"/>
        <w:tblInd w:w="50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427" w:hRule="exact"/>
        </w:trPr>
        <w:tc>
          <w:tcPr>
            <w:tcW w:w="8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321" w:lineRule="exact"/>
              <w:ind w:right="0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章節</w:t>
            </w:r>
          </w:p>
        </w:tc>
      </w:tr>
      <w:tr>
        <w:trPr>
          <w:trHeight w:val="430" w:hRule="exact"/>
        </w:trPr>
        <w:tc>
          <w:tcPr>
            <w:tcW w:w="8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4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一、目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的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及事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業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簡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介</w:t>
            </w:r>
          </w:p>
        </w:tc>
      </w:tr>
      <w:tr>
        <w:trPr>
          <w:trHeight w:val="430" w:hRule="exact"/>
        </w:trPr>
        <w:tc>
          <w:tcPr>
            <w:tcW w:w="8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二、邊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界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設定</w:t>
            </w:r>
          </w:p>
        </w:tc>
      </w:tr>
      <w:tr>
        <w:trPr>
          <w:trHeight w:val="430" w:hRule="exact"/>
        </w:trPr>
        <w:tc>
          <w:tcPr>
            <w:tcW w:w="8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三、排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放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源鑑別</w:t>
            </w:r>
          </w:p>
        </w:tc>
      </w:tr>
      <w:tr>
        <w:trPr>
          <w:trHeight w:val="2523" w:hRule="exact"/>
        </w:trPr>
        <w:tc>
          <w:tcPr>
            <w:tcW w:w="8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四、排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放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量量化</w:t>
            </w:r>
          </w:p>
          <w:p>
            <w:pPr>
              <w:pStyle w:val="TableParagraph"/>
              <w:spacing w:line="422" w:lineRule="exact"/>
              <w:ind w:left="658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1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、排放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量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計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算方式</w:t>
            </w:r>
          </w:p>
          <w:p>
            <w:pPr>
              <w:pStyle w:val="TableParagraph"/>
              <w:spacing w:line="420" w:lineRule="exact"/>
              <w:ind w:left="658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2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、活動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數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據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蒐集及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數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據來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源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說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明</w:t>
            </w:r>
          </w:p>
          <w:p>
            <w:pPr>
              <w:pStyle w:val="TableParagraph"/>
              <w:spacing w:line="418" w:lineRule="exact"/>
              <w:ind w:left="658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3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、排放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係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數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及其來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源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與相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關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參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數之選用</w:t>
            </w:r>
          </w:p>
          <w:p>
            <w:pPr>
              <w:pStyle w:val="TableParagraph"/>
              <w:spacing w:line="420" w:lineRule="exact"/>
              <w:ind w:left="658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4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、生質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排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放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說明</w:t>
            </w:r>
          </w:p>
          <w:p>
            <w:pPr>
              <w:pStyle w:val="TableParagraph"/>
              <w:spacing w:line="418" w:lineRule="exact"/>
              <w:ind w:left="658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5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、彙總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全廠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溫室氣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體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排放量</w:t>
            </w:r>
          </w:p>
        </w:tc>
      </w:tr>
      <w:tr>
        <w:trPr>
          <w:trHeight w:val="430" w:hRule="exact"/>
        </w:trPr>
        <w:tc>
          <w:tcPr>
            <w:tcW w:w="8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五、數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據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品質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管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理</w:t>
            </w:r>
          </w:p>
        </w:tc>
      </w:tr>
    </w:tbl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2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387" w:lineRule="exact"/>
        <w:ind w:left="704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.</w:t>
      </w:r>
      <w:r>
        <w:rPr>
          <w:b w:val="0"/>
          <w:bCs w:val="0"/>
          <w:spacing w:val="19"/>
          <w:w w:val="100"/>
        </w:rPr>
        <w:t>目的及事業簡介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300" w:lineRule="auto"/>
        <w:ind w:left="730" w:right="162" w:firstLine="300"/>
        <w:jc w:val="both"/>
      </w:pPr>
      <w:r>
        <w:rPr>
          <w:b w:val="0"/>
          <w:bCs w:val="0"/>
          <w:spacing w:val="21"/>
          <w:w w:val="100"/>
        </w:rPr>
        <w:t>本</w:t>
      </w:r>
      <w:r>
        <w:rPr>
          <w:b w:val="0"/>
          <w:bCs w:val="0"/>
          <w:spacing w:val="18"/>
          <w:w w:val="100"/>
        </w:rPr>
        <w:t>章</w:t>
      </w:r>
      <w:r>
        <w:rPr>
          <w:b w:val="0"/>
          <w:bCs w:val="0"/>
          <w:spacing w:val="21"/>
          <w:w w:val="100"/>
        </w:rPr>
        <w:t>節</w:t>
      </w:r>
      <w:r>
        <w:rPr>
          <w:b w:val="0"/>
          <w:bCs w:val="0"/>
          <w:spacing w:val="18"/>
          <w:w w:val="100"/>
        </w:rPr>
        <w:t>說</w:t>
      </w:r>
      <w:r>
        <w:rPr>
          <w:b w:val="0"/>
          <w:bCs w:val="0"/>
          <w:spacing w:val="21"/>
          <w:w w:val="100"/>
        </w:rPr>
        <w:t>明</w:t>
      </w:r>
      <w:r>
        <w:rPr>
          <w:b w:val="0"/>
          <w:bCs w:val="0"/>
          <w:spacing w:val="18"/>
          <w:w w:val="100"/>
        </w:rPr>
        <w:t>事</w:t>
      </w:r>
      <w:r>
        <w:rPr>
          <w:b w:val="0"/>
          <w:bCs w:val="0"/>
          <w:spacing w:val="21"/>
          <w:w w:val="100"/>
        </w:rPr>
        <w:t>業</w:t>
      </w:r>
      <w:r>
        <w:rPr>
          <w:b w:val="0"/>
          <w:bCs w:val="0"/>
          <w:spacing w:val="18"/>
          <w:w w:val="100"/>
        </w:rPr>
        <w:t>盤</w:t>
      </w:r>
      <w:r>
        <w:rPr>
          <w:b w:val="0"/>
          <w:bCs w:val="0"/>
          <w:spacing w:val="21"/>
          <w:w w:val="100"/>
        </w:rPr>
        <w:t>查</w:t>
      </w:r>
      <w:r>
        <w:rPr>
          <w:b w:val="0"/>
          <w:bCs w:val="0"/>
          <w:spacing w:val="18"/>
          <w:w w:val="100"/>
        </w:rPr>
        <w:t>邊</w:t>
      </w:r>
      <w:r>
        <w:rPr>
          <w:b w:val="0"/>
          <w:bCs w:val="0"/>
          <w:spacing w:val="21"/>
          <w:w w:val="100"/>
        </w:rPr>
        <w:t>界</w:t>
      </w:r>
      <w:r>
        <w:rPr>
          <w:b w:val="0"/>
          <w:bCs w:val="0"/>
          <w:spacing w:val="18"/>
          <w:w w:val="100"/>
        </w:rPr>
        <w:t>內</w:t>
      </w:r>
      <w:r>
        <w:rPr>
          <w:b w:val="0"/>
          <w:bCs w:val="0"/>
          <w:spacing w:val="21"/>
          <w:w w:val="100"/>
        </w:rPr>
        <w:t>歷</w:t>
      </w:r>
      <w:r>
        <w:rPr>
          <w:b w:val="0"/>
          <w:bCs w:val="0"/>
          <w:spacing w:val="18"/>
          <w:w w:val="100"/>
        </w:rPr>
        <w:t>年</w:t>
      </w:r>
      <w:r>
        <w:rPr>
          <w:b w:val="0"/>
          <w:bCs w:val="0"/>
          <w:spacing w:val="21"/>
          <w:w w:val="100"/>
        </w:rPr>
        <w:t>排</w:t>
      </w:r>
      <w:r>
        <w:rPr>
          <w:b w:val="0"/>
          <w:bCs w:val="0"/>
          <w:spacing w:val="18"/>
          <w:w w:val="100"/>
        </w:rPr>
        <w:t>放</w:t>
      </w:r>
      <w:r>
        <w:rPr>
          <w:b w:val="0"/>
          <w:bCs w:val="0"/>
          <w:spacing w:val="21"/>
          <w:w w:val="100"/>
        </w:rPr>
        <w:t>設</w:t>
      </w:r>
      <w:r>
        <w:rPr>
          <w:b w:val="0"/>
          <w:bCs w:val="0"/>
          <w:spacing w:val="18"/>
          <w:w w:val="100"/>
        </w:rPr>
        <w:t>施</w:t>
      </w:r>
      <w:r>
        <w:rPr>
          <w:b w:val="0"/>
          <w:bCs w:val="0"/>
          <w:spacing w:val="21"/>
          <w:w w:val="100"/>
        </w:rPr>
        <w:t>新</w:t>
      </w:r>
      <w:r>
        <w:rPr>
          <w:b w:val="0"/>
          <w:bCs w:val="0"/>
          <w:spacing w:val="18"/>
          <w:w w:val="100"/>
        </w:rPr>
        <w:t>增</w:t>
      </w:r>
      <w:r>
        <w:rPr>
          <w:b w:val="0"/>
          <w:bCs w:val="0"/>
          <w:spacing w:val="21"/>
          <w:w w:val="100"/>
        </w:rPr>
        <w:t>、</w:t>
      </w:r>
      <w:r>
        <w:rPr>
          <w:b w:val="0"/>
          <w:bCs w:val="0"/>
          <w:spacing w:val="18"/>
          <w:w w:val="100"/>
        </w:rPr>
        <w:t>變</w:t>
      </w:r>
      <w:r>
        <w:rPr>
          <w:b w:val="0"/>
          <w:bCs w:val="0"/>
          <w:spacing w:val="21"/>
          <w:w w:val="100"/>
        </w:rPr>
        <w:t>更</w:t>
      </w:r>
      <w:r>
        <w:rPr>
          <w:b w:val="0"/>
          <w:bCs w:val="0"/>
          <w:spacing w:val="18"/>
          <w:w w:val="100"/>
        </w:rPr>
        <w:t>、</w:t>
      </w:r>
      <w:r>
        <w:rPr>
          <w:b w:val="0"/>
          <w:bCs w:val="0"/>
          <w:spacing w:val="21"/>
          <w:w w:val="100"/>
        </w:rPr>
        <w:t>移</w:t>
      </w:r>
      <w:r>
        <w:rPr>
          <w:b w:val="0"/>
          <w:bCs w:val="0"/>
          <w:spacing w:val="18"/>
          <w:w w:val="100"/>
        </w:rPr>
        <w:t>除</w:t>
      </w:r>
      <w:r>
        <w:rPr>
          <w:b w:val="0"/>
          <w:bCs w:val="0"/>
          <w:spacing w:val="0"/>
          <w:w w:val="100"/>
        </w:rPr>
        <w:t>等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8"/>
          <w:w w:val="100"/>
        </w:rPr>
        <w:t>情</w:t>
      </w:r>
      <w:r>
        <w:rPr>
          <w:b w:val="0"/>
          <w:bCs w:val="0"/>
          <w:spacing w:val="-27"/>
          <w:w w:val="100"/>
        </w:rPr>
        <w:t>形，</w:t>
      </w:r>
      <w:r>
        <w:rPr>
          <w:b w:val="0"/>
          <w:bCs w:val="0"/>
          <w:spacing w:val="18"/>
          <w:w w:val="100"/>
        </w:rPr>
        <w:t>以</w:t>
      </w:r>
      <w:r>
        <w:rPr>
          <w:b w:val="0"/>
          <w:bCs w:val="0"/>
          <w:spacing w:val="19"/>
          <w:w w:val="100"/>
        </w:rPr>
        <w:t>利環保署掌握事業排放源變化情</w:t>
      </w:r>
      <w:r>
        <w:rPr>
          <w:b w:val="0"/>
          <w:bCs w:val="0"/>
          <w:spacing w:val="-27"/>
          <w:w w:val="100"/>
        </w:rPr>
        <w:t>形。如</w:t>
      </w:r>
      <w:r>
        <w:rPr>
          <w:b w:val="0"/>
          <w:bCs w:val="0"/>
          <w:spacing w:val="-25"/>
          <w:w w:val="100"/>
        </w:rPr>
        <w:t>：</w:t>
      </w:r>
      <w:r>
        <w:rPr>
          <w:b w:val="0"/>
          <w:bCs w:val="0"/>
          <w:spacing w:val="19"/>
          <w:w w:val="100"/>
        </w:rPr>
        <w:t>本公司</w:t>
      </w:r>
      <w:r>
        <w:rPr>
          <w:b w:val="0"/>
          <w:bCs w:val="0"/>
          <w:spacing w:val="0"/>
          <w:w w:val="100"/>
        </w:rPr>
        <w:t>於</w:t>
      </w:r>
      <w:r>
        <w:rPr>
          <w:b w:val="0"/>
          <w:bCs w:val="0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年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1"/>
          <w:w w:val="100"/>
        </w:rPr>
        <w:t>新</w:t>
      </w:r>
      <w:r>
        <w:rPr>
          <w:b w:val="0"/>
          <w:bCs w:val="0"/>
          <w:spacing w:val="18"/>
          <w:w w:val="100"/>
        </w:rPr>
        <w:t>增</w:t>
      </w:r>
      <w:r>
        <w:rPr>
          <w:b w:val="0"/>
          <w:bCs w:val="0"/>
          <w:spacing w:val="21"/>
          <w:w w:val="100"/>
        </w:rPr>
        <w:t>一</w:t>
      </w:r>
      <w:r>
        <w:rPr>
          <w:b w:val="0"/>
          <w:bCs w:val="0"/>
          <w:spacing w:val="18"/>
          <w:w w:val="100"/>
        </w:rPr>
        <w:t>汽</w:t>
      </w:r>
      <w:r>
        <w:rPr>
          <w:b w:val="0"/>
          <w:bCs w:val="0"/>
          <w:spacing w:val="21"/>
          <w:w w:val="100"/>
        </w:rPr>
        <w:t>電</w:t>
      </w:r>
      <w:r>
        <w:rPr>
          <w:b w:val="0"/>
          <w:bCs w:val="0"/>
          <w:spacing w:val="18"/>
          <w:w w:val="100"/>
        </w:rPr>
        <w:t>共</w:t>
      </w:r>
      <w:r>
        <w:rPr>
          <w:b w:val="0"/>
          <w:bCs w:val="0"/>
          <w:spacing w:val="21"/>
          <w:w w:val="100"/>
        </w:rPr>
        <w:t>生</w:t>
      </w:r>
      <w:r>
        <w:rPr>
          <w:b w:val="0"/>
          <w:bCs w:val="0"/>
          <w:spacing w:val="18"/>
          <w:w w:val="100"/>
        </w:rPr>
        <w:t>設</w:t>
      </w:r>
      <w:r>
        <w:rPr>
          <w:b w:val="0"/>
          <w:bCs w:val="0"/>
          <w:spacing w:val="21"/>
          <w:w w:val="100"/>
        </w:rPr>
        <w:t>備</w:t>
      </w:r>
      <w:r>
        <w:rPr>
          <w:b w:val="0"/>
          <w:bCs w:val="0"/>
          <w:spacing w:val="18"/>
          <w:w w:val="100"/>
        </w:rPr>
        <w:t>（</w:t>
      </w:r>
      <w:r>
        <w:rPr>
          <w:b w:val="0"/>
          <w:bCs w:val="0"/>
          <w:spacing w:val="21"/>
          <w:w w:val="100"/>
        </w:rPr>
        <w:t>應</w:t>
      </w:r>
      <w:r>
        <w:rPr>
          <w:b w:val="0"/>
          <w:bCs w:val="0"/>
          <w:spacing w:val="18"/>
          <w:w w:val="100"/>
        </w:rPr>
        <w:t>註</w:t>
      </w:r>
      <w:r>
        <w:rPr>
          <w:b w:val="0"/>
          <w:bCs w:val="0"/>
          <w:spacing w:val="21"/>
          <w:w w:val="100"/>
        </w:rPr>
        <w:t>記</w:t>
      </w:r>
      <w:r>
        <w:rPr>
          <w:b w:val="0"/>
          <w:bCs w:val="0"/>
          <w:spacing w:val="24"/>
          <w:w w:val="100"/>
        </w:rPr>
        <w:t>其</w:t>
      </w:r>
      <w:r>
        <w:rPr>
          <w:b w:val="0"/>
          <w:bCs w:val="0"/>
          <w:spacing w:val="21"/>
          <w:w w:val="100"/>
        </w:rPr>
        <w:t>所</w:t>
      </w:r>
      <w:r>
        <w:rPr>
          <w:b w:val="0"/>
          <w:bCs w:val="0"/>
          <w:spacing w:val="19"/>
          <w:w w:val="100"/>
        </w:rPr>
        <w:t>屬</w:t>
      </w:r>
      <w:r>
        <w:rPr>
          <w:b w:val="0"/>
          <w:bCs w:val="0"/>
          <w:spacing w:val="21"/>
          <w:w w:val="100"/>
        </w:rPr>
        <w:t>製</w:t>
      </w:r>
      <w:r>
        <w:rPr>
          <w:b w:val="0"/>
          <w:bCs w:val="0"/>
          <w:spacing w:val="18"/>
          <w:w w:val="100"/>
        </w:rPr>
        <w:t>程</w:t>
      </w:r>
      <w:r>
        <w:rPr>
          <w:b w:val="0"/>
          <w:bCs w:val="0"/>
          <w:spacing w:val="21"/>
          <w:w w:val="100"/>
        </w:rPr>
        <w:t>及</w:t>
      </w:r>
      <w:r>
        <w:rPr>
          <w:b w:val="0"/>
          <w:bCs w:val="0"/>
          <w:spacing w:val="18"/>
          <w:w w:val="100"/>
        </w:rPr>
        <w:t>設</w:t>
      </w:r>
      <w:r>
        <w:rPr>
          <w:b w:val="0"/>
          <w:bCs w:val="0"/>
          <w:spacing w:val="21"/>
          <w:w w:val="100"/>
        </w:rPr>
        <w:t>備</w:t>
      </w:r>
      <w:r>
        <w:rPr>
          <w:b w:val="0"/>
          <w:bCs w:val="0"/>
          <w:spacing w:val="18"/>
          <w:w w:val="100"/>
        </w:rPr>
        <w:t>編</w:t>
      </w:r>
      <w:r>
        <w:rPr>
          <w:b w:val="0"/>
          <w:bCs w:val="0"/>
          <w:spacing w:val="21"/>
          <w:w w:val="100"/>
        </w:rPr>
        <w:t>號</w:t>
      </w:r>
      <w:r>
        <w:rPr>
          <w:b w:val="0"/>
          <w:bCs w:val="0"/>
          <w:spacing w:val="22"/>
          <w:w w:val="100"/>
        </w:rPr>
        <w:t>）</w:t>
      </w:r>
      <w:r>
        <w:rPr>
          <w:b w:val="0"/>
          <w:bCs w:val="0"/>
          <w:spacing w:val="21"/>
          <w:w w:val="100"/>
        </w:rPr>
        <w:t>，</w:t>
      </w:r>
      <w:r>
        <w:rPr>
          <w:b w:val="0"/>
          <w:bCs w:val="0"/>
          <w:spacing w:val="18"/>
          <w:w w:val="100"/>
        </w:rPr>
        <w:t>用</w:t>
      </w:r>
      <w:r>
        <w:rPr>
          <w:b w:val="0"/>
          <w:bCs w:val="0"/>
          <w:spacing w:val="19"/>
          <w:w w:val="100"/>
        </w:rPr>
        <w:t>以</w:t>
      </w:r>
      <w:r>
        <w:rPr>
          <w:b w:val="0"/>
          <w:bCs w:val="0"/>
          <w:spacing w:val="0"/>
          <w:w w:val="100"/>
        </w:rPr>
        <w:t>替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9"/>
          <w:w w:val="100"/>
        </w:rPr>
        <w:t>代原汽電共生設備（應註記其所屬製程及設備編號）。</w:t>
      </w:r>
      <w:r>
        <w:rPr>
          <w:b w:val="0"/>
          <w:bCs w:val="0"/>
          <w:spacing w:val="0"/>
          <w:w w:val="100"/>
        </w:rPr>
      </w:r>
    </w:p>
    <w:p>
      <w:pPr>
        <w:spacing w:after="0" w:line="300" w:lineRule="auto"/>
        <w:jc w:val="both"/>
        <w:sectPr>
          <w:pgSz w:w="11907" w:h="16860"/>
          <w:pgMar w:header="1103" w:footer="1181" w:top="1320" w:bottom="1380" w:left="1300" w:right="1300"/>
        </w:sectPr>
      </w:pPr>
    </w:p>
    <w:p>
      <w:pPr>
        <w:pStyle w:val="BodyText"/>
        <w:spacing w:before="5"/>
        <w:ind w:left="781" w:right="0"/>
        <w:jc w:val="left"/>
      </w:pPr>
      <w:r>
        <w:rPr/>
        <w:pict>
          <v:group style="position:absolute;margin-left:72.384003pt;margin-top:3.188683pt;width:450.67pt;height:.1pt;mso-position-horizontal-relative:page;mso-position-vertical-relative:paragraph;z-index:-14771" coordorigin="1448,64" coordsize="9013,2">
            <v:shape style="position:absolute;left:1448;top:64;width:9013;height:2" coordorigin="1448,64" coordsize="9013,0" path="m1448,64l10461,64e" filled="f" stroked="t" strokeweight=".580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.</w:t>
      </w:r>
      <w:r>
        <w:rPr>
          <w:b w:val="0"/>
          <w:bCs w:val="0"/>
          <w:spacing w:val="19"/>
          <w:w w:val="100"/>
        </w:rPr>
        <w:t>邊界設定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302" w:lineRule="auto"/>
        <w:ind w:left="730" w:right="142" w:firstLine="300"/>
        <w:jc w:val="both"/>
      </w:pPr>
      <w:r>
        <w:rPr>
          <w:b w:val="0"/>
          <w:bCs w:val="0"/>
          <w:spacing w:val="21"/>
          <w:w w:val="100"/>
        </w:rPr>
        <w:t>說</w:t>
      </w:r>
      <w:r>
        <w:rPr>
          <w:b w:val="0"/>
          <w:bCs w:val="0"/>
          <w:spacing w:val="18"/>
          <w:w w:val="100"/>
        </w:rPr>
        <w:t>明</w:t>
      </w:r>
      <w:r>
        <w:rPr>
          <w:b w:val="0"/>
          <w:bCs w:val="0"/>
          <w:spacing w:val="21"/>
          <w:w w:val="100"/>
        </w:rPr>
        <w:t>盤</w:t>
      </w:r>
      <w:r>
        <w:rPr>
          <w:b w:val="0"/>
          <w:bCs w:val="0"/>
          <w:spacing w:val="18"/>
          <w:w w:val="100"/>
        </w:rPr>
        <w:t>查</w:t>
      </w:r>
      <w:r>
        <w:rPr>
          <w:b w:val="0"/>
          <w:bCs w:val="0"/>
          <w:spacing w:val="21"/>
          <w:w w:val="100"/>
        </w:rPr>
        <w:t>邊</w:t>
      </w:r>
      <w:r>
        <w:rPr>
          <w:b w:val="0"/>
          <w:bCs w:val="0"/>
          <w:spacing w:val="21"/>
          <w:w w:val="100"/>
        </w:rPr>
        <w:t>界設</w:t>
      </w:r>
      <w:r>
        <w:rPr>
          <w:b w:val="0"/>
          <w:bCs w:val="0"/>
          <w:spacing w:val="19"/>
          <w:w w:val="100"/>
        </w:rPr>
        <w:t>定</w:t>
      </w:r>
      <w:r>
        <w:rPr>
          <w:b w:val="0"/>
          <w:bCs w:val="0"/>
          <w:spacing w:val="21"/>
          <w:w w:val="100"/>
        </w:rPr>
        <w:t>之</w:t>
      </w:r>
      <w:r>
        <w:rPr>
          <w:b w:val="0"/>
          <w:bCs w:val="0"/>
          <w:spacing w:val="18"/>
          <w:w w:val="100"/>
        </w:rPr>
        <w:t>地</w:t>
      </w:r>
      <w:r>
        <w:rPr>
          <w:b w:val="0"/>
          <w:bCs w:val="0"/>
          <w:spacing w:val="21"/>
          <w:w w:val="100"/>
        </w:rPr>
        <w:t>理</w:t>
      </w:r>
      <w:r>
        <w:rPr>
          <w:b w:val="0"/>
          <w:bCs w:val="0"/>
          <w:spacing w:val="18"/>
          <w:w w:val="100"/>
        </w:rPr>
        <w:t>邊</w:t>
      </w:r>
      <w:r>
        <w:rPr>
          <w:b w:val="0"/>
          <w:bCs w:val="0"/>
          <w:spacing w:val="21"/>
          <w:w w:val="100"/>
        </w:rPr>
        <w:t>界</w:t>
      </w:r>
      <w:r>
        <w:rPr>
          <w:b w:val="0"/>
          <w:bCs w:val="0"/>
          <w:spacing w:val="18"/>
          <w:w w:val="100"/>
        </w:rPr>
        <w:t>範</w:t>
      </w:r>
      <w:r>
        <w:rPr>
          <w:b w:val="0"/>
          <w:bCs w:val="0"/>
          <w:spacing w:val="21"/>
          <w:w w:val="100"/>
        </w:rPr>
        <w:t>圍</w:t>
      </w:r>
      <w:r>
        <w:rPr>
          <w:b w:val="0"/>
          <w:bCs w:val="0"/>
          <w:spacing w:val="18"/>
          <w:w w:val="100"/>
        </w:rPr>
        <w:t>，</w:t>
      </w:r>
      <w:r>
        <w:rPr>
          <w:b w:val="0"/>
          <w:bCs w:val="0"/>
          <w:spacing w:val="21"/>
          <w:w w:val="100"/>
        </w:rPr>
        <w:t>並</w:t>
      </w:r>
      <w:r>
        <w:rPr>
          <w:b w:val="0"/>
          <w:bCs w:val="0"/>
          <w:spacing w:val="18"/>
          <w:w w:val="100"/>
        </w:rPr>
        <w:t>注</w:t>
      </w:r>
      <w:r>
        <w:rPr>
          <w:b w:val="0"/>
          <w:bCs w:val="0"/>
          <w:spacing w:val="21"/>
          <w:w w:val="100"/>
        </w:rPr>
        <w:t>意</w:t>
      </w:r>
      <w:r>
        <w:rPr>
          <w:b w:val="0"/>
          <w:bCs w:val="0"/>
          <w:spacing w:val="18"/>
          <w:w w:val="100"/>
        </w:rPr>
        <w:t>該</w:t>
      </w:r>
      <w:r>
        <w:rPr>
          <w:b w:val="0"/>
          <w:bCs w:val="0"/>
          <w:spacing w:val="21"/>
          <w:w w:val="100"/>
        </w:rPr>
        <w:t>盤</w:t>
      </w:r>
      <w:r>
        <w:rPr>
          <w:b w:val="0"/>
          <w:bCs w:val="0"/>
          <w:spacing w:val="18"/>
          <w:w w:val="100"/>
        </w:rPr>
        <w:t>查</w:t>
      </w:r>
      <w:r>
        <w:rPr>
          <w:b w:val="0"/>
          <w:bCs w:val="0"/>
          <w:spacing w:val="21"/>
          <w:w w:val="100"/>
        </w:rPr>
        <w:t>邊</w:t>
      </w:r>
      <w:r>
        <w:rPr>
          <w:b w:val="0"/>
          <w:bCs w:val="0"/>
          <w:spacing w:val="0"/>
          <w:w w:val="100"/>
        </w:rPr>
        <w:t>界</w:t>
      </w:r>
      <w:r>
        <w:rPr>
          <w:b w:val="0"/>
          <w:bCs w:val="0"/>
          <w:spacing w:val="-116"/>
          <w:w w:val="100"/>
        </w:rPr>
        <w:t> </w:t>
      </w:r>
      <w:r>
        <w:rPr>
          <w:b w:val="0"/>
          <w:bCs w:val="0"/>
          <w:spacing w:val="21"/>
          <w:w w:val="100"/>
        </w:rPr>
        <w:t>設</w:t>
      </w:r>
      <w:r>
        <w:rPr>
          <w:b w:val="0"/>
          <w:bCs w:val="0"/>
          <w:spacing w:val="19"/>
          <w:w w:val="100"/>
        </w:rPr>
        <w:t>定</w:t>
      </w:r>
      <w:r>
        <w:rPr>
          <w:b w:val="0"/>
          <w:bCs w:val="0"/>
          <w:spacing w:val="0"/>
          <w:w w:val="100"/>
        </w:rPr>
        <w:t>需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1"/>
          <w:w w:val="100"/>
        </w:rPr>
        <w:t>位</w:t>
      </w:r>
      <w:r>
        <w:rPr>
          <w:b w:val="0"/>
          <w:bCs w:val="0"/>
          <w:spacing w:val="18"/>
          <w:w w:val="100"/>
        </w:rPr>
        <w:t>於</w:t>
      </w:r>
      <w:r>
        <w:rPr>
          <w:b w:val="0"/>
          <w:bCs w:val="0"/>
          <w:spacing w:val="21"/>
          <w:w w:val="100"/>
        </w:rPr>
        <w:t>我</w:t>
      </w:r>
      <w:r>
        <w:rPr>
          <w:b w:val="0"/>
          <w:bCs w:val="0"/>
          <w:spacing w:val="18"/>
          <w:w w:val="100"/>
        </w:rPr>
        <w:t>國</w:t>
      </w:r>
      <w:r>
        <w:rPr>
          <w:b w:val="0"/>
          <w:bCs w:val="0"/>
          <w:spacing w:val="21"/>
          <w:w w:val="100"/>
        </w:rPr>
        <w:t>境</w:t>
      </w:r>
      <w:r>
        <w:rPr>
          <w:b w:val="0"/>
          <w:bCs w:val="0"/>
          <w:spacing w:val="18"/>
          <w:w w:val="100"/>
        </w:rPr>
        <w:t>內</w:t>
      </w:r>
      <w:r>
        <w:rPr>
          <w:b w:val="0"/>
          <w:bCs w:val="0"/>
          <w:spacing w:val="21"/>
          <w:w w:val="100"/>
        </w:rPr>
        <w:t>，</w:t>
      </w:r>
      <w:r>
        <w:rPr>
          <w:b w:val="0"/>
          <w:bCs w:val="0"/>
          <w:spacing w:val="22"/>
          <w:w w:val="100"/>
        </w:rPr>
        <w:t>且</w:t>
      </w:r>
      <w:r>
        <w:rPr>
          <w:b w:val="0"/>
          <w:bCs w:val="0"/>
          <w:spacing w:val="21"/>
          <w:w w:val="100"/>
        </w:rPr>
        <w:t>依</w:t>
      </w:r>
      <w:r>
        <w:rPr>
          <w:b w:val="0"/>
          <w:bCs w:val="0"/>
          <w:spacing w:val="18"/>
          <w:w w:val="100"/>
        </w:rPr>
        <w:t>營</w:t>
      </w:r>
      <w:r>
        <w:rPr>
          <w:b w:val="0"/>
          <w:bCs w:val="0"/>
          <w:spacing w:val="21"/>
          <w:w w:val="100"/>
        </w:rPr>
        <w:t>運</w:t>
      </w:r>
      <w:r>
        <w:rPr>
          <w:b w:val="0"/>
          <w:bCs w:val="0"/>
          <w:spacing w:val="20"/>
          <w:w w:val="100"/>
        </w:rPr>
        <w:t>控</w:t>
      </w:r>
      <w:r>
        <w:rPr>
          <w:b w:val="0"/>
          <w:bCs w:val="0"/>
          <w:spacing w:val="21"/>
          <w:w w:val="100"/>
        </w:rPr>
        <w:t>制</w:t>
      </w:r>
      <w:r>
        <w:rPr>
          <w:b w:val="0"/>
          <w:bCs w:val="0"/>
          <w:spacing w:val="18"/>
          <w:w w:val="100"/>
        </w:rPr>
        <w:t>權</w:t>
      </w:r>
      <w:r>
        <w:rPr>
          <w:b w:val="0"/>
          <w:bCs w:val="0"/>
          <w:spacing w:val="21"/>
          <w:w w:val="100"/>
        </w:rPr>
        <w:t>法</w:t>
      </w:r>
      <w:r>
        <w:rPr>
          <w:b w:val="0"/>
          <w:bCs w:val="0"/>
          <w:spacing w:val="18"/>
          <w:w w:val="100"/>
        </w:rPr>
        <w:t>設</w:t>
      </w:r>
      <w:r>
        <w:rPr>
          <w:b w:val="0"/>
          <w:bCs w:val="0"/>
          <w:spacing w:val="21"/>
          <w:w w:val="100"/>
        </w:rPr>
        <w:t>定</w:t>
      </w:r>
      <w:r>
        <w:rPr>
          <w:b w:val="0"/>
          <w:bCs w:val="0"/>
          <w:spacing w:val="18"/>
          <w:w w:val="100"/>
        </w:rPr>
        <w:t>之</w:t>
      </w:r>
      <w:r>
        <w:rPr>
          <w:b w:val="0"/>
          <w:bCs w:val="0"/>
          <w:spacing w:val="23"/>
          <w:w w:val="100"/>
        </w:rPr>
        <w:t>。</w:t>
      </w:r>
      <w:r>
        <w:rPr>
          <w:b w:val="0"/>
          <w:bCs w:val="0"/>
          <w:spacing w:val="18"/>
          <w:w w:val="100"/>
        </w:rPr>
        <w:t>環</w:t>
      </w:r>
      <w:r>
        <w:rPr>
          <w:b w:val="0"/>
          <w:bCs w:val="0"/>
          <w:spacing w:val="21"/>
          <w:w w:val="100"/>
        </w:rPr>
        <w:t>保</w:t>
      </w:r>
      <w:r>
        <w:rPr>
          <w:b w:val="0"/>
          <w:bCs w:val="0"/>
          <w:spacing w:val="20"/>
          <w:w w:val="100"/>
        </w:rPr>
        <w:t>署</w:t>
      </w:r>
      <w:r>
        <w:rPr>
          <w:b w:val="0"/>
          <w:bCs w:val="0"/>
          <w:spacing w:val="21"/>
          <w:w w:val="100"/>
        </w:rPr>
        <w:t>公</w:t>
      </w:r>
      <w:r>
        <w:rPr>
          <w:b w:val="0"/>
          <w:bCs w:val="0"/>
          <w:spacing w:val="19"/>
          <w:w w:val="100"/>
        </w:rPr>
        <w:t>告</w:t>
      </w:r>
      <w:r>
        <w:rPr>
          <w:b w:val="0"/>
          <w:bCs w:val="0"/>
          <w:spacing w:val="21"/>
          <w:w w:val="100"/>
        </w:rPr>
        <w:t>納</w:t>
      </w:r>
      <w:r>
        <w:rPr>
          <w:b w:val="0"/>
          <w:bCs w:val="0"/>
          <w:spacing w:val="19"/>
          <w:w w:val="100"/>
        </w:rPr>
        <w:t>管事業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19"/>
          <w:w w:val="100"/>
        </w:rPr>
        <w:t>其盤查邊界設定</w:t>
      </w:r>
      <w:r>
        <w:rPr>
          <w:b w:val="0"/>
          <w:bCs w:val="0"/>
          <w:spacing w:val="18"/>
          <w:w w:val="100"/>
        </w:rPr>
        <w:t>應</w:t>
      </w:r>
      <w:r>
        <w:rPr>
          <w:b w:val="0"/>
          <w:bCs w:val="0"/>
          <w:spacing w:val="18"/>
          <w:w w:val="100"/>
        </w:rPr>
        <w:t>以</w:t>
      </w:r>
      <w:r>
        <w:rPr>
          <w:b w:val="0"/>
          <w:bCs w:val="0"/>
          <w:spacing w:val="18"/>
          <w:w w:val="100"/>
        </w:rPr>
        <w:t>單</w:t>
      </w:r>
      <w:r>
        <w:rPr>
          <w:b w:val="0"/>
          <w:bCs w:val="0"/>
          <w:spacing w:val="-3"/>
          <w:w w:val="100"/>
        </w:rPr>
        <w:t>一</w:t>
      </w:r>
      <w:r>
        <w:rPr>
          <w:b w:val="0"/>
          <w:bCs w:val="0"/>
          <w:spacing w:val="18"/>
          <w:w w:val="100"/>
        </w:rPr>
        <w:t>「</w:t>
      </w:r>
      <w:r>
        <w:rPr>
          <w:b w:val="0"/>
          <w:bCs w:val="0"/>
          <w:spacing w:val="18"/>
          <w:w w:val="100"/>
        </w:rPr>
        <w:t>管</w:t>
      </w:r>
      <w:r>
        <w:rPr>
          <w:b w:val="0"/>
          <w:bCs w:val="0"/>
          <w:spacing w:val="18"/>
          <w:w w:val="100"/>
        </w:rPr>
        <w:t>制</w:t>
      </w:r>
      <w:r>
        <w:rPr>
          <w:b w:val="0"/>
          <w:bCs w:val="0"/>
          <w:spacing w:val="18"/>
          <w:w w:val="100"/>
        </w:rPr>
        <w:t>編</w:t>
      </w:r>
      <w:r>
        <w:rPr>
          <w:b w:val="0"/>
          <w:bCs w:val="0"/>
          <w:spacing w:val="18"/>
          <w:w w:val="100"/>
        </w:rPr>
        <w:t>號</w:t>
      </w:r>
      <w:r>
        <w:rPr>
          <w:b w:val="0"/>
          <w:bCs w:val="0"/>
          <w:spacing w:val="-3"/>
          <w:w w:val="100"/>
        </w:rPr>
        <w:t>」</w:t>
      </w:r>
      <w:r>
        <w:rPr>
          <w:b w:val="0"/>
          <w:bCs w:val="0"/>
          <w:spacing w:val="18"/>
          <w:w w:val="100"/>
        </w:rPr>
        <w:t>為</w:t>
      </w:r>
      <w:r>
        <w:rPr>
          <w:b w:val="0"/>
          <w:bCs w:val="0"/>
          <w:spacing w:val="18"/>
          <w:w w:val="100"/>
        </w:rPr>
        <w:t>單</w:t>
      </w:r>
      <w:r>
        <w:rPr>
          <w:b w:val="0"/>
          <w:bCs w:val="0"/>
          <w:spacing w:val="23"/>
          <w:w w:val="100"/>
        </w:rPr>
        <w:t>位</w:t>
      </w:r>
      <w:r>
        <w:rPr>
          <w:rFonts w:ascii="Times New Roman" w:hAnsi="Times New Roman" w:cs="Times New Roman" w:eastAsia="Times New Roman"/>
          <w:b w:val="0"/>
          <w:bCs w:val="0"/>
          <w:spacing w:val="-9"/>
          <w:w w:val="100"/>
          <w:position w:val="10"/>
          <w:sz w:val="18"/>
          <w:szCs w:val="18"/>
        </w:rPr>
        <w:t>3</w:t>
      </w:r>
      <w:r>
        <w:rPr>
          <w:b w:val="0"/>
          <w:bCs w:val="0"/>
          <w:spacing w:val="9"/>
          <w:w w:val="100"/>
          <w:position w:val="0"/>
        </w:rPr>
        <w:t>，</w:t>
      </w:r>
      <w:r>
        <w:rPr>
          <w:b w:val="0"/>
          <w:bCs w:val="0"/>
          <w:spacing w:val="18"/>
          <w:w w:val="100"/>
          <w:position w:val="0"/>
        </w:rPr>
        <w:t>並</w:t>
      </w:r>
      <w:r>
        <w:rPr>
          <w:b w:val="0"/>
          <w:bCs w:val="0"/>
          <w:spacing w:val="18"/>
          <w:w w:val="100"/>
          <w:position w:val="0"/>
        </w:rPr>
        <w:t>於</w:t>
      </w:r>
      <w:r>
        <w:rPr>
          <w:b w:val="0"/>
          <w:bCs w:val="0"/>
          <w:spacing w:val="18"/>
          <w:w w:val="100"/>
          <w:position w:val="0"/>
        </w:rPr>
        <w:t>盤</w:t>
      </w:r>
      <w:r>
        <w:rPr>
          <w:b w:val="0"/>
          <w:bCs w:val="0"/>
          <w:spacing w:val="18"/>
          <w:w w:val="100"/>
          <w:position w:val="0"/>
        </w:rPr>
        <w:t>查</w:t>
      </w:r>
      <w:r>
        <w:rPr>
          <w:b w:val="0"/>
          <w:bCs w:val="0"/>
          <w:spacing w:val="18"/>
          <w:w w:val="100"/>
          <w:position w:val="0"/>
        </w:rPr>
        <w:t>報</w:t>
      </w:r>
      <w:r>
        <w:rPr>
          <w:b w:val="0"/>
          <w:bCs w:val="0"/>
          <w:spacing w:val="18"/>
          <w:w w:val="100"/>
          <w:position w:val="0"/>
        </w:rPr>
        <w:t>告</w:t>
      </w:r>
      <w:r>
        <w:rPr>
          <w:b w:val="0"/>
          <w:bCs w:val="0"/>
          <w:spacing w:val="0"/>
          <w:w w:val="100"/>
          <w:position w:val="0"/>
        </w:rPr>
        <w:t>書</w:t>
      </w:r>
      <w:r>
        <w:rPr>
          <w:b w:val="0"/>
          <w:bCs w:val="0"/>
          <w:spacing w:val="0"/>
          <w:w w:val="100"/>
          <w:position w:val="0"/>
        </w:rPr>
        <w:t> </w:t>
      </w:r>
      <w:r>
        <w:rPr>
          <w:b w:val="0"/>
          <w:bCs w:val="0"/>
          <w:spacing w:val="21"/>
          <w:w w:val="100"/>
          <w:position w:val="0"/>
        </w:rPr>
        <w:t>中</w:t>
      </w:r>
      <w:r>
        <w:rPr>
          <w:b w:val="0"/>
          <w:bCs w:val="0"/>
          <w:spacing w:val="18"/>
          <w:w w:val="100"/>
          <w:position w:val="0"/>
        </w:rPr>
        <w:t>以</w:t>
      </w:r>
      <w:r>
        <w:rPr>
          <w:b w:val="0"/>
          <w:bCs w:val="0"/>
          <w:spacing w:val="21"/>
          <w:w w:val="100"/>
          <w:position w:val="0"/>
        </w:rPr>
        <w:t>清</w:t>
      </w:r>
      <w:r>
        <w:rPr>
          <w:b w:val="0"/>
          <w:bCs w:val="0"/>
          <w:spacing w:val="18"/>
          <w:w w:val="100"/>
          <w:position w:val="0"/>
        </w:rPr>
        <w:t>楚</w:t>
      </w:r>
      <w:r>
        <w:rPr>
          <w:b w:val="0"/>
          <w:bCs w:val="0"/>
          <w:spacing w:val="21"/>
          <w:w w:val="100"/>
          <w:position w:val="0"/>
        </w:rPr>
        <w:t>的</w:t>
      </w:r>
      <w:r>
        <w:rPr>
          <w:b w:val="0"/>
          <w:bCs w:val="0"/>
          <w:spacing w:val="18"/>
          <w:w w:val="100"/>
          <w:position w:val="0"/>
        </w:rPr>
        <w:t>圖</w:t>
      </w:r>
      <w:r>
        <w:rPr>
          <w:b w:val="0"/>
          <w:bCs w:val="0"/>
          <w:spacing w:val="21"/>
          <w:w w:val="100"/>
          <w:position w:val="0"/>
        </w:rPr>
        <w:t>示</w:t>
      </w:r>
      <w:r>
        <w:rPr>
          <w:b w:val="0"/>
          <w:bCs w:val="0"/>
          <w:spacing w:val="18"/>
          <w:w w:val="100"/>
          <w:position w:val="0"/>
        </w:rPr>
        <w:t>（</w:t>
      </w:r>
      <w:r>
        <w:rPr>
          <w:b w:val="0"/>
          <w:bCs w:val="0"/>
          <w:spacing w:val="21"/>
          <w:w w:val="100"/>
          <w:position w:val="0"/>
        </w:rPr>
        <w:t>如</w:t>
      </w:r>
      <w:r>
        <w:rPr>
          <w:b w:val="0"/>
          <w:bCs w:val="0"/>
          <w:spacing w:val="18"/>
          <w:w w:val="100"/>
          <w:position w:val="0"/>
        </w:rPr>
        <w:t>廠</w:t>
      </w:r>
      <w:r>
        <w:rPr>
          <w:b w:val="0"/>
          <w:bCs w:val="0"/>
          <w:spacing w:val="21"/>
          <w:w w:val="100"/>
          <w:position w:val="0"/>
        </w:rPr>
        <w:t>區</w:t>
      </w:r>
      <w:r>
        <w:rPr>
          <w:b w:val="0"/>
          <w:bCs w:val="0"/>
          <w:spacing w:val="18"/>
          <w:w w:val="100"/>
          <w:position w:val="0"/>
        </w:rPr>
        <w:t>平</w:t>
      </w:r>
      <w:r>
        <w:rPr>
          <w:b w:val="0"/>
          <w:bCs w:val="0"/>
          <w:spacing w:val="21"/>
          <w:w w:val="100"/>
          <w:position w:val="0"/>
        </w:rPr>
        <w:t>面</w:t>
      </w:r>
      <w:r>
        <w:rPr>
          <w:b w:val="0"/>
          <w:bCs w:val="0"/>
          <w:spacing w:val="18"/>
          <w:w w:val="100"/>
          <w:position w:val="0"/>
        </w:rPr>
        <w:t>圖</w:t>
      </w:r>
      <w:r>
        <w:rPr>
          <w:b w:val="0"/>
          <w:bCs w:val="0"/>
          <w:spacing w:val="21"/>
          <w:w w:val="100"/>
          <w:position w:val="0"/>
        </w:rPr>
        <w:t>）</w:t>
      </w:r>
      <w:r>
        <w:rPr>
          <w:b w:val="0"/>
          <w:bCs w:val="0"/>
          <w:spacing w:val="18"/>
          <w:w w:val="100"/>
          <w:position w:val="0"/>
        </w:rPr>
        <w:t>展</w:t>
      </w:r>
      <w:r>
        <w:rPr>
          <w:b w:val="0"/>
          <w:bCs w:val="0"/>
          <w:spacing w:val="0"/>
          <w:w w:val="100"/>
          <w:position w:val="0"/>
        </w:rPr>
        <w:t>現</w:t>
      </w:r>
      <w:r>
        <w:rPr>
          <w:b w:val="0"/>
          <w:bCs w:val="0"/>
          <w:spacing w:val="-113"/>
          <w:w w:val="100"/>
          <w:position w:val="0"/>
        </w:rPr>
        <w:t> </w:t>
      </w:r>
      <w:r>
        <w:rPr>
          <w:b w:val="0"/>
          <w:bCs w:val="0"/>
          <w:spacing w:val="18"/>
          <w:w w:val="100"/>
          <w:position w:val="0"/>
        </w:rPr>
        <w:t>事</w:t>
      </w:r>
      <w:r>
        <w:rPr>
          <w:b w:val="0"/>
          <w:bCs w:val="0"/>
          <w:spacing w:val="21"/>
          <w:w w:val="100"/>
          <w:position w:val="0"/>
        </w:rPr>
        <w:t>業</w:t>
      </w:r>
      <w:r>
        <w:rPr>
          <w:b w:val="0"/>
          <w:bCs w:val="0"/>
          <w:spacing w:val="18"/>
          <w:w w:val="100"/>
          <w:position w:val="0"/>
        </w:rPr>
        <w:t>之</w:t>
      </w:r>
      <w:r>
        <w:rPr>
          <w:b w:val="0"/>
          <w:bCs w:val="0"/>
          <w:spacing w:val="21"/>
          <w:w w:val="100"/>
          <w:position w:val="0"/>
        </w:rPr>
        <w:t>盤</w:t>
      </w:r>
      <w:r>
        <w:rPr>
          <w:b w:val="0"/>
          <w:bCs w:val="0"/>
          <w:spacing w:val="18"/>
          <w:w w:val="100"/>
          <w:position w:val="0"/>
        </w:rPr>
        <w:t>查</w:t>
      </w:r>
      <w:r>
        <w:rPr>
          <w:b w:val="0"/>
          <w:bCs w:val="0"/>
          <w:spacing w:val="21"/>
          <w:w w:val="100"/>
          <w:position w:val="0"/>
        </w:rPr>
        <w:t>邊</w:t>
      </w:r>
      <w:r>
        <w:rPr>
          <w:b w:val="0"/>
          <w:bCs w:val="0"/>
          <w:spacing w:val="18"/>
          <w:w w:val="100"/>
          <w:position w:val="0"/>
        </w:rPr>
        <w:t>界</w:t>
      </w:r>
      <w:r>
        <w:rPr>
          <w:b w:val="0"/>
          <w:bCs w:val="0"/>
          <w:spacing w:val="21"/>
          <w:w w:val="100"/>
          <w:position w:val="0"/>
        </w:rPr>
        <w:t>。</w:t>
      </w:r>
      <w:r>
        <w:rPr>
          <w:b w:val="0"/>
          <w:bCs w:val="0"/>
          <w:spacing w:val="18"/>
          <w:w w:val="100"/>
          <w:position w:val="0"/>
        </w:rPr>
        <w:t>此</w:t>
      </w:r>
      <w:r>
        <w:rPr>
          <w:b w:val="0"/>
          <w:bCs w:val="0"/>
          <w:spacing w:val="18"/>
          <w:w w:val="100"/>
          <w:position w:val="0"/>
        </w:rPr>
        <w:t>外</w:t>
      </w:r>
      <w:r>
        <w:rPr>
          <w:b w:val="0"/>
          <w:bCs w:val="0"/>
          <w:spacing w:val="0"/>
          <w:w w:val="100"/>
          <w:position w:val="0"/>
        </w:rPr>
        <w:t>，</w:t>
      </w:r>
    </w:p>
    <w:p>
      <w:pPr>
        <w:pStyle w:val="BodyText"/>
        <w:spacing w:before="38"/>
        <w:ind w:left="730" w:right="0"/>
        <w:jc w:val="left"/>
      </w:pPr>
      <w:r>
        <w:rPr>
          <w:b w:val="0"/>
          <w:bCs w:val="0"/>
          <w:spacing w:val="19"/>
          <w:w w:val="100"/>
        </w:rPr>
        <w:t>事業應以表列呈現其盤查邊界內之排放源，如</w:t>
      </w:r>
      <w:r>
        <w:rPr>
          <w:b w:val="0"/>
          <w:bCs w:val="0"/>
          <w:spacing w:val="0"/>
          <w:w w:val="100"/>
        </w:rPr>
        <w:t>表</w:t>
      </w:r>
      <w:r>
        <w:rPr>
          <w:b w:val="0"/>
          <w:bCs w:val="0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9</w:t>
      </w:r>
      <w:r>
        <w:rPr>
          <w:b w:val="0"/>
          <w:bCs w:val="0"/>
          <w:spacing w:val="0"/>
          <w:w w:val="100"/>
        </w:rPr>
        <w:t>。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028" w:right="0" w:firstLine="0"/>
        <w:jc w:val="left"/>
        <w:rPr>
          <w:rFonts w:ascii="Adobe 黑体 Std R" w:hAnsi="Adobe 黑体 Std R" w:cs="Adobe 黑体 Std R" w:eastAsia="Adobe 黑体 Std R"/>
          <w:sz w:val="28"/>
          <w:szCs w:val="28"/>
        </w:rPr>
      </w:pP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  <w:sz w:val="28"/>
          <w:szCs w:val="28"/>
        </w:rPr>
        <w:t>表</w:t>
      </w:r>
      <w:r>
        <w:rPr>
          <w:rFonts w:ascii="Adobe 黑体 Std R" w:hAnsi="Adobe 黑体 Std R" w:cs="Adobe 黑体 Std R" w:eastAsia="Adobe 黑体 Std R"/>
          <w:b w:val="0"/>
          <w:bCs w:val="0"/>
          <w:spacing w:val="9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8"/>
          <w:szCs w:val="28"/>
        </w:rPr>
        <w:t>3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28"/>
          <w:szCs w:val="28"/>
        </w:rPr>
        <w:t>9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  <w:sz w:val="28"/>
          <w:szCs w:val="28"/>
        </w:rPr>
        <w:t>、盤查邊界</w:t>
      </w:r>
      <w:r>
        <w:rPr>
          <w:rFonts w:ascii="Adobe 黑体 Std R" w:hAnsi="Adobe 黑体 Std R" w:cs="Adobe 黑体 Std R" w:eastAsia="Adobe 黑体 Std R"/>
          <w:b w:val="0"/>
          <w:bCs w:val="0"/>
          <w:spacing w:val="-3"/>
          <w:w w:val="100"/>
          <w:sz w:val="28"/>
          <w:szCs w:val="28"/>
        </w:rPr>
        <w:t>之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  <w:sz w:val="28"/>
          <w:szCs w:val="28"/>
        </w:rPr>
        <w:t>排放源</w:t>
      </w: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tbl>
      <w:tblPr>
        <w:tblW w:w="0" w:type="auto"/>
        <w:jc w:val="left"/>
        <w:tblInd w:w="37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576" w:hRule="exact"/>
        </w:trPr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422" w:lineRule="exact"/>
              <w:ind w:left="12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範疇</w:t>
            </w:r>
          </w:p>
        </w:tc>
        <w:tc>
          <w:tcPr>
            <w:tcW w:w="1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422" w:lineRule="exact"/>
              <w:ind w:left="25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排放型式</w:t>
            </w:r>
          </w:p>
        </w:tc>
        <w:tc>
          <w:tcPr>
            <w:tcW w:w="6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422" w:lineRule="exact"/>
              <w:ind w:left="2" w:right="0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排放源</w:t>
            </w:r>
          </w:p>
        </w:tc>
      </w:tr>
      <w:tr>
        <w:trPr>
          <w:trHeight w:val="737" w:hRule="exact"/>
        </w:trPr>
        <w:tc>
          <w:tcPr>
            <w:tcW w:w="82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00" w:lineRule="exact" w:before="1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1" w:lineRule="auto"/>
              <w:ind w:left="263" w:right="265"/>
              <w:jc w:val="both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直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接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排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放</w:t>
            </w:r>
          </w:p>
        </w:tc>
        <w:tc>
          <w:tcPr>
            <w:tcW w:w="1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2" w:right="0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固定燃</w:t>
            </w:r>
            <w:r>
              <w:rPr>
                <w:rFonts w:ascii="標楷體" w:hAnsi="標楷體" w:cs="標楷體" w:eastAsia="標楷體"/>
                <w:b w:val="0"/>
                <w:bCs w:val="0"/>
                <w:spacing w:val="-2"/>
                <w:w w:val="100"/>
                <w:sz w:val="28"/>
                <w:szCs w:val="28"/>
              </w:rPr>
              <w:t>料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燃</w:t>
            </w:r>
          </w:p>
          <w:p>
            <w:pPr>
              <w:pStyle w:val="TableParagraph"/>
              <w:spacing w:line="362" w:lineRule="exact"/>
              <w:ind w:left="1" w:right="0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燒源</w:t>
            </w:r>
          </w:p>
        </w:tc>
        <w:tc>
          <w:tcPr>
            <w:tcW w:w="6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描述排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-3"/>
                <w:w w:val="100"/>
                <w:sz w:val="28"/>
                <w:szCs w:val="28"/>
              </w:rPr>
              <w:t>放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源種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-3"/>
                <w:w w:val="100"/>
                <w:sz w:val="28"/>
                <w:szCs w:val="28"/>
              </w:rPr>
              <w:t>類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-3"/>
                <w:w w:val="100"/>
                <w:sz w:val="28"/>
                <w:szCs w:val="28"/>
              </w:rPr>
              <w:t>，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如：渦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-3"/>
                <w:w w:val="100"/>
                <w:sz w:val="28"/>
                <w:szCs w:val="28"/>
              </w:rPr>
              <w:t>輪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發電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-3"/>
                <w:w w:val="100"/>
                <w:sz w:val="28"/>
                <w:szCs w:val="28"/>
              </w:rPr>
              <w:t>機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-2"/>
                <w:w w:val="100"/>
                <w:sz w:val="28"/>
                <w:szCs w:val="28"/>
              </w:rPr>
              <w:t>、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燃氣鍋爐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  <w:p>
            <w:pPr>
              <w:pStyle w:val="TableParagraph"/>
              <w:spacing w:line="362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等。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</w:tr>
      <w:tr>
        <w:trPr>
          <w:trHeight w:val="739" w:hRule="exact"/>
        </w:trPr>
        <w:tc>
          <w:tcPr>
            <w:tcW w:w="82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69"/>
              <w:ind w:left="116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製程排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放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源</w:t>
            </w:r>
          </w:p>
        </w:tc>
        <w:tc>
          <w:tcPr>
            <w:tcW w:w="6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描述排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-3"/>
                <w:w w:val="100"/>
                <w:sz w:val="28"/>
                <w:szCs w:val="28"/>
              </w:rPr>
              <w:t>放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源種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-3"/>
                <w:w w:val="100"/>
                <w:sz w:val="28"/>
                <w:szCs w:val="28"/>
              </w:rPr>
              <w:t>類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-3"/>
                <w:w w:val="100"/>
                <w:sz w:val="28"/>
                <w:szCs w:val="28"/>
              </w:rPr>
              <w:t>，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如：水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-3"/>
                <w:w w:val="100"/>
                <w:sz w:val="28"/>
                <w:szCs w:val="28"/>
              </w:rPr>
              <w:t>泥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製程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-3"/>
                <w:w w:val="100"/>
                <w:sz w:val="28"/>
                <w:szCs w:val="28"/>
              </w:rPr>
              <w:t>之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-3"/>
                <w:w w:val="100"/>
                <w:sz w:val="28"/>
                <w:szCs w:val="28"/>
              </w:rPr>
              <w:t>熟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料燒成程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  <w:p>
            <w:pPr>
              <w:pStyle w:val="TableParagraph"/>
              <w:spacing w:line="365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序、化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-3"/>
                <w:w w:val="100"/>
                <w:sz w:val="28"/>
                <w:szCs w:val="28"/>
              </w:rPr>
              <w:t>學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氣相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-3"/>
                <w:w w:val="100"/>
                <w:sz w:val="28"/>
                <w:szCs w:val="28"/>
              </w:rPr>
              <w:t>沉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-3"/>
                <w:w w:val="100"/>
                <w:sz w:val="28"/>
                <w:szCs w:val="28"/>
              </w:rPr>
              <w:t>積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製程等。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</w:tr>
      <w:tr>
        <w:trPr>
          <w:trHeight w:val="374" w:hRule="exact"/>
        </w:trPr>
        <w:tc>
          <w:tcPr>
            <w:tcW w:w="82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16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移動燃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燒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源</w:t>
            </w:r>
          </w:p>
        </w:tc>
        <w:tc>
          <w:tcPr>
            <w:tcW w:w="6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描述排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-3"/>
                <w:w w:val="100"/>
                <w:sz w:val="28"/>
                <w:szCs w:val="28"/>
              </w:rPr>
              <w:t>放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源種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-3"/>
                <w:w w:val="100"/>
                <w:sz w:val="28"/>
                <w:szCs w:val="28"/>
              </w:rPr>
              <w:t>類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-3"/>
                <w:w w:val="100"/>
                <w:sz w:val="28"/>
                <w:szCs w:val="28"/>
              </w:rPr>
              <w:t>，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如：堆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-3"/>
                <w:w w:val="100"/>
                <w:sz w:val="28"/>
                <w:szCs w:val="28"/>
              </w:rPr>
              <w:t>高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機、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-3"/>
                <w:w w:val="100"/>
                <w:sz w:val="28"/>
                <w:szCs w:val="28"/>
              </w:rPr>
              <w:t>公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-3"/>
                <w:w w:val="100"/>
                <w:sz w:val="28"/>
                <w:szCs w:val="28"/>
              </w:rPr>
              <w:t>務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車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1"/>
                <w:w w:val="100"/>
                <w:sz w:val="28"/>
                <w:szCs w:val="28"/>
              </w:rPr>
              <w:t>等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。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</w:tr>
      <w:tr>
        <w:trPr>
          <w:trHeight w:val="739" w:hRule="exact"/>
        </w:trPr>
        <w:tc>
          <w:tcPr>
            <w:tcW w:w="82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69"/>
              <w:ind w:left="116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逸散排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放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源</w:t>
            </w:r>
          </w:p>
        </w:tc>
        <w:tc>
          <w:tcPr>
            <w:tcW w:w="6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描述排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-3"/>
                <w:w w:val="100"/>
                <w:sz w:val="28"/>
                <w:szCs w:val="28"/>
              </w:rPr>
              <w:t>放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源種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-3"/>
                <w:w w:val="100"/>
                <w:sz w:val="28"/>
                <w:szCs w:val="28"/>
              </w:rPr>
              <w:t>類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-3"/>
                <w:w w:val="100"/>
                <w:sz w:val="28"/>
                <w:szCs w:val="28"/>
              </w:rPr>
              <w:t>，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如：滅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-3"/>
                <w:w w:val="100"/>
                <w:sz w:val="28"/>
                <w:szCs w:val="28"/>
              </w:rPr>
              <w:t>火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器、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-3"/>
                <w:w w:val="100"/>
                <w:sz w:val="28"/>
                <w:szCs w:val="28"/>
              </w:rPr>
              <w:t>電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-3"/>
                <w:w w:val="100"/>
                <w:sz w:val="28"/>
                <w:szCs w:val="28"/>
              </w:rPr>
              <w:t>氣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輸配線路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  <w:p>
            <w:pPr>
              <w:pStyle w:val="TableParagraph"/>
              <w:spacing w:line="365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之逸散。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</w:tr>
      <w:tr>
        <w:trPr>
          <w:trHeight w:val="1102" w:hRule="exact"/>
        </w:trPr>
        <w:tc>
          <w:tcPr>
            <w:tcW w:w="82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2" w:lineRule="exact"/>
              <w:ind w:left="263" w:right="265"/>
              <w:jc w:val="both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能</w:t>
            </w:r>
          </w:p>
          <w:p>
            <w:pPr>
              <w:pStyle w:val="TableParagraph"/>
              <w:spacing w:line="364" w:lineRule="exact" w:before="15"/>
              <w:ind w:left="263" w:right="265"/>
              <w:jc w:val="both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源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間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接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排</w:t>
            </w:r>
          </w:p>
          <w:p>
            <w:pPr>
              <w:pStyle w:val="TableParagraph"/>
              <w:spacing w:line="345" w:lineRule="exact"/>
              <w:ind w:left="263" w:right="265"/>
              <w:jc w:val="both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放</w:t>
            </w:r>
          </w:p>
        </w:tc>
        <w:tc>
          <w:tcPr>
            <w:tcW w:w="1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exact" w:before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ind w:left="25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外購電力</w:t>
            </w:r>
          </w:p>
        </w:tc>
        <w:tc>
          <w:tcPr>
            <w:tcW w:w="6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2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描述使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-3"/>
                <w:w w:val="100"/>
                <w:sz w:val="28"/>
                <w:szCs w:val="28"/>
              </w:rPr>
              <w:t>用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電力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-3"/>
                <w:w w:val="100"/>
                <w:sz w:val="28"/>
                <w:szCs w:val="28"/>
              </w:rPr>
              <w:t>之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-3"/>
                <w:w w:val="100"/>
                <w:sz w:val="28"/>
                <w:szCs w:val="28"/>
              </w:rPr>
              <w:t>設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備，至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-3"/>
                <w:w w:val="100"/>
                <w:sz w:val="28"/>
                <w:szCs w:val="28"/>
              </w:rPr>
              <w:t>少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應區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-3"/>
                <w:w w:val="100"/>
                <w:sz w:val="28"/>
                <w:szCs w:val="28"/>
              </w:rPr>
              <w:t>分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-3"/>
                <w:w w:val="100"/>
                <w:sz w:val="28"/>
                <w:szCs w:val="28"/>
              </w:rPr>
              <w:t>生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產製程使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  <w:p>
            <w:pPr>
              <w:pStyle w:val="TableParagraph"/>
              <w:spacing w:line="364" w:lineRule="exact" w:before="15"/>
              <w:ind w:left="102" w:right="356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用之電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-3"/>
                <w:w w:val="100"/>
                <w:sz w:val="28"/>
                <w:szCs w:val="28"/>
              </w:rPr>
              <w:t>力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與非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-3"/>
                <w:w w:val="100"/>
                <w:sz w:val="28"/>
                <w:szCs w:val="28"/>
              </w:rPr>
              <w:t>生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-3"/>
                <w:w w:val="100"/>
                <w:sz w:val="28"/>
                <w:szCs w:val="28"/>
              </w:rPr>
              <w:t>產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製程使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-3"/>
                <w:w w:val="100"/>
                <w:sz w:val="28"/>
                <w:szCs w:val="28"/>
              </w:rPr>
              <w:t>用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之電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-3"/>
                <w:w w:val="100"/>
                <w:sz w:val="28"/>
                <w:szCs w:val="28"/>
              </w:rPr>
              <w:t>力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-3"/>
                <w:w w:val="100"/>
                <w:sz w:val="28"/>
                <w:szCs w:val="28"/>
              </w:rPr>
              <w:t>，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1"/>
                <w:w w:val="100"/>
                <w:sz w:val="28"/>
                <w:szCs w:val="28"/>
              </w:rPr>
              <w:t>如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：電弧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爐製造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-3"/>
                <w:w w:val="100"/>
                <w:sz w:val="28"/>
                <w:szCs w:val="28"/>
              </w:rPr>
              <w:t>程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序之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-3"/>
                <w:w w:val="100"/>
                <w:sz w:val="28"/>
                <w:szCs w:val="28"/>
              </w:rPr>
              <w:t>用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-3"/>
                <w:w w:val="100"/>
                <w:sz w:val="28"/>
                <w:szCs w:val="28"/>
              </w:rPr>
              <w:t>電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、宿舍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-3"/>
                <w:w w:val="100"/>
                <w:sz w:val="28"/>
                <w:szCs w:val="28"/>
              </w:rPr>
              <w:t>用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電、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-3"/>
                <w:w w:val="100"/>
                <w:sz w:val="28"/>
                <w:szCs w:val="28"/>
              </w:rPr>
              <w:t>辦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-3"/>
                <w:w w:val="100"/>
                <w:sz w:val="28"/>
                <w:szCs w:val="28"/>
              </w:rPr>
              <w:t>公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室用電。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</w:tr>
      <w:tr>
        <w:trPr>
          <w:trHeight w:val="1094" w:hRule="exact"/>
        </w:trPr>
        <w:tc>
          <w:tcPr>
            <w:tcW w:w="82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exact" w:before="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ind w:left="25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外購蒸汽</w:t>
            </w:r>
          </w:p>
        </w:tc>
        <w:tc>
          <w:tcPr>
            <w:tcW w:w="6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exact" w:before="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描述使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-3"/>
                <w:w w:val="100"/>
                <w:sz w:val="28"/>
                <w:szCs w:val="28"/>
              </w:rPr>
              <w:t>用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蒸汽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-3"/>
                <w:w w:val="100"/>
                <w:sz w:val="28"/>
                <w:szCs w:val="28"/>
              </w:rPr>
              <w:t>之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-3"/>
                <w:w w:val="100"/>
                <w:sz w:val="28"/>
                <w:szCs w:val="28"/>
              </w:rPr>
              <w:t>設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備，如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-3"/>
                <w:w w:val="100"/>
                <w:sz w:val="28"/>
                <w:szCs w:val="28"/>
              </w:rPr>
              <w:t>：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加熱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-3"/>
                <w:w w:val="100"/>
                <w:sz w:val="28"/>
                <w:szCs w:val="28"/>
              </w:rPr>
              <w:t>設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-3"/>
                <w:w w:val="100"/>
                <w:sz w:val="28"/>
                <w:szCs w:val="28"/>
              </w:rPr>
              <w:t>施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等。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</w:tr>
    </w:tbl>
    <w:p>
      <w:pPr>
        <w:spacing w:line="279" w:lineRule="exact"/>
        <w:ind w:left="500" w:right="3158" w:firstLine="0"/>
        <w:jc w:val="left"/>
        <w:rPr>
          <w:rFonts w:ascii="標楷體" w:hAnsi="標楷體" w:cs="標楷體" w:eastAsia="標楷體"/>
          <w:sz w:val="24"/>
          <w:szCs w:val="24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註</w:t>
      </w:r>
      <w:r>
        <w:rPr>
          <w:rFonts w:ascii="標楷體" w:hAnsi="標楷體" w:cs="標楷體" w:eastAsia="標楷體"/>
          <w:b w:val="0"/>
          <w:bCs w:val="0"/>
          <w:spacing w:val="-8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  <w:sz w:val="24"/>
          <w:szCs w:val="24"/>
        </w:rPr>
        <w:t>: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灰</w:t>
      </w:r>
      <w:r>
        <w:rPr>
          <w:rFonts w:ascii="標楷體" w:hAnsi="標楷體" w:cs="標楷體" w:eastAsia="標楷體"/>
          <w:b w:val="0"/>
          <w:bCs w:val="0"/>
          <w:spacing w:val="-80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字</w:t>
      </w:r>
      <w:r>
        <w:rPr>
          <w:rFonts w:ascii="標楷體" w:hAnsi="標楷體" w:cs="標楷體" w:eastAsia="標楷體"/>
          <w:b w:val="0"/>
          <w:bCs w:val="0"/>
          <w:spacing w:val="-80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為</w:t>
      </w:r>
      <w:r>
        <w:rPr>
          <w:rFonts w:ascii="標楷體" w:hAnsi="標楷體" w:cs="標楷體" w:eastAsia="標楷體"/>
          <w:b w:val="0"/>
          <w:bCs w:val="0"/>
          <w:spacing w:val="-82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參</w:t>
      </w:r>
      <w:r>
        <w:rPr>
          <w:rFonts w:ascii="標楷體" w:hAnsi="標楷體" w:cs="標楷體" w:eastAsia="標楷體"/>
          <w:b w:val="0"/>
          <w:bCs w:val="0"/>
          <w:spacing w:val="-80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考</w:t>
      </w:r>
      <w:r>
        <w:rPr>
          <w:rFonts w:ascii="標楷體" w:hAnsi="標楷體" w:cs="標楷體" w:eastAsia="標楷體"/>
          <w:b w:val="0"/>
          <w:bCs w:val="0"/>
          <w:spacing w:val="-7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40"/>
          <w:w w:val="100"/>
          <w:sz w:val="24"/>
          <w:szCs w:val="24"/>
        </w:rPr>
        <w:t>範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例</w:t>
      </w:r>
      <w:r>
        <w:rPr>
          <w:rFonts w:ascii="標楷體" w:hAnsi="標楷體" w:cs="標楷體" w:eastAsia="標楷體"/>
          <w:b w:val="0"/>
          <w:bCs w:val="0"/>
          <w:spacing w:val="-7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。</w:t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781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.</w:t>
      </w:r>
      <w:r>
        <w:rPr>
          <w:b w:val="0"/>
          <w:bCs w:val="0"/>
          <w:spacing w:val="19"/>
          <w:w w:val="100"/>
        </w:rPr>
        <w:t>排放源鑑別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302" w:lineRule="auto"/>
        <w:ind w:left="730" w:right="163" w:firstLine="300"/>
        <w:jc w:val="left"/>
      </w:pPr>
      <w:r>
        <w:rPr>
          <w:b w:val="0"/>
          <w:bCs w:val="0"/>
          <w:spacing w:val="21"/>
          <w:w w:val="100"/>
        </w:rPr>
        <w:t>以</w:t>
      </w:r>
      <w:r>
        <w:rPr>
          <w:b w:val="0"/>
          <w:bCs w:val="0"/>
          <w:spacing w:val="18"/>
          <w:w w:val="100"/>
        </w:rPr>
        <w:t>製</w:t>
      </w:r>
      <w:r>
        <w:rPr>
          <w:b w:val="0"/>
          <w:bCs w:val="0"/>
          <w:spacing w:val="21"/>
          <w:w w:val="100"/>
        </w:rPr>
        <w:t>程</w:t>
      </w:r>
      <w:r>
        <w:rPr>
          <w:b w:val="0"/>
          <w:bCs w:val="0"/>
          <w:spacing w:val="18"/>
          <w:w w:val="100"/>
        </w:rPr>
        <w:t>流</w:t>
      </w:r>
      <w:r>
        <w:rPr>
          <w:b w:val="0"/>
          <w:bCs w:val="0"/>
          <w:spacing w:val="21"/>
          <w:w w:val="100"/>
        </w:rPr>
        <w:t>程</w:t>
      </w:r>
      <w:r>
        <w:rPr>
          <w:b w:val="0"/>
          <w:bCs w:val="0"/>
          <w:spacing w:val="18"/>
          <w:w w:val="100"/>
        </w:rPr>
        <w:t>圖</w:t>
      </w:r>
      <w:r>
        <w:rPr>
          <w:b w:val="0"/>
          <w:bCs w:val="0"/>
          <w:spacing w:val="21"/>
          <w:w w:val="100"/>
        </w:rPr>
        <w:t>說</w:t>
      </w:r>
      <w:r>
        <w:rPr>
          <w:b w:val="0"/>
          <w:bCs w:val="0"/>
          <w:spacing w:val="18"/>
          <w:w w:val="100"/>
        </w:rPr>
        <w:t>明</w:t>
      </w:r>
      <w:r>
        <w:rPr>
          <w:b w:val="0"/>
          <w:bCs w:val="0"/>
          <w:spacing w:val="21"/>
          <w:w w:val="100"/>
        </w:rPr>
        <w:t>全</w:t>
      </w:r>
      <w:r>
        <w:rPr>
          <w:b w:val="0"/>
          <w:bCs w:val="0"/>
          <w:spacing w:val="18"/>
          <w:w w:val="100"/>
        </w:rPr>
        <w:t>廠</w:t>
      </w:r>
      <w:r>
        <w:rPr>
          <w:b w:val="0"/>
          <w:bCs w:val="0"/>
          <w:spacing w:val="21"/>
          <w:w w:val="100"/>
        </w:rPr>
        <w:t>（</w:t>
      </w:r>
      <w:r>
        <w:rPr>
          <w:b w:val="0"/>
          <w:bCs w:val="0"/>
          <w:spacing w:val="18"/>
          <w:w w:val="100"/>
        </w:rPr>
        <w:t>場</w:t>
      </w:r>
      <w:r>
        <w:rPr>
          <w:b w:val="0"/>
          <w:bCs w:val="0"/>
          <w:spacing w:val="21"/>
          <w:w w:val="100"/>
        </w:rPr>
        <w:t>）</w:t>
      </w:r>
      <w:r>
        <w:rPr>
          <w:b w:val="0"/>
          <w:bCs w:val="0"/>
          <w:spacing w:val="18"/>
          <w:w w:val="100"/>
        </w:rPr>
        <w:t>製</w:t>
      </w:r>
      <w:r>
        <w:rPr>
          <w:b w:val="0"/>
          <w:bCs w:val="0"/>
          <w:spacing w:val="21"/>
          <w:w w:val="100"/>
        </w:rPr>
        <w:t>程</w:t>
      </w:r>
      <w:r>
        <w:rPr>
          <w:b w:val="0"/>
          <w:bCs w:val="0"/>
          <w:spacing w:val="18"/>
          <w:w w:val="100"/>
        </w:rPr>
        <w:t>、</w:t>
      </w:r>
      <w:r>
        <w:rPr>
          <w:b w:val="0"/>
          <w:bCs w:val="0"/>
          <w:spacing w:val="21"/>
          <w:w w:val="100"/>
        </w:rPr>
        <w:t>設</w:t>
      </w:r>
      <w:r>
        <w:rPr>
          <w:b w:val="0"/>
          <w:bCs w:val="0"/>
          <w:spacing w:val="18"/>
          <w:w w:val="100"/>
        </w:rPr>
        <w:t>備</w:t>
      </w:r>
      <w:r>
        <w:rPr>
          <w:b w:val="0"/>
          <w:bCs w:val="0"/>
          <w:spacing w:val="21"/>
          <w:w w:val="100"/>
        </w:rPr>
        <w:t>、</w:t>
      </w:r>
      <w:r>
        <w:rPr>
          <w:b w:val="0"/>
          <w:bCs w:val="0"/>
          <w:spacing w:val="0"/>
          <w:w w:val="100"/>
        </w:rPr>
        <w:t>原</w:t>
      </w:r>
      <w:r>
        <w:rPr>
          <w:b w:val="0"/>
          <w:bCs w:val="0"/>
          <w:spacing w:val="-114"/>
          <w:w w:val="100"/>
        </w:rPr>
        <w:t> </w:t>
      </w:r>
      <w:r>
        <w:rPr>
          <w:b w:val="0"/>
          <w:bCs w:val="0"/>
          <w:spacing w:val="22"/>
          <w:w w:val="100"/>
        </w:rPr>
        <w:t>（</w:t>
      </w:r>
      <w:r>
        <w:rPr>
          <w:b w:val="0"/>
          <w:bCs w:val="0"/>
          <w:spacing w:val="19"/>
          <w:w w:val="100"/>
        </w:rPr>
        <w:t>燃</w:t>
      </w:r>
      <w:r>
        <w:rPr>
          <w:b w:val="0"/>
          <w:bCs w:val="0"/>
          <w:spacing w:val="21"/>
          <w:w w:val="100"/>
        </w:rPr>
        <w:t>）</w:t>
      </w:r>
      <w:r>
        <w:rPr>
          <w:b w:val="0"/>
          <w:bCs w:val="0"/>
          <w:spacing w:val="18"/>
          <w:w w:val="100"/>
        </w:rPr>
        <w:t>物</w:t>
      </w:r>
      <w:r>
        <w:rPr>
          <w:b w:val="0"/>
          <w:bCs w:val="0"/>
          <w:spacing w:val="21"/>
          <w:w w:val="100"/>
        </w:rPr>
        <w:t>料</w:t>
      </w:r>
      <w:r>
        <w:rPr>
          <w:b w:val="0"/>
          <w:bCs w:val="0"/>
          <w:spacing w:val="18"/>
          <w:w w:val="100"/>
        </w:rPr>
        <w:t>以</w:t>
      </w:r>
      <w:r>
        <w:rPr>
          <w:b w:val="0"/>
          <w:bCs w:val="0"/>
          <w:spacing w:val="0"/>
          <w:w w:val="100"/>
        </w:rPr>
        <w:t>及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9"/>
          <w:w w:val="100"/>
        </w:rPr>
        <w:t>排放源之排放範</w:t>
      </w:r>
      <w:r>
        <w:rPr>
          <w:b w:val="0"/>
          <w:bCs w:val="0"/>
          <w:spacing w:val="-12"/>
          <w:w w:val="100"/>
        </w:rPr>
        <w:t>疇</w:t>
      </w:r>
      <w:r>
        <w:rPr>
          <w:b w:val="0"/>
          <w:bCs w:val="0"/>
          <w:spacing w:val="-10"/>
          <w:w w:val="100"/>
        </w:rPr>
        <w:t>、</w:t>
      </w:r>
      <w:r>
        <w:rPr>
          <w:b w:val="0"/>
          <w:bCs w:val="0"/>
          <w:spacing w:val="19"/>
          <w:w w:val="100"/>
        </w:rPr>
        <w:t>型式與可能產生之溫室氣體種</w:t>
      </w:r>
      <w:r>
        <w:rPr>
          <w:b w:val="0"/>
          <w:bCs w:val="0"/>
          <w:spacing w:val="-41"/>
          <w:w w:val="100"/>
        </w:rPr>
        <w:t>類</w:t>
      </w:r>
      <w:r>
        <w:rPr>
          <w:b w:val="0"/>
          <w:bCs w:val="0"/>
          <w:spacing w:val="19"/>
          <w:w w:val="100"/>
        </w:rPr>
        <w:t>（</w:t>
      </w:r>
      <w:r>
        <w:rPr>
          <w:b w:val="0"/>
          <w:bCs w:val="0"/>
          <w:spacing w:val="0"/>
          <w:w w:val="100"/>
        </w:rPr>
        <w:t>圖</w:t>
      </w:r>
      <w:r>
        <w:rPr>
          <w:b w:val="0"/>
          <w:bCs w:val="0"/>
          <w:spacing w:val="-4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0</w:t>
      </w:r>
      <w:r>
        <w:rPr>
          <w:b w:val="0"/>
          <w:bCs w:val="0"/>
          <w:spacing w:val="-161"/>
          <w:w w:val="100"/>
        </w:rPr>
        <w:t>），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27"/>
        <w:ind w:left="730" w:right="0"/>
        <w:jc w:val="left"/>
      </w:pPr>
      <w:r>
        <w:rPr>
          <w:b w:val="0"/>
          <w:bCs w:val="0"/>
          <w:spacing w:val="19"/>
          <w:w w:val="100"/>
        </w:rPr>
        <w:t>並且以設備為單位進行說明，如</w:t>
      </w:r>
      <w:r>
        <w:rPr>
          <w:b w:val="0"/>
          <w:bCs w:val="0"/>
          <w:spacing w:val="0"/>
          <w:w w:val="100"/>
        </w:rPr>
        <w:t>表</w:t>
      </w:r>
      <w:r>
        <w:rPr>
          <w:b w:val="0"/>
          <w:bCs w:val="0"/>
          <w:spacing w:val="-4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0</w:t>
      </w:r>
      <w:r>
        <w:rPr>
          <w:b w:val="0"/>
          <w:bCs w:val="0"/>
          <w:spacing w:val="0"/>
          <w:w w:val="100"/>
        </w:rPr>
        <w:t>。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360" w:lineRule="exact" w:before="32"/>
        <w:ind w:left="500" w:right="562" w:firstLine="0"/>
        <w:jc w:val="both"/>
        <w:rPr>
          <w:rFonts w:ascii="標楷體" w:hAnsi="標楷體" w:cs="標楷體" w:eastAsia="標楷體"/>
          <w:sz w:val="24"/>
          <w:szCs w:val="24"/>
        </w:rPr>
      </w:pPr>
      <w:r>
        <w:rPr/>
        <w:pict>
          <v:group style="position:absolute;margin-left:90.024002pt;margin-top:-4.699992pt;width:144.020pt;height:.1pt;mso-position-horizontal-relative:page;mso-position-vertical-relative:paragraph;z-index:-14770" coordorigin="1800,-94" coordsize="2880,2">
            <v:shape style="position:absolute;left:1800;top:-94;width:2880;height:2" coordorigin="1800,-94" coordsize="2880,0" path="m1800,-94l4681,-94e" filled="f" stroked="t" strokeweight=".69998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position w:val="9"/>
          <w:sz w:val="16"/>
          <w:szCs w:val="16"/>
        </w:rPr>
        <w:t>3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  <w:sz w:val="24"/>
          <w:szCs w:val="24"/>
        </w:rPr>
        <w:t>為提升盤查報告書的可閱讀性，環保署公告納管事業可以企業集團為單位合併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  <w:sz w:val="24"/>
          <w:szCs w:val="24"/>
        </w:rPr>
        <w:t>撰寫盤查報告書，惟以企業集團為單位撰寫盤查報告書時，各管制編號下的排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  <w:sz w:val="24"/>
          <w:szCs w:val="24"/>
        </w:rPr>
        <w:t>放源資訊應清楚揭露。</w:t>
      </w:r>
    </w:p>
    <w:p>
      <w:pPr>
        <w:spacing w:after="0" w:line="360" w:lineRule="exact"/>
        <w:jc w:val="both"/>
        <w:rPr>
          <w:rFonts w:ascii="標楷體" w:hAnsi="標楷體" w:cs="標楷體" w:eastAsia="標楷體"/>
          <w:sz w:val="24"/>
          <w:szCs w:val="24"/>
        </w:rPr>
        <w:sectPr>
          <w:pgSz w:w="11907" w:h="16860"/>
          <w:pgMar w:header="1103" w:footer="1181" w:top="1320" w:bottom="1380" w:left="1300" w:right="1300"/>
        </w:sectPr>
      </w:pPr>
    </w:p>
    <w:p>
      <w:pPr>
        <w:pStyle w:val="BodyText"/>
        <w:spacing w:line="302" w:lineRule="auto" w:before="5"/>
        <w:ind w:left="730" w:right="164" w:firstLine="300"/>
        <w:jc w:val="both"/>
      </w:pPr>
      <w:r>
        <w:rPr/>
        <w:pict>
          <v:group style="position:absolute;margin-left:72.384003pt;margin-top:3.188683pt;width:450.67pt;height:.1pt;mso-position-horizontal-relative:page;mso-position-vertical-relative:paragraph;z-index:-14769" coordorigin="1448,64" coordsize="9013,2">
            <v:shape style="position:absolute;left:1448;top:64;width:9013;height:2" coordorigin="1448,64" coordsize="9013,0" path="m1448,64l10461,64e" filled="f" stroked="t" strokeweight=".580pt" strokecolor="#000000">
              <v:path arrowok="t"/>
            </v:shape>
            <w10:wrap type="none"/>
          </v:group>
        </w:pict>
      </w:r>
      <w:r>
        <w:rPr>
          <w:b w:val="0"/>
          <w:bCs w:val="0"/>
          <w:spacing w:val="21"/>
          <w:w w:val="100"/>
        </w:rPr>
        <w:t>事</w:t>
      </w:r>
      <w:r>
        <w:rPr>
          <w:b w:val="0"/>
          <w:bCs w:val="0"/>
          <w:spacing w:val="18"/>
          <w:w w:val="100"/>
        </w:rPr>
        <w:t>業</w:t>
      </w:r>
      <w:r>
        <w:rPr>
          <w:b w:val="0"/>
          <w:bCs w:val="0"/>
          <w:spacing w:val="21"/>
          <w:w w:val="100"/>
        </w:rPr>
        <w:t>於</w:t>
      </w:r>
      <w:r>
        <w:rPr>
          <w:b w:val="0"/>
          <w:bCs w:val="0"/>
          <w:spacing w:val="18"/>
          <w:w w:val="100"/>
        </w:rPr>
        <w:t>鑑</w:t>
      </w:r>
      <w:r>
        <w:rPr>
          <w:b w:val="0"/>
          <w:bCs w:val="0"/>
          <w:spacing w:val="21"/>
          <w:w w:val="100"/>
        </w:rPr>
        <w:t>別</w:t>
      </w:r>
      <w:r>
        <w:rPr>
          <w:b w:val="0"/>
          <w:bCs w:val="0"/>
          <w:spacing w:val="18"/>
          <w:w w:val="100"/>
        </w:rPr>
        <w:t>溫</w:t>
      </w:r>
      <w:r>
        <w:rPr>
          <w:b w:val="0"/>
          <w:bCs w:val="0"/>
          <w:spacing w:val="21"/>
          <w:w w:val="100"/>
        </w:rPr>
        <w:t>室</w:t>
      </w:r>
      <w:r>
        <w:rPr>
          <w:b w:val="0"/>
          <w:bCs w:val="0"/>
          <w:spacing w:val="18"/>
          <w:w w:val="100"/>
        </w:rPr>
        <w:t>氣</w:t>
      </w:r>
      <w:r>
        <w:rPr>
          <w:b w:val="0"/>
          <w:bCs w:val="0"/>
          <w:spacing w:val="21"/>
          <w:w w:val="100"/>
        </w:rPr>
        <w:t>體</w:t>
      </w:r>
      <w:r>
        <w:rPr>
          <w:b w:val="0"/>
          <w:bCs w:val="0"/>
          <w:spacing w:val="18"/>
          <w:w w:val="100"/>
        </w:rPr>
        <w:t>排</w:t>
      </w:r>
      <w:r>
        <w:rPr>
          <w:b w:val="0"/>
          <w:bCs w:val="0"/>
          <w:spacing w:val="21"/>
          <w:w w:val="100"/>
        </w:rPr>
        <w:t>放</w:t>
      </w:r>
      <w:r>
        <w:rPr>
          <w:b w:val="0"/>
          <w:bCs w:val="0"/>
          <w:spacing w:val="18"/>
          <w:w w:val="100"/>
        </w:rPr>
        <w:t>源</w:t>
      </w:r>
      <w:r>
        <w:rPr>
          <w:b w:val="0"/>
          <w:bCs w:val="0"/>
          <w:spacing w:val="21"/>
          <w:w w:val="100"/>
        </w:rPr>
        <w:t>時</w:t>
      </w:r>
      <w:r>
        <w:rPr>
          <w:b w:val="0"/>
          <w:bCs w:val="0"/>
          <w:spacing w:val="18"/>
          <w:w w:val="100"/>
        </w:rPr>
        <w:t>，</w:t>
      </w:r>
      <w:r>
        <w:rPr>
          <w:b w:val="0"/>
          <w:bCs w:val="0"/>
          <w:spacing w:val="21"/>
          <w:w w:val="100"/>
        </w:rPr>
        <w:t>若</w:t>
      </w:r>
      <w:r>
        <w:rPr>
          <w:b w:val="0"/>
          <w:bCs w:val="0"/>
          <w:spacing w:val="18"/>
          <w:w w:val="100"/>
        </w:rPr>
        <w:t>該</w:t>
      </w:r>
      <w:r>
        <w:rPr>
          <w:b w:val="0"/>
          <w:bCs w:val="0"/>
          <w:spacing w:val="21"/>
          <w:w w:val="100"/>
        </w:rPr>
        <w:t>排</w:t>
      </w:r>
      <w:r>
        <w:rPr>
          <w:b w:val="0"/>
          <w:bCs w:val="0"/>
          <w:spacing w:val="18"/>
          <w:w w:val="100"/>
        </w:rPr>
        <w:t>放</w:t>
      </w:r>
      <w:r>
        <w:rPr>
          <w:b w:val="0"/>
          <w:bCs w:val="0"/>
          <w:spacing w:val="0"/>
          <w:w w:val="100"/>
        </w:rPr>
        <w:t>源</w:t>
      </w:r>
      <w:r>
        <w:rPr>
          <w:b w:val="0"/>
          <w:bCs w:val="0"/>
          <w:spacing w:val="-112"/>
          <w:w w:val="100"/>
        </w:rPr>
        <w:t> </w:t>
      </w:r>
      <w:r>
        <w:rPr>
          <w:b w:val="0"/>
          <w:bCs w:val="0"/>
          <w:spacing w:val="19"/>
          <w:w w:val="100"/>
        </w:rPr>
        <w:t>於</w:t>
      </w:r>
      <w:r>
        <w:rPr>
          <w:b w:val="0"/>
          <w:bCs w:val="0"/>
          <w:spacing w:val="21"/>
          <w:w w:val="100"/>
        </w:rPr>
        <w:t>固</w:t>
      </w:r>
      <w:r>
        <w:rPr>
          <w:b w:val="0"/>
          <w:bCs w:val="0"/>
          <w:spacing w:val="18"/>
          <w:w w:val="100"/>
        </w:rPr>
        <w:t>定</w:t>
      </w:r>
      <w:r>
        <w:rPr>
          <w:b w:val="0"/>
          <w:bCs w:val="0"/>
          <w:spacing w:val="21"/>
          <w:w w:val="100"/>
        </w:rPr>
        <w:t>污</w:t>
      </w:r>
      <w:r>
        <w:rPr>
          <w:b w:val="0"/>
          <w:bCs w:val="0"/>
          <w:spacing w:val="18"/>
          <w:w w:val="100"/>
        </w:rPr>
        <w:t>染</w:t>
      </w:r>
      <w:r>
        <w:rPr>
          <w:b w:val="0"/>
          <w:bCs w:val="0"/>
          <w:spacing w:val="21"/>
          <w:w w:val="100"/>
        </w:rPr>
        <w:t>源</w:t>
      </w:r>
      <w:r>
        <w:rPr>
          <w:b w:val="0"/>
          <w:bCs w:val="0"/>
          <w:spacing w:val="18"/>
          <w:w w:val="100"/>
        </w:rPr>
        <w:t>操</w:t>
      </w:r>
      <w:r>
        <w:rPr>
          <w:b w:val="0"/>
          <w:bCs w:val="0"/>
          <w:spacing w:val="0"/>
          <w:w w:val="100"/>
        </w:rPr>
        <w:t>作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1"/>
          <w:w w:val="100"/>
        </w:rPr>
        <w:t>許</w:t>
      </w:r>
      <w:r>
        <w:rPr>
          <w:b w:val="0"/>
          <w:bCs w:val="0"/>
          <w:spacing w:val="18"/>
          <w:w w:val="100"/>
        </w:rPr>
        <w:t>可</w:t>
      </w:r>
      <w:r>
        <w:rPr>
          <w:b w:val="0"/>
          <w:bCs w:val="0"/>
          <w:spacing w:val="22"/>
          <w:w w:val="100"/>
        </w:rPr>
        <w:t>證</w:t>
      </w:r>
      <w:r>
        <w:rPr>
          <w:b w:val="0"/>
          <w:bCs w:val="0"/>
          <w:spacing w:val="18"/>
          <w:w w:val="100"/>
        </w:rPr>
        <w:t>上</w:t>
      </w:r>
      <w:r>
        <w:rPr>
          <w:b w:val="0"/>
          <w:bCs w:val="0"/>
          <w:spacing w:val="21"/>
          <w:w w:val="100"/>
        </w:rPr>
        <w:t>已</w:t>
      </w:r>
      <w:r>
        <w:rPr>
          <w:b w:val="0"/>
          <w:bCs w:val="0"/>
          <w:spacing w:val="20"/>
          <w:w w:val="100"/>
        </w:rPr>
        <w:t>有</w:t>
      </w:r>
      <w:r>
        <w:rPr>
          <w:b w:val="0"/>
          <w:bCs w:val="0"/>
          <w:spacing w:val="21"/>
          <w:w w:val="100"/>
        </w:rPr>
        <w:t>編</w:t>
      </w:r>
      <w:r>
        <w:rPr>
          <w:b w:val="0"/>
          <w:bCs w:val="0"/>
          <w:spacing w:val="19"/>
          <w:w w:val="100"/>
        </w:rPr>
        <w:t>碼</w:t>
      </w:r>
      <w:r>
        <w:rPr>
          <w:b w:val="0"/>
          <w:bCs w:val="0"/>
          <w:spacing w:val="21"/>
          <w:w w:val="100"/>
        </w:rPr>
        <w:t>者</w:t>
      </w:r>
      <w:r>
        <w:rPr>
          <w:b w:val="0"/>
          <w:bCs w:val="0"/>
          <w:spacing w:val="18"/>
          <w:w w:val="100"/>
        </w:rPr>
        <w:t>應</w:t>
      </w:r>
      <w:r>
        <w:rPr>
          <w:b w:val="0"/>
          <w:bCs w:val="0"/>
          <w:spacing w:val="21"/>
          <w:w w:val="100"/>
        </w:rPr>
        <w:t>以</w:t>
      </w:r>
      <w:r>
        <w:rPr>
          <w:b w:val="0"/>
          <w:bCs w:val="0"/>
          <w:spacing w:val="18"/>
          <w:w w:val="100"/>
        </w:rPr>
        <w:t>該</w:t>
      </w:r>
      <w:r>
        <w:rPr>
          <w:b w:val="0"/>
          <w:bCs w:val="0"/>
          <w:spacing w:val="21"/>
          <w:w w:val="100"/>
        </w:rPr>
        <w:t>編</w:t>
      </w:r>
      <w:r>
        <w:rPr>
          <w:b w:val="0"/>
          <w:bCs w:val="0"/>
          <w:spacing w:val="18"/>
          <w:w w:val="100"/>
        </w:rPr>
        <w:t>碼</w:t>
      </w:r>
      <w:r>
        <w:rPr>
          <w:b w:val="0"/>
          <w:bCs w:val="0"/>
          <w:spacing w:val="21"/>
          <w:w w:val="100"/>
        </w:rPr>
        <w:t>為</w:t>
      </w:r>
      <w:r>
        <w:rPr>
          <w:b w:val="0"/>
          <w:bCs w:val="0"/>
          <w:spacing w:val="18"/>
          <w:w w:val="100"/>
        </w:rPr>
        <w:t>主</w:t>
      </w:r>
      <w:r>
        <w:rPr>
          <w:b w:val="0"/>
          <w:bCs w:val="0"/>
          <w:spacing w:val="24"/>
          <w:w w:val="100"/>
        </w:rPr>
        <w:t>；</w:t>
      </w:r>
      <w:r>
        <w:rPr>
          <w:b w:val="0"/>
          <w:bCs w:val="0"/>
          <w:spacing w:val="19"/>
          <w:w w:val="100"/>
        </w:rPr>
        <w:t>其</w:t>
      </w:r>
      <w:r>
        <w:rPr>
          <w:b w:val="0"/>
          <w:bCs w:val="0"/>
          <w:spacing w:val="21"/>
          <w:w w:val="100"/>
        </w:rPr>
        <w:t>餘</w:t>
      </w:r>
      <w:r>
        <w:rPr>
          <w:b w:val="0"/>
          <w:bCs w:val="0"/>
          <w:spacing w:val="18"/>
          <w:w w:val="100"/>
        </w:rPr>
        <w:t>排</w:t>
      </w:r>
      <w:r>
        <w:rPr>
          <w:b w:val="0"/>
          <w:bCs w:val="0"/>
          <w:spacing w:val="21"/>
          <w:w w:val="100"/>
        </w:rPr>
        <w:t>放</w:t>
      </w:r>
      <w:r>
        <w:rPr>
          <w:b w:val="0"/>
          <w:bCs w:val="0"/>
          <w:spacing w:val="18"/>
          <w:w w:val="100"/>
        </w:rPr>
        <w:t>源</w:t>
      </w:r>
      <w:r>
        <w:rPr>
          <w:b w:val="0"/>
          <w:bCs w:val="0"/>
          <w:spacing w:val="21"/>
          <w:w w:val="100"/>
        </w:rPr>
        <w:t>（</w:t>
      </w:r>
      <w:r>
        <w:rPr>
          <w:b w:val="0"/>
          <w:bCs w:val="0"/>
          <w:spacing w:val="18"/>
          <w:w w:val="100"/>
        </w:rPr>
        <w:t>如</w:t>
      </w:r>
      <w:r>
        <w:rPr>
          <w:b w:val="0"/>
          <w:bCs w:val="0"/>
          <w:spacing w:val="21"/>
          <w:w w:val="100"/>
        </w:rPr>
        <w:t>：</w:t>
      </w:r>
      <w:r>
        <w:rPr>
          <w:b w:val="0"/>
          <w:bCs w:val="0"/>
          <w:spacing w:val="18"/>
          <w:w w:val="100"/>
        </w:rPr>
        <w:t>移</w:t>
      </w:r>
      <w:r>
        <w:rPr>
          <w:b w:val="0"/>
          <w:bCs w:val="0"/>
          <w:spacing w:val="18"/>
          <w:w w:val="100"/>
        </w:rPr>
        <w:t>動</w:t>
      </w:r>
      <w:r>
        <w:rPr>
          <w:b w:val="0"/>
          <w:bCs w:val="0"/>
          <w:spacing w:val="0"/>
          <w:w w:val="100"/>
        </w:rPr>
        <w:t>燃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1"/>
          <w:w w:val="100"/>
        </w:rPr>
        <w:t>燒</w:t>
      </w:r>
      <w:r>
        <w:rPr>
          <w:b w:val="0"/>
          <w:bCs w:val="0"/>
          <w:spacing w:val="18"/>
          <w:w w:val="100"/>
        </w:rPr>
        <w:t>源</w:t>
      </w:r>
      <w:r>
        <w:rPr>
          <w:b w:val="0"/>
          <w:bCs w:val="0"/>
          <w:spacing w:val="21"/>
          <w:w w:val="100"/>
        </w:rPr>
        <w:t>、</w:t>
      </w:r>
      <w:r>
        <w:rPr>
          <w:b w:val="0"/>
          <w:bCs w:val="0"/>
          <w:spacing w:val="18"/>
          <w:w w:val="100"/>
        </w:rPr>
        <w:t>逸</w:t>
      </w:r>
      <w:r>
        <w:rPr>
          <w:b w:val="0"/>
          <w:bCs w:val="0"/>
          <w:spacing w:val="21"/>
          <w:w w:val="100"/>
        </w:rPr>
        <w:t>散</w:t>
      </w:r>
      <w:r>
        <w:rPr>
          <w:b w:val="0"/>
          <w:bCs w:val="0"/>
          <w:spacing w:val="18"/>
          <w:w w:val="100"/>
        </w:rPr>
        <w:t>排</w:t>
      </w:r>
      <w:r>
        <w:rPr>
          <w:b w:val="0"/>
          <w:bCs w:val="0"/>
          <w:spacing w:val="21"/>
          <w:w w:val="100"/>
        </w:rPr>
        <w:t>放</w:t>
      </w:r>
      <w:r>
        <w:rPr>
          <w:b w:val="0"/>
          <w:bCs w:val="0"/>
          <w:spacing w:val="18"/>
          <w:w w:val="100"/>
        </w:rPr>
        <w:t>源</w:t>
      </w:r>
      <w:r>
        <w:rPr>
          <w:b w:val="0"/>
          <w:bCs w:val="0"/>
          <w:spacing w:val="21"/>
          <w:w w:val="100"/>
        </w:rPr>
        <w:t>或</w:t>
      </w:r>
      <w:r>
        <w:rPr>
          <w:b w:val="0"/>
          <w:bCs w:val="0"/>
          <w:spacing w:val="18"/>
          <w:w w:val="100"/>
        </w:rPr>
        <w:t>外</w:t>
      </w:r>
      <w:r>
        <w:rPr>
          <w:b w:val="0"/>
          <w:bCs w:val="0"/>
          <w:spacing w:val="21"/>
          <w:w w:val="100"/>
        </w:rPr>
        <w:t>購</w:t>
      </w:r>
      <w:r>
        <w:rPr>
          <w:b w:val="0"/>
          <w:bCs w:val="0"/>
          <w:spacing w:val="18"/>
          <w:w w:val="100"/>
        </w:rPr>
        <w:t>電</w:t>
      </w:r>
      <w:r>
        <w:rPr>
          <w:b w:val="0"/>
          <w:bCs w:val="0"/>
          <w:spacing w:val="21"/>
          <w:w w:val="100"/>
        </w:rPr>
        <w:t>力</w:t>
      </w:r>
      <w:r>
        <w:rPr>
          <w:b w:val="0"/>
          <w:bCs w:val="0"/>
          <w:spacing w:val="18"/>
          <w:w w:val="100"/>
        </w:rPr>
        <w:t>等</w:t>
      </w:r>
      <w:r>
        <w:rPr>
          <w:b w:val="0"/>
          <w:bCs w:val="0"/>
          <w:spacing w:val="21"/>
          <w:w w:val="100"/>
        </w:rPr>
        <w:t>）</w:t>
      </w:r>
      <w:r>
        <w:rPr>
          <w:b w:val="0"/>
          <w:bCs w:val="0"/>
          <w:spacing w:val="18"/>
          <w:w w:val="100"/>
        </w:rPr>
        <w:t>則</w:t>
      </w:r>
      <w:r>
        <w:rPr>
          <w:b w:val="0"/>
          <w:bCs w:val="0"/>
          <w:spacing w:val="21"/>
          <w:w w:val="100"/>
        </w:rPr>
        <w:t>依</w:t>
      </w:r>
      <w:r>
        <w:rPr>
          <w:b w:val="0"/>
          <w:bCs w:val="0"/>
          <w:spacing w:val="18"/>
          <w:w w:val="100"/>
        </w:rPr>
        <w:t>下</w:t>
      </w:r>
      <w:r>
        <w:rPr>
          <w:b w:val="0"/>
          <w:bCs w:val="0"/>
          <w:spacing w:val="21"/>
          <w:w w:val="100"/>
        </w:rPr>
        <w:t>列</w:t>
      </w:r>
      <w:r>
        <w:rPr>
          <w:b w:val="0"/>
          <w:bCs w:val="0"/>
          <w:spacing w:val="18"/>
          <w:w w:val="100"/>
        </w:rPr>
        <w:t>方</w:t>
      </w:r>
      <w:r>
        <w:rPr>
          <w:b w:val="0"/>
          <w:bCs w:val="0"/>
          <w:spacing w:val="21"/>
          <w:w w:val="100"/>
        </w:rPr>
        <w:t>式</w:t>
      </w:r>
      <w:r>
        <w:rPr>
          <w:b w:val="0"/>
          <w:bCs w:val="0"/>
          <w:spacing w:val="18"/>
          <w:w w:val="100"/>
        </w:rPr>
        <w:t>進</w:t>
      </w:r>
      <w:r>
        <w:rPr>
          <w:b w:val="0"/>
          <w:bCs w:val="0"/>
          <w:spacing w:val="21"/>
          <w:w w:val="100"/>
        </w:rPr>
        <w:t>行</w:t>
      </w:r>
      <w:r>
        <w:rPr>
          <w:b w:val="0"/>
          <w:bCs w:val="0"/>
          <w:spacing w:val="18"/>
          <w:w w:val="100"/>
        </w:rPr>
        <w:t>編</w:t>
      </w:r>
      <w:r>
        <w:rPr>
          <w:b w:val="0"/>
          <w:bCs w:val="0"/>
          <w:spacing w:val="21"/>
          <w:w w:val="100"/>
        </w:rPr>
        <w:t>碼</w:t>
      </w:r>
      <w:r>
        <w:rPr>
          <w:b w:val="0"/>
          <w:bCs w:val="0"/>
          <w:spacing w:val="18"/>
          <w:w w:val="100"/>
        </w:rPr>
        <w:t>。</w:t>
      </w:r>
      <w:r>
        <w:rPr>
          <w:b w:val="0"/>
          <w:bCs w:val="0"/>
          <w:spacing w:val="18"/>
          <w:w w:val="100"/>
        </w:rPr>
        <w:t>製</w:t>
      </w:r>
      <w:r>
        <w:rPr>
          <w:b w:val="0"/>
          <w:bCs w:val="0"/>
          <w:spacing w:val="0"/>
          <w:w w:val="100"/>
        </w:rPr>
        <w:t>程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9"/>
          <w:w w:val="100"/>
        </w:rPr>
        <w:t>編碼</w:t>
      </w:r>
      <w:r>
        <w:rPr>
          <w:b w:val="0"/>
          <w:bCs w:val="0"/>
          <w:spacing w:val="0"/>
          <w:w w:val="100"/>
        </w:rPr>
        <w:t>以</w:t>
      </w:r>
      <w:r>
        <w:rPr>
          <w:b w:val="0"/>
          <w:bCs w:val="0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18"/>
          <w:w w:val="100"/>
        </w:rPr>
        <w:t>為</w:t>
      </w:r>
      <w:r>
        <w:rPr>
          <w:b w:val="0"/>
          <w:bCs w:val="0"/>
          <w:spacing w:val="14"/>
          <w:w w:val="100"/>
        </w:rPr>
        <w:t>首</w:t>
      </w:r>
      <w:r>
        <w:rPr>
          <w:b w:val="0"/>
          <w:bCs w:val="0"/>
          <w:spacing w:val="14"/>
          <w:w w:val="100"/>
        </w:rPr>
        <w:t>，</w:t>
      </w:r>
      <w:r>
        <w:rPr>
          <w:b w:val="0"/>
          <w:bCs w:val="0"/>
          <w:spacing w:val="16"/>
          <w:w w:val="100"/>
        </w:rPr>
        <w:t>後</w:t>
      </w:r>
      <w:r>
        <w:rPr>
          <w:b w:val="0"/>
          <w:bCs w:val="0"/>
          <w:spacing w:val="18"/>
          <w:w w:val="100"/>
        </w:rPr>
        <w:t>續</w:t>
      </w:r>
      <w:r>
        <w:rPr>
          <w:b w:val="0"/>
          <w:bCs w:val="0"/>
          <w:spacing w:val="18"/>
          <w:w w:val="100"/>
        </w:rPr>
        <w:t>連</w:t>
      </w:r>
      <w:r>
        <w:rPr>
          <w:b w:val="0"/>
          <w:bCs w:val="0"/>
          <w:spacing w:val="18"/>
          <w:w w:val="100"/>
        </w:rPr>
        <w:t>結</w:t>
      </w:r>
      <w:r>
        <w:rPr>
          <w:b w:val="0"/>
          <w:bCs w:val="0"/>
          <w:spacing w:val="18"/>
          <w:w w:val="100"/>
        </w:rPr>
        <w:t>流</w:t>
      </w:r>
      <w:r>
        <w:rPr>
          <w:b w:val="0"/>
          <w:bCs w:val="0"/>
          <w:spacing w:val="18"/>
          <w:w w:val="100"/>
        </w:rPr>
        <w:t>水</w:t>
      </w:r>
      <w:r>
        <w:rPr>
          <w:b w:val="0"/>
          <w:bCs w:val="0"/>
          <w:spacing w:val="14"/>
          <w:w w:val="100"/>
        </w:rPr>
        <w:t>號</w:t>
      </w:r>
      <w:r>
        <w:rPr>
          <w:b w:val="0"/>
          <w:bCs w:val="0"/>
          <w:spacing w:val="14"/>
          <w:w w:val="100"/>
        </w:rPr>
        <w:t>；</w:t>
      </w:r>
      <w:r>
        <w:rPr>
          <w:b w:val="0"/>
          <w:bCs w:val="0"/>
          <w:spacing w:val="16"/>
          <w:w w:val="100"/>
        </w:rPr>
        <w:t>設</w:t>
      </w:r>
      <w:r>
        <w:rPr>
          <w:b w:val="0"/>
          <w:bCs w:val="0"/>
          <w:spacing w:val="18"/>
          <w:w w:val="100"/>
        </w:rPr>
        <w:t>備</w:t>
      </w:r>
      <w:r>
        <w:rPr>
          <w:b w:val="0"/>
          <w:bCs w:val="0"/>
          <w:spacing w:val="18"/>
          <w:w w:val="100"/>
        </w:rPr>
        <w:t>編</w:t>
      </w:r>
      <w:r>
        <w:rPr>
          <w:b w:val="0"/>
          <w:bCs w:val="0"/>
          <w:spacing w:val="18"/>
          <w:w w:val="100"/>
        </w:rPr>
        <w:t>碼</w:t>
      </w:r>
      <w:r>
        <w:rPr>
          <w:b w:val="0"/>
          <w:bCs w:val="0"/>
          <w:spacing w:val="18"/>
          <w:w w:val="100"/>
        </w:rPr>
        <w:t>依</w:t>
      </w:r>
      <w:r>
        <w:rPr>
          <w:b w:val="0"/>
          <w:bCs w:val="0"/>
          <w:spacing w:val="18"/>
          <w:w w:val="100"/>
        </w:rPr>
        <w:t>據</w:t>
      </w:r>
      <w:r>
        <w:rPr>
          <w:b w:val="0"/>
          <w:bCs w:val="0"/>
          <w:spacing w:val="18"/>
          <w:w w:val="100"/>
        </w:rPr>
        <w:t>排</w:t>
      </w:r>
      <w:r>
        <w:rPr>
          <w:b w:val="0"/>
          <w:bCs w:val="0"/>
          <w:spacing w:val="18"/>
          <w:w w:val="100"/>
        </w:rPr>
        <w:t>放</w:t>
      </w:r>
      <w:r>
        <w:rPr>
          <w:b w:val="0"/>
          <w:bCs w:val="0"/>
          <w:spacing w:val="18"/>
          <w:w w:val="100"/>
        </w:rPr>
        <w:t>型</w:t>
      </w:r>
      <w:r>
        <w:rPr>
          <w:b w:val="0"/>
          <w:bCs w:val="0"/>
          <w:spacing w:val="14"/>
          <w:w w:val="100"/>
        </w:rPr>
        <w:t>式</w:t>
      </w:r>
      <w:r>
        <w:rPr>
          <w:b w:val="0"/>
          <w:bCs w:val="0"/>
          <w:spacing w:val="14"/>
          <w:w w:val="100"/>
        </w:rPr>
        <w:t>，</w:t>
      </w:r>
      <w:r>
        <w:rPr>
          <w:b w:val="0"/>
          <w:bCs w:val="0"/>
          <w:spacing w:val="18"/>
          <w:w w:val="100"/>
        </w:rPr>
        <w:t>分</w:t>
      </w:r>
      <w:r>
        <w:rPr>
          <w:b w:val="0"/>
          <w:bCs w:val="0"/>
          <w:spacing w:val="0"/>
          <w:w w:val="100"/>
        </w:rPr>
        <w:t>別</w:t>
      </w:r>
    </w:p>
    <w:p>
      <w:pPr>
        <w:pStyle w:val="BodyText"/>
        <w:spacing w:line="297" w:lineRule="auto" w:before="28"/>
        <w:ind w:left="730" w:right="145"/>
        <w:jc w:val="left"/>
      </w:pPr>
      <w:r>
        <w:rPr>
          <w:b w:val="0"/>
          <w:bCs w:val="0"/>
          <w:spacing w:val="19"/>
          <w:w w:val="100"/>
        </w:rPr>
        <w:t>為製程排</w:t>
      </w:r>
      <w:r>
        <w:rPr>
          <w:b w:val="0"/>
          <w:bCs w:val="0"/>
          <w:spacing w:val="0"/>
          <w:w w:val="100"/>
        </w:rPr>
        <w:t>放</w:t>
      </w:r>
      <w:r>
        <w:rPr>
          <w:b w:val="0"/>
          <w:bCs w:val="0"/>
          <w:spacing w:val="-3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M</w:t>
      </w:r>
      <w:r>
        <w:rPr>
          <w:b w:val="0"/>
          <w:bCs w:val="0"/>
          <w:spacing w:val="19"/>
          <w:w w:val="100"/>
        </w:rPr>
        <w:t>、移動燃</w:t>
      </w:r>
      <w:r>
        <w:rPr>
          <w:b w:val="0"/>
          <w:bCs w:val="0"/>
          <w:spacing w:val="0"/>
          <w:w w:val="100"/>
        </w:rPr>
        <w:t>燒</w:t>
      </w:r>
      <w:r>
        <w:rPr>
          <w:b w:val="0"/>
          <w:bCs w:val="0"/>
          <w:spacing w:val="-3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GV</w:t>
      </w:r>
      <w:r>
        <w:rPr>
          <w:b w:val="0"/>
          <w:bCs w:val="0"/>
          <w:spacing w:val="19"/>
          <w:w w:val="100"/>
        </w:rPr>
        <w:t>、逸散排放分別</w:t>
      </w:r>
      <w:r>
        <w:rPr>
          <w:b w:val="0"/>
          <w:bCs w:val="0"/>
          <w:spacing w:val="0"/>
          <w:w w:val="100"/>
        </w:rPr>
        <w:t>為</w:t>
      </w:r>
      <w:r>
        <w:rPr>
          <w:b w:val="0"/>
          <w:bCs w:val="0"/>
          <w:spacing w:val="-3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F</w:t>
      </w:r>
      <w:r>
        <w:rPr>
          <w:b w:val="0"/>
          <w:bCs w:val="0"/>
          <w:spacing w:val="19"/>
          <w:w w:val="100"/>
        </w:rPr>
        <w:t>、外購電力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19"/>
          <w:w w:val="100"/>
        </w:rPr>
        <w:t>或蒸</w:t>
      </w:r>
      <w:r>
        <w:rPr>
          <w:b w:val="0"/>
          <w:bCs w:val="0"/>
          <w:spacing w:val="0"/>
          <w:w w:val="100"/>
        </w:rPr>
        <w:t>汽</w:t>
      </w:r>
      <w:r>
        <w:rPr>
          <w:b w:val="0"/>
          <w:bCs w:val="0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19"/>
          <w:w w:val="100"/>
        </w:rPr>
        <w:t>為首，後續連結流水號。</w:t>
      </w:r>
      <w:r>
        <w:rPr>
          <w:b w:val="0"/>
          <w:bCs w:val="0"/>
          <w:spacing w:val="0"/>
          <w:w w:val="100"/>
        </w:rPr>
      </w: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510" w:right="10587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17.178614pt;height:175.32pt;mso-position-horizontal-relative:char;mso-position-vertical-relative:line" type="#_x0000_t75">
            <v:imagedata r:id="rId99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442" w:lineRule="exact"/>
        <w:ind w:left="4530" w:right="139" w:hanging="4357"/>
        <w:jc w:val="left"/>
        <w:rPr>
          <w:rFonts w:ascii="Adobe 黑体 Std R" w:hAnsi="Adobe 黑体 Std R" w:cs="Adobe 黑体 Std R" w:eastAsia="Adobe 黑体 Std R"/>
        </w:rPr>
      </w:pP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圖</w:t>
      </w:r>
      <w:r>
        <w:rPr>
          <w:rFonts w:ascii="Adobe 黑体 Std R" w:hAnsi="Adobe 黑体 Std R" w:cs="Adobe 黑体 Std R" w:eastAsia="Adobe 黑体 Std R"/>
          <w:b w:val="0"/>
          <w:bCs w:val="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3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10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、以製程</w:t>
      </w:r>
      <w:r>
        <w:rPr>
          <w:rFonts w:ascii="Adobe 黑体 Std R" w:hAnsi="Adobe 黑体 Std R" w:cs="Adobe 黑体 Std R" w:eastAsia="Adobe 黑体 Std R"/>
          <w:b w:val="0"/>
          <w:bCs w:val="0"/>
          <w:spacing w:val="-3"/>
          <w:w w:val="100"/>
        </w:rPr>
        <w:t>流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程圖展現其設</w:t>
      </w:r>
      <w:r>
        <w:rPr>
          <w:rFonts w:ascii="Adobe 黑体 Std R" w:hAnsi="Adobe 黑体 Std R" w:cs="Adobe 黑体 Std R" w:eastAsia="Adobe 黑体 Std R"/>
          <w:b w:val="0"/>
          <w:bCs w:val="0"/>
          <w:spacing w:val="-3"/>
          <w:w w:val="100"/>
        </w:rPr>
        <w:t>備</w:t>
      </w:r>
      <w:r>
        <w:rPr>
          <w:rFonts w:ascii="Adobe 黑体 Std R" w:hAnsi="Adobe 黑体 Std R" w:cs="Adobe 黑体 Std R" w:eastAsia="Adobe 黑体 Std R"/>
          <w:b w:val="0"/>
          <w:bCs w:val="0"/>
          <w:spacing w:val="-3"/>
          <w:w w:val="100"/>
        </w:rPr>
        <w:t>、</w:t>
      </w:r>
      <w:r>
        <w:rPr>
          <w:rFonts w:ascii="Adobe 黑体 Std R" w:hAnsi="Adobe 黑体 Std R" w:cs="Adobe 黑体 Std R" w:eastAsia="Adobe 黑体 Std R"/>
          <w:b w:val="0"/>
          <w:bCs w:val="0"/>
          <w:spacing w:val="1"/>
          <w:w w:val="100"/>
        </w:rPr>
        <w:t>原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（燃）物料</w:t>
      </w:r>
      <w:r>
        <w:rPr>
          <w:rFonts w:ascii="Adobe 黑体 Std R" w:hAnsi="Adobe 黑体 Std R" w:cs="Adobe 黑体 Std R" w:eastAsia="Adobe 黑体 Std R"/>
          <w:b w:val="0"/>
          <w:bCs w:val="0"/>
          <w:spacing w:val="-3"/>
          <w:w w:val="100"/>
        </w:rPr>
        <w:t>、</w:t>
      </w:r>
      <w:r>
        <w:rPr>
          <w:rFonts w:ascii="Adobe 黑体 Std R" w:hAnsi="Adobe 黑体 Std R" w:cs="Adobe 黑体 Std R" w:eastAsia="Adobe 黑体 Std R"/>
          <w:b w:val="0"/>
          <w:bCs w:val="0"/>
          <w:spacing w:val="-3"/>
          <w:w w:val="100"/>
        </w:rPr>
        <w:t>排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放範疇及型式</w:t>
      </w:r>
      <w:r>
        <w:rPr>
          <w:rFonts w:ascii="Adobe 黑体 Std R" w:hAnsi="Adobe 黑体 Std R" w:cs="Adobe 黑体 Std R" w:eastAsia="Adobe 黑体 Std R"/>
          <w:b w:val="0"/>
          <w:bCs w:val="0"/>
          <w:spacing w:val="-3"/>
          <w:w w:val="100"/>
        </w:rPr>
        <w:t>示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意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 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圖</w:t>
      </w: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ind w:left="781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.</w:t>
      </w:r>
      <w:r>
        <w:rPr>
          <w:b w:val="0"/>
          <w:bCs w:val="0"/>
          <w:spacing w:val="19"/>
          <w:w w:val="100"/>
        </w:rPr>
        <w:t>排放量量化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ind w:left="1021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(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)</w:t>
      </w:r>
      <w:r>
        <w:rPr>
          <w:b w:val="0"/>
          <w:bCs w:val="0"/>
          <w:spacing w:val="19"/>
          <w:w w:val="100"/>
        </w:rPr>
        <w:t>排放量計算方式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302" w:lineRule="auto"/>
        <w:ind w:left="1021" w:right="167" w:firstLine="331"/>
        <w:jc w:val="both"/>
      </w:pPr>
      <w:r>
        <w:rPr>
          <w:b w:val="0"/>
          <w:bCs w:val="0"/>
          <w:spacing w:val="18"/>
          <w:w w:val="100"/>
        </w:rPr>
        <w:t>詳</w:t>
      </w:r>
      <w:r>
        <w:rPr>
          <w:b w:val="0"/>
          <w:bCs w:val="0"/>
          <w:spacing w:val="18"/>
          <w:w w:val="100"/>
        </w:rPr>
        <w:t>細</w:t>
      </w:r>
      <w:r>
        <w:rPr>
          <w:b w:val="0"/>
          <w:bCs w:val="0"/>
          <w:spacing w:val="21"/>
          <w:w w:val="100"/>
        </w:rPr>
        <w:t>說</w:t>
      </w:r>
      <w:r>
        <w:rPr>
          <w:b w:val="0"/>
          <w:bCs w:val="0"/>
          <w:spacing w:val="18"/>
          <w:w w:val="100"/>
        </w:rPr>
        <w:t>明</w:t>
      </w:r>
      <w:r>
        <w:rPr>
          <w:b w:val="0"/>
          <w:bCs w:val="0"/>
          <w:spacing w:val="18"/>
          <w:w w:val="100"/>
        </w:rPr>
        <w:t>每</w:t>
      </w:r>
      <w:r>
        <w:rPr>
          <w:b w:val="0"/>
          <w:bCs w:val="0"/>
          <w:spacing w:val="18"/>
          <w:w w:val="100"/>
        </w:rPr>
        <w:t>筆</w:t>
      </w:r>
      <w:r>
        <w:rPr>
          <w:b w:val="0"/>
          <w:bCs w:val="0"/>
          <w:spacing w:val="18"/>
          <w:w w:val="100"/>
        </w:rPr>
        <w:t>排</w:t>
      </w:r>
      <w:r>
        <w:rPr>
          <w:b w:val="0"/>
          <w:bCs w:val="0"/>
          <w:spacing w:val="18"/>
          <w:w w:val="100"/>
        </w:rPr>
        <w:t>放</w:t>
      </w:r>
      <w:r>
        <w:rPr>
          <w:b w:val="0"/>
          <w:bCs w:val="0"/>
          <w:spacing w:val="18"/>
          <w:w w:val="100"/>
        </w:rPr>
        <w:t>源</w:t>
      </w:r>
      <w:r>
        <w:rPr>
          <w:b w:val="0"/>
          <w:bCs w:val="0"/>
          <w:spacing w:val="18"/>
          <w:w w:val="100"/>
        </w:rPr>
        <w:t>的</w:t>
      </w:r>
      <w:r>
        <w:rPr>
          <w:b w:val="0"/>
          <w:bCs w:val="0"/>
          <w:spacing w:val="21"/>
          <w:w w:val="100"/>
        </w:rPr>
        <w:t>計</w:t>
      </w:r>
      <w:r>
        <w:rPr>
          <w:b w:val="0"/>
          <w:bCs w:val="0"/>
          <w:spacing w:val="18"/>
          <w:w w:val="100"/>
        </w:rPr>
        <w:t>算</w:t>
      </w:r>
      <w:r>
        <w:rPr>
          <w:b w:val="0"/>
          <w:bCs w:val="0"/>
          <w:spacing w:val="18"/>
          <w:w w:val="100"/>
        </w:rPr>
        <w:t>方</w:t>
      </w:r>
      <w:r>
        <w:rPr>
          <w:b w:val="0"/>
          <w:bCs w:val="0"/>
          <w:spacing w:val="18"/>
          <w:w w:val="100"/>
        </w:rPr>
        <w:t>式</w:t>
      </w:r>
      <w:r>
        <w:rPr>
          <w:b w:val="0"/>
          <w:bCs w:val="0"/>
          <w:spacing w:val="18"/>
          <w:w w:val="100"/>
        </w:rPr>
        <w:t>，</w:t>
      </w:r>
      <w:r>
        <w:rPr>
          <w:b w:val="0"/>
          <w:bCs w:val="0"/>
          <w:spacing w:val="0"/>
          <w:w w:val="100"/>
        </w:rPr>
        <w:t>如</w:t>
      </w:r>
      <w:r>
        <w:rPr>
          <w:b w:val="0"/>
          <w:bCs w:val="0"/>
          <w:spacing w:val="-115"/>
          <w:w w:val="100"/>
        </w:rPr>
        <w:t> </w:t>
      </w:r>
      <w:r>
        <w:rPr>
          <w:b w:val="0"/>
          <w:bCs w:val="0"/>
          <w:spacing w:val="19"/>
          <w:w w:val="100"/>
        </w:rPr>
        <w:t>：</w:t>
      </w:r>
      <w:r>
        <w:rPr>
          <w:b w:val="0"/>
          <w:bCs w:val="0"/>
          <w:spacing w:val="18"/>
          <w:w w:val="100"/>
        </w:rPr>
        <w:t>排</w:t>
      </w:r>
      <w:r>
        <w:rPr>
          <w:b w:val="0"/>
          <w:bCs w:val="0"/>
          <w:spacing w:val="21"/>
          <w:w w:val="100"/>
        </w:rPr>
        <w:t>放</w:t>
      </w:r>
      <w:r>
        <w:rPr>
          <w:b w:val="0"/>
          <w:bCs w:val="0"/>
          <w:spacing w:val="18"/>
          <w:w w:val="100"/>
        </w:rPr>
        <w:t>係</w:t>
      </w:r>
      <w:r>
        <w:rPr>
          <w:b w:val="0"/>
          <w:bCs w:val="0"/>
          <w:spacing w:val="18"/>
          <w:w w:val="100"/>
        </w:rPr>
        <w:t>數</w:t>
      </w:r>
      <w:r>
        <w:rPr>
          <w:b w:val="0"/>
          <w:bCs w:val="0"/>
          <w:spacing w:val="18"/>
          <w:w w:val="100"/>
        </w:rPr>
        <w:t>法</w:t>
      </w:r>
      <w:r>
        <w:rPr>
          <w:b w:val="0"/>
          <w:bCs w:val="0"/>
          <w:spacing w:val="18"/>
          <w:w w:val="100"/>
        </w:rPr>
        <w:t>、</w:t>
      </w:r>
      <w:r>
        <w:rPr>
          <w:b w:val="0"/>
          <w:bCs w:val="0"/>
          <w:spacing w:val="18"/>
          <w:w w:val="100"/>
        </w:rPr>
        <w:t>質</w:t>
      </w:r>
      <w:r>
        <w:rPr>
          <w:b w:val="0"/>
          <w:bCs w:val="0"/>
          <w:spacing w:val="18"/>
          <w:w w:val="100"/>
        </w:rPr>
        <w:t>量</w:t>
      </w:r>
      <w:r>
        <w:rPr>
          <w:b w:val="0"/>
          <w:bCs w:val="0"/>
          <w:spacing w:val="0"/>
          <w:w w:val="100"/>
        </w:rPr>
        <w:t>平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1"/>
          <w:w w:val="100"/>
        </w:rPr>
        <w:t>衡法</w:t>
      </w:r>
      <w:r>
        <w:rPr>
          <w:b w:val="0"/>
          <w:bCs w:val="0"/>
          <w:spacing w:val="21"/>
          <w:w w:val="100"/>
        </w:rPr>
        <w:t>或</w:t>
      </w:r>
      <w:r>
        <w:rPr>
          <w:b w:val="0"/>
          <w:bCs w:val="0"/>
          <w:spacing w:val="18"/>
          <w:w w:val="100"/>
        </w:rPr>
        <w:t>直</w:t>
      </w:r>
      <w:r>
        <w:rPr>
          <w:b w:val="0"/>
          <w:bCs w:val="0"/>
          <w:spacing w:val="21"/>
          <w:w w:val="100"/>
        </w:rPr>
        <w:t>接</w:t>
      </w:r>
      <w:r>
        <w:rPr>
          <w:b w:val="0"/>
          <w:bCs w:val="0"/>
          <w:spacing w:val="18"/>
          <w:w w:val="100"/>
        </w:rPr>
        <w:t>監</w:t>
      </w:r>
      <w:r>
        <w:rPr>
          <w:b w:val="0"/>
          <w:bCs w:val="0"/>
          <w:spacing w:val="21"/>
          <w:w w:val="100"/>
        </w:rPr>
        <w:t>測</w:t>
      </w:r>
      <w:r>
        <w:rPr>
          <w:b w:val="0"/>
          <w:bCs w:val="0"/>
          <w:spacing w:val="18"/>
          <w:w w:val="100"/>
        </w:rPr>
        <w:t>法</w:t>
      </w:r>
      <w:r>
        <w:rPr>
          <w:b w:val="0"/>
          <w:bCs w:val="0"/>
          <w:spacing w:val="21"/>
          <w:w w:val="100"/>
        </w:rPr>
        <w:t>。</w:t>
      </w:r>
      <w:r>
        <w:rPr>
          <w:b w:val="0"/>
          <w:bCs w:val="0"/>
          <w:spacing w:val="21"/>
          <w:w w:val="100"/>
        </w:rPr>
        <w:t>若</w:t>
      </w:r>
      <w:r>
        <w:rPr>
          <w:b w:val="0"/>
          <w:bCs w:val="0"/>
          <w:spacing w:val="21"/>
          <w:w w:val="100"/>
        </w:rPr>
        <w:t>同</w:t>
      </w:r>
      <w:r>
        <w:rPr>
          <w:b w:val="0"/>
          <w:bCs w:val="0"/>
          <w:spacing w:val="18"/>
          <w:w w:val="100"/>
        </w:rPr>
        <w:t>一</w:t>
      </w:r>
      <w:r>
        <w:rPr>
          <w:b w:val="0"/>
          <w:bCs w:val="0"/>
          <w:spacing w:val="21"/>
          <w:w w:val="100"/>
        </w:rPr>
        <w:t>排</w:t>
      </w:r>
      <w:r>
        <w:rPr>
          <w:b w:val="0"/>
          <w:bCs w:val="0"/>
          <w:spacing w:val="18"/>
          <w:w w:val="100"/>
        </w:rPr>
        <w:t>放</w:t>
      </w:r>
      <w:r>
        <w:rPr>
          <w:b w:val="0"/>
          <w:bCs w:val="0"/>
          <w:spacing w:val="21"/>
          <w:w w:val="100"/>
        </w:rPr>
        <w:t>源</w:t>
      </w:r>
      <w:r>
        <w:rPr>
          <w:b w:val="0"/>
          <w:bCs w:val="0"/>
          <w:spacing w:val="18"/>
          <w:w w:val="100"/>
        </w:rPr>
        <w:t>有</w:t>
      </w:r>
      <w:r>
        <w:rPr>
          <w:b w:val="0"/>
          <w:bCs w:val="0"/>
          <w:spacing w:val="21"/>
          <w:w w:val="100"/>
        </w:rPr>
        <w:t>更</w:t>
      </w:r>
      <w:r>
        <w:rPr>
          <w:b w:val="0"/>
          <w:bCs w:val="0"/>
          <w:spacing w:val="21"/>
          <w:w w:val="100"/>
        </w:rPr>
        <w:t>改</w:t>
      </w:r>
      <w:r>
        <w:rPr>
          <w:b w:val="0"/>
          <w:bCs w:val="0"/>
          <w:spacing w:val="21"/>
          <w:w w:val="100"/>
        </w:rPr>
        <w:t>排</w:t>
      </w:r>
      <w:r>
        <w:rPr>
          <w:b w:val="0"/>
          <w:bCs w:val="0"/>
          <w:spacing w:val="18"/>
          <w:w w:val="100"/>
        </w:rPr>
        <w:t>放</w:t>
      </w:r>
      <w:r>
        <w:rPr>
          <w:b w:val="0"/>
          <w:bCs w:val="0"/>
          <w:spacing w:val="21"/>
          <w:w w:val="100"/>
        </w:rPr>
        <w:t>量</w:t>
      </w:r>
      <w:r>
        <w:rPr>
          <w:b w:val="0"/>
          <w:bCs w:val="0"/>
          <w:spacing w:val="18"/>
          <w:w w:val="100"/>
        </w:rPr>
        <w:t>計</w:t>
      </w:r>
      <w:r>
        <w:rPr>
          <w:b w:val="0"/>
          <w:bCs w:val="0"/>
          <w:spacing w:val="21"/>
          <w:w w:val="100"/>
        </w:rPr>
        <w:t>算</w:t>
      </w:r>
      <w:r>
        <w:rPr>
          <w:b w:val="0"/>
          <w:bCs w:val="0"/>
          <w:spacing w:val="18"/>
          <w:w w:val="100"/>
        </w:rPr>
        <w:t>方</w:t>
      </w:r>
      <w:r>
        <w:rPr>
          <w:b w:val="0"/>
          <w:bCs w:val="0"/>
          <w:spacing w:val="21"/>
          <w:w w:val="100"/>
        </w:rPr>
        <w:t>式</w:t>
      </w:r>
      <w:r>
        <w:rPr>
          <w:b w:val="0"/>
          <w:bCs w:val="0"/>
          <w:spacing w:val="21"/>
          <w:w w:val="100"/>
        </w:rPr>
        <w:t>應</w:t>
      </w:r>
      <w:r>
        <w:rPr>
          <w:b w:val="0"/>
          <w:bCs w:val="0"/>
          <w:spacing w:val="0"/>
          <w:w w:val="100"/>
        </w:rPr>
        <w:t>說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9"/>
          <w:w w:val="100"/>
        </w:rPr>
        <w:t>明更改理由。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37"/>
        <w:ind w:left="1021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(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)</w:t>
      </w:r>
      <w:r>
        <w:rPr>
          <w:b w:val="0"/>
          <w:bCs w:val="0"/>
          <w:spacing w:val="19"/>
          <w:w w:val="100"/>
        </w:rPr>
        <w:t>活動數據蒐集及數據來源說明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301" w:lineRule="auto"/>
        <w:ind w:left="1021" w:right="145" w:firstLine="331"/>
        <w:jc w:val="both"/>
      </w:pPr>
      <w:r>
        <w:rPr>
          <w:b w:val="0"/>
          <w:bCs w:val="0"/>
          <w:spacing w:val="18"/>
          <w:w w:val="100"/>
        </w:rPr>
        <w:t>說</w:t>
      </w:r>
      <w:r>
        <w:rPr>
          <w:b w:val="0"/>
          <w:bCs w:val="0"/>
          <w:spacing w:val="18"/>
          <w:w w:val="100"/>
        </w:rPr>
        <w:t>明</w:t>
      </w:r>
      <w:r>
        <w:rPr>
          <w:b w:val="0"/>
          <w:bCs w:val="0"/>
          <w:spacing w:val="21"/>
          <w:w w:val="100"/>
        </w:rPr>
        <w:t>每</w:t>
      </w:r>
      <w:r>
        <w:rPr>
          <w:b w:val="0"/>
          <w:bCs w:val="0"/>
          <w:spacing w:val="18"/>
          <w:w w:val="100"/>
        </w:rPr>
        <w:t>筆</w:t>
      </w:r>
      <w:r>
        <w:rPr>
          <w:b w:val="0"/>
          <w:bCs w:val="0"/>
          <w:spacing w:val="18"/>
          <w:w w:val="100"/>
        </w:rPr>
        <w:t>排</w:t>
      </w:r>
      <w:r>
        <w:rPr>
          <w:b w:val="0"/>
          <w:bCs w:val="0"/>
          <w:spacing w:val="18"/>
          <w:w w:val="100"/>
        </w:rPr>
        <w:t>放</w:t>
      </w:r>
      <w:r>
        <w:rPr>
          <w:b w:val="0"/>
          <w:bCs w:val="0"/>
          <w:spacing w:val="18"/>
          <w:w w:val="100"/>
        </w:rPr>
        <w:t>源</w:t>
      </w:r>
      <w:r>
        <w:rPr>
          <w:b w:val="0"/>
          <w:bCs w:val="0"/>
          <w:spacing w:val="18"/>
          <w:w w:val="100"/>
        </w:rPr>
        <w:t>之</w:t>
      </w:r>
      <w:r>
        <w:rPr>
          <w:b w:val="0"/>
          <w:bCs w:val="0"/>
          <w:spacing w:val="18"/>
          <w:w w:val="100"/>
        </w:rPr>
        <w:t>活</w:t>
      </w:r>
      <w:r>
        <w:rPr>
          <w:b w:val="0"/>
          <w:bCs w:val="0"/>
          <w:spacing w:val="18"/>
          <w:w w:val="100"/>
        </w:rPr>
        <w:t>動</w:t>
      </w:r>
      <w:r>
        <w:rPr>
          <w:b w:val="0"/>
          <w:bCs w:val="0"/>
          <w:spacing w:val="21"/>
          <w:w w:val="100"/>
        </w:rPr>
        <w:t>數</w:t>
      </w:r>
      <w:r>
        <w:rPr>
          <w:b w:val="0"/>
          <w:bCs w:val="0"/>
          <w:spacing w:val="18"/>
          <w:w w:val="100"/>
        </w:rPr>
        <w:t>據</w:t>
      </w:r>
      <w:r>
        <w:rPr>
          <w:b w:val="0"/>
          <w:bCs w:val="0"/>
          <w:spacing w:val="18"/>
          <w:w w:val="100"/>
        </w:rPr>
        <w:t>蒐</w:t>
      </w:r>
      <w:r>
        <w:rPr>
          <w:b w:val="0"/>
          <w:bCs w:val="0"/>
          <w:spacing w:val="18"/>
          <w:w w:val="100"/>
        </w:rPr>
        <w:t>集</w:t>
      </w:r>
      <w:r>
        <w:rPr>
          <w:b w:val="0"/>
          <w:bCs w:val="0"/>
          <w:spacing w:val="18"/>
          <w:w w:val="100"/>
        </w:rPr>
        <w:t>或</w:t>
      </w:r>
      <w:r>
        <w:rPr>
          <w:b w:val="0"/>
          <w:bCs w:val="0"/>
          <w:spacing w:val="18"/>
          <w:w w:val="100"/>
        </w:rPr>
        <w:t>推</w:t>
      </w:r>
      <w:r>
        <w:rPr>
          <w:b w:val="0"/>
          <w:bCs w:val="0"/>
          <w:spacing w:val="0"/>
          <w:w w:val="100"/>
        </w:rPr>
        <w:t>估</w:t>
      </w:r>
      <w:r>
        <w:rPr>
          <w:b w:val="0"/>
          <w:bCs w:val="0"/>
          <w:spacing w:val="-114"/>
          <w:w w:val="100"/>
        </w:rPr>
        <w:t> </w:t>
      </w:r>
      <w:r>
        <w:rPr>
          <w:b w:val="0"/>
          <w:bCs w:val="0"/>
          <w:spacing w:val="19"/>
          <w:w w:val="100"/>
        </w:rPr>
        <w:t>方</w:t>
      </w:r>
      <w:r>
        <w:rPr>
          <w:b w:val="0"/>
          <w:bCs w:val="0"/>
          <w:spacing w:val="21"/>
          <w:w w:val="100"/>
        </w:rPr>
        <w:t>式</w:t>
      </w:r>
      <w:r>
        <w:rPr>
          <w:b w:val="0"/>
          <w:bCs w:val="0"/>
          <w:spacing w:val="19"/>
          <w:w w:val="100"/>
        </w:rPr>
        <w:t>，以及活動數據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19"/>
          <w:w w:val="100"/>
        </w:rPr>
        <w:t>來源，請參考</w:t>
      </w:r>
      <w:r>
        <w:rPr>
          <w:b w:val="0"/>
          <w:bCs w:val="0"/>
          <w:spacing w:val="0"/>
          <w:w w:val="100"/>
        </w:rPr>
        <w:t>表</w:t>
      </w:r>
      <w:r>
        <w:rPr>
          <w:b w:val="0"/>
          <w:bCs w:val="0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1</w:t>
      </w:r>
      <w:r>
        <w:rPr>
          <w:b w:val="0"/>
          <w:bCs w:val="0"/>
          <w:spacing w:val="0"/>
          <w:w w:val="100"/>
        </w:rPr>
        <w:t>。</w:t>
      </w:r>
    </w:p>
    <w:p>
      <w:pPr>
        <w:pStyle w:val="BodyText"/>
        <w:spacing w:before="29"/>
        <w:ind w:left="1021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(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)</w:t>
      </w:r>
      <w:r>
        <w:rPr>
          <w:b w:val="0"/>
          <w:bCs w:val="0"/>
          <w:spacing w:val="19"/>
          <w:w w:val="100"/>
        </w:rPr>
        <w:t>排放係數及其來源與相關參數之選用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1907" w:h="16860"/>
          <w:pgMar w:header="1103" w:footer="1181" w:top="1320" w:bottom="1380" w:left="1300" w:right="1300"/>
        </w:sectPr>
      </w:pPr>
    </w:p>
    <w:p>
      <w:pPr>
        <w:pStyle w:val="BodyText"/>
        <w:spacing w:line="301" w:lineRule="auto" w:before="5"/>
        <w:ind w:left="981" w:right="182" w:firstLine="331"/>
        <w:jc w:val="both"/>
      </w:pPr>
      <w:r>
        <w:rPr/>
        <w:pict>
          <v:group style="position:absolute;margin-left:72.384003pt;margin-top:3.188683pt;width:450.67pt;height:.1pt;mso-position-horizontal-relative:page;mso-position-vertical-relative:paragraph;z-index:-14768" coordorigin="1448,64" coordsize="9013,2">
            <v:shape style="position:absolute;left:1448;top:64;width:9013;height:2" coordorigin="1448,64" coordsize="9013,0" path="m1448,64l10461,64e" filled="f" stroked="t" strokeweight=".580pt" strokecolor="#000000">
              <v:path arrowok="t"/>
            </v:shape>
            <w10:wrap type="none"/>
          </v:group>
        </w:pict>
      </w:r>
      <w:r>
        <w:rPr/>
        <w:pict>
          <v:group style="position:absolute;margin-left:71.183998pt;margin-top:772.295959pt;width:453.55pt;height:.1pt;mso-position-horizontal-relative:page;mso-position-vertical-relative:page;z-index:-14767" coordorigin="1424,15446" coordsize="9071,2">
            <v:shape style="position:absolute;left:1424;top:15446;width:9071;height:2" coordorigin="1424,15446" coordsize="9071,0" path="m1424,15446l10495,15446e" filled="f" stroked="t" strokeweight=".579980pt" strokecolor="#000000">
              <v:path arrowok="t"/>
            </v:shape>
            <w10:wrap type="none"/>
          </v:group>
        </w:pict>
      </w:r>
      <w:r>
        <w:rPr>
          <w:b w:val="0"/>
          <w:bCs w:val="0"/>
          <w:spacing w:val="18"/>
          <w:w w:val="100"/>
        </w:rPr>
        <w:t>詳</w:t>
      </w:r>
      <w:r>
        <w:rPr>
          <w:b w:val="0"/>
          <w:bCs w:val="0"/>
          <w:spacing w:val="18"/>
          <w:w w:val="100"/>
        </w:rPr>
        <w:t>細</w:t>
      </w:r>
      <w:r>
        <w:rPr>
          <w:b w:val="0"/>
          <w:bCs w:val="0"/>
          <w:spacing w:val="21"/>
          <w:w w:val="100"/>
        </w:rPr>
        <w:t>說</w:t>
      </w:r>
      <w:r>
        <w:rPr>
          <w:b w:val="0"/>
          <w:bCs w:val="0"/>
          <w:spacing w:val="18"/>
          <w:w w:val="100"/>
        </w:rPr>
        <w:t>明</w:t>
      </w:r>
      <w:r>
        <w:rPr>
          <w:b w:val="0"/>
          <w:bCs w:val="0"/>
          <w:spacing w:val="18"/>
          <w:w w:val="100"/>
        </w:rPr>
        <w:t>每</w:t>
      </w:r>
      <w:r>
        <w:rPr>
          <w:b w:val="0"/>
          <w:bCs w:val="0"/>
          <w:spacing w:val="18"/>
          <w:w w:val="100"/>
        </w:rPr>
        <w:t>筆</w:t>
      </w:r>
      <w:r>
        <w:rPr>
          <w:b w:val="0"/>
          <w:bCs w:val="0"/>
          <w:spacing w:val="18"/>
          <w:w w:val="100"/>
        </w:rPr>
        <w:t>排</w:t>
      </w:r>
      <w:r>
        <w:rPr>
          <w:b w:val="0"/>
          <w:bCs w:val="0"/>
          <w:spacing w:val="18"/>
          <w:w w:val="100"/>
        </w:rPr>
        <w:t>放</w:t>
      </w:r>
      <w:r>
        <w:rPr>
          <w:b w:val="0"/>
          <w:bCs w:val="0"/>
          <w:spacing w:val="18"/>
          <w:w w:val="100"/>
        </w:rPr>
        <w:t>源</w:t>
      </w:r>
      <w:r>
        <w:rPr>
          <w:b w:val="0"/>
          <w:bCs w:val="0"/>
          <w:spacing w:val="18"/>
          <w:w w:val="100"/>
        </w:rPr>
        <w:t>之</w:t>
      </w:r>
      <w:r>
        <w:rPr>
          <w:b w:val="0"/>
          <w:bCs w:val="0"/>
          <w:spacing w:val="21"/>
          <w:w w:val="100"/>
        </w:rPr>
        <w:t>排</w:t>
      </w:r>
      <w:r>
        <w:rPr>
          <w:b w:val="0"/>
          <w:bCs w:val="0"/>
          <w:spacing w:val="18"/>
          <w:w w:val="100"/>
        </w:rPr>
        <w:t>放</w:t>
      </w:r>
      <w:r>
        <w:rPr>
          <w:b w:val="0"/>
          <w:bCs w:val="0"/>
          <w:spacing w:val="18"/>
          <w:w w:val="100"/>
        </w:rPr>
        <w:t>係</w:t>
      </w:r>
      <w:r>
        <w:rPr>
          <w:b w:val="0"/>
          <w:bCs w:val="0"/>
          <w:spacing w:val="18"/>
          <w:w w:val="100"/>
        </w:rPr>
        <w:t>數</w:t>
      </w:r>
      <w:r>
        <w:rPr>
          <w:b w:val="0"/>
          <w:bCs w:val="0"/>
          <w:spacing w:val="18"/>
          <w:w w:val="100"/>
        </w:rPr>
        <w:t>來</w:t>
      </w:r>
      <w:r>
        <w:rPr>
          <w:b w:val="0"/>
          <w:bCs w:val="0"/>
          <w:spacing w:val="18"/>
          <w:w w:val="100"/>
        </w:rPr>
        <w:t>源</w:t>
      </w:r>
      <w:r>
        <w:rPr>
          <w:b w:val="0"/>
          <w:bCs w:val="0"/>
          <w:spacing w:val="18"/>
          <w:w w:val="100"/>
        </w:rPr>
        <w:t>及</w:t>
      </w:r>
      <w:r>
        <w:rPr>
          <w:b w:val="0"/>
          <w:bCs w:val="0"/>
          <w:spacing w:val="18"/>
          <w:w w:val="100"/>
        </w:rPr>
        <w:t>計</w:t>
      </w:r>
      <w:r>
        <w:rPr>
          <w:b w:val="0"/>
          <w:bCs w:val="0"/>
          <w:spacing w:val="21"/>
          <w:w w:val="100"/>
        </w:rPr>
        <w:t>算</w:t>
      </w:r>
      <w:r>
        <w:rPr>
          <w:b w:val="0"/>
          <w:bCs w:val="0"/>
          <w:spacing w:val="18"/>
          <w:w w:val="100"/>
        </w:rPr>
        <w:t>公</w:t>
      </w:r>
      <w:r>
        <w:rPr>
          <w:b w:val="0"/>
          <w:bCs w:val="0"/>
          <w:spacing w:val="18"/>
          <w:w w:val="100"/>
        </w:rPr>
        <w:t>式</w:t>
      </w:r>
      <w:r>
        <w:rPr>
          <w:b w:val="0"/>
          <w:bCs w:val="0"/>
          <w:spacing w:val="18"/>
          <w:w w:val="100"/>
        </w:rPr>
        <w:t>，</w:t>
      </w:r>
      <w:r>
        <w:rPr>
          <w:b w:val="0"/>
          <w:bCs w:val="0"/>
          <w:spacing w:val="18"/>
          <w:w w:val="100"/>
        </w:rPr>
        <w:t>若</w:t>
      </w:r>
      <w:r>
        <w:rPr>
          <w:b w:val="0"/>
          <w:bCs w:val="0"/>
          <w:spacing w:val="18"/>
          <w:w w:val="100"/>
        </w:rPr>
        <w:t>採</w:t>
      </w:r>
      <w:r>
        <w:rPr>
          <w:b w:val="0"/>
          <w:bCs w:val="0"/>
          <w:spacing w:val="18"/>
          <w:w w:val="100"/>
        </w:rPr>
        <w:t>用</w:t>
      </w:r>
      <w:r>
        <w:rPr>
          <w:b w:val="0"/>
          <w:bCs w:val="0"/>
          <w:spacing w:val="0"/>
          <w:w w:val="100"/>
        </w:rPr>
        <w:t>自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1"/>
          <w:w w:val="100"/>
        </w:rPr>
        <w:t>廠</w:t>
      </w:r>
      <w:r>
        <w:rPr>
          <w:b w:val="0"/>
          <w:bCs w:val="0"/>
          <w:spacing w:val="21"/>
          <w:w w:val="100"/>
        </w:rPr>
        <w:t>檢</w:t>
      </w:r>
      <w:r>
        <w:rPr>
          <w:b w:val="0"/>
          <w:bCs w:val="0"/>
          <w:spacing w:val="21"/>
          <w:w w:val="100"/>
        </w:rPr>
        <w:t>測</w:t>
      </w:r>
      <w:r>
        <w:rPr>
          <w:b w:val="0"/>
          <w:bCs w:val="0"/>
          <w:spacing w:val="18"/>
          <w:w w:val="100"/>
        </w:rPr>
        <w:t>熱</w:t>
      </w:r>
      <w:r>
        <w:rPr>
          <w:b w:val="0"/>
          <w:bCs w:val="0"/>
          <w:spacing w:val="21"/>
          <w:w w:val="100"/>
        </w:rPr>
        <w:t>值</w:t>
      </w:r>
      <w:r>
        <w:rPr>
          <w:b w:val="0"/>
          <w:bCs w:val="0"/>
          <w:spacing w:val="18"/>
          <w:w w:val="100"/>
        </w:rPr>
        <w:t>或</w:t>
      </w:r>
      <w:r>
        <w:rPr>
          <w:b w:val="0"/>
          <w:bCs w:val="0"/>
          <w:spacing w:val="21"/>
          <w:w w:val="100"/>
        </w:rPr>
        <w:t>含</w:t>
      </w:r>
      <w:r>
        <w:rPr>
          <w:b w:val="0"/>
          <w:bCs w:val="0"/>
          <w:spacing w:val="18"/>
          <w:w w:val="100"/>
        </w:rPr>
        <w:t>碳</w:t>
      </w:r>
      <w:r>
        <w:rPr>
          <w:b w:val="0"/>
          <w:bCs w:val="0"/>
          <w:spacing w:val="0"/>
          <w:w w:val="100"/>
        </w:rPr>
        <w:t>量</w:t>
      </w:r>
      <w:r>
        <w:rPr>
          <w:b w:val="0"/>
          <w:bCs w:val="0"/>
          <w:spacing w:val="-116"/>
          <w:w w:val="100"/>
        </w:rPr>
        <w:t> </w:t>
      </w:r>
      <w:r>
        <w:rPr>
          <w:b w:val="0"/>
          <w:bCs w:val="0"/>
          <w:spacing w:val="21"/>
          <w:w w:val="100"/>
        </w:rPr>
        <w:t>，</w:t>
      </w:r>
      <w:r>
        <w:rPr>
          <w:b w:val="0"/>
          <w:bCs w:val="0"/>
          <w:spacing w:val="21"/>
          <w:w w:val="100"/>
        </w:rPr>
        <w:t>應</w:t>
      </w:r>
      <w:r>
        <w:rPr>
          <w:b w:val="0"/>
          <w:bCs w:val="0"/>
          <w:spacing w:val="18"/>
          <w:w w:val="100"/>
        </w:rPr>
        <w:t>說</w:t>
      </w:r>
      <w:r>
        <w:rPr>
          <w:b w:val="0"/>
          <w:bCs w:val="0"/>
          <w:spacing w:val="21"/>
          <w:w w:val="100"/>
        </w:rPr>
        <w:t>明</w:t>
      </w:r>
      <w:r>
        <w:rPr>
          <w:b w:val="0"/>
          <w:bCs w:val="0"/>
          <w:spacing w:val="18"/>
          <w:w w:val="100"/>
        </w:rPr>
        <w:t>採</w:t>
      </w:r>
      <w:r>
        <w:rPr>
          <w:b w:val="0"/>
          <w:bCs w:val="0"/>
          <w:spacing w:val="21"/>
          <w:w w:val="100"/>
        </w:rPr>
        <w:t>用</w:t>
      </w:r>
      <w:r>
        <w:rPr>
          <w:b w:val="0"/>
          <w:bCs w:val="0"/>
          <w:spacing w:val="18"/>
          <w:w w:val="100"/>
        </w:rPr>
        <w:t>熱</w:t>
      </w:r>
      <w:r>
        <w:rPr>
          <w:b w:val="0"/>
          <w:bCs w:val="0"/>
          <w:spacing w:val="21"/>
          <w:w w:val="100"/>
        </w:rPr>
        <w:t>值</w:t>
      </w:r>
      <w:r>
        <w:rPr>
          <w:b w:val="0"/>
          <w:bCs w:val="0"/>
          <w:spacing w:val="21"/>
          <w:w w:val="100"/>
        </w:rPr>
        <w:t>或</w:t>
      </w:r>
      <w:r>
        <w:rPr>
          <w:b w:val="0"/>
          <w:bCs w:val="0"/>
          <w:spacing w:val="21"/>
          <w:w w:val="100"/>
        </w:rPr>
        <w:t>含</w:t>
      </w:r>
      <w:r>
        <w:rPr>
          <w:b w:val="0"/>
          <w:bCs w:val="0"/>
          <w:spacing w:val="18"/>
          <w:w w:val="100"/>
        </w:rPr>
        <w:t>碳</w:t>
      </w:r>
      <w:r>
        <w:rPr>
          <w:b w:val="0"/>
          <w:bCs w:val="0"/>
          <w:spacing w:val="21"/>
          <w:w w:val="100"/>
        </w:rPr>
        <w:t>量</w:t>
      </w:r>
      <w:r>
        <w:rPr>
          <w:b w:val="0"/>
          <w:bCs w:val="0"/>
          <w:spacing w:val="18"/>
          <w:w w:val="100"/>
        </w:rPr>
        <w:t>之</w:t>
      </w:r>
      <w:r>
        <w:rPr>
          <w:b w:val="0"/>
          <w:bCs w:val="0"/>
          <w:spacing w:val="21"/>
          <w:w w:val="100"/>
        </w:rPr>
        <w:t>數</w:t>
      </w:r>
      <w:r>
        <w:rPr>
          <w:b w:val="0"/>
          <w:bCs w:val="0"/>
          <w:spacing w:val="18"/>
          <w:w w:val="100"/>
        </w:rPr>
        <w:t>值</w:t>
      </w:r>
      <w:r>
        <w:rPr>
          <w:b w:val="0"/>
          <w:bCs w:val="0"/>
          <w:spacing w:val="0"/>
          <w:w w:val="100"/>
        </w:rPr>
        <w:t>及</w:t>
      </w:r>
      <w:r>
        <w:rPr>
          <w:b w:val="0"/>
          <w:bCs w:val="0"/>
          <w:spacing w:val="-113"/>
          <w:w w:val="100"/>
        </w:rPr>
        <w:t> </w:t>
      </w:r>
      <w:r>
        <w:rPr>
          <w:b w:val="0"/>
          <w:bCs w:val="0"/>
          <w:spacing w:val="21"/>
          <w:w w:val="100"/>
        </w:rPr>
        <w:t>其</w:t>
      </w:r>
      <w:r>
        <w:rPr>
          <w:b w:val="0"/>
          <w:bCs w:val="0"/>
          <w:spacing w:val="0"/>
          <w:w w:val="100"/>
        </w:rPr>
        <w:t>來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9"/>
          <w:w w:val="100"/>
        </w:rPr>
        <w:t>源，並將採用之內容彙整如</w:t>
      </w:r>
      <w:r>
        <w:rPr>
          <w:b w:val="0"/>
          <w:bCs w:val="0"/>
          <w:spacing w:val="0"/>
          <w:w w:val="100"/>
        </w:rPr>
        <w:t>表</w:t>
      </w:r>
      <w:r>
        <w:rPr>
          <w:b w:val="0"/>
          <w:bCs w:val="0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2</w:t>
      </w:r>
      <w:r>
        <w:rPr>
          <w:b w:val="0"/>
          <w:bCs w:val="0"/>
          <w:spacing w:val="0"/>
          <w:w w:val="100"/>
        </w:rPr>
        <w:t>。</w:t>
      </w:r>
    </w:p>
    <w:p>
      <w:pPr>
        <w:pStyle w:val="BodyText"/>
        <w:spacing w:line="293" w:lineRule="auto" w:before="28"/>
        <w:ind w:left="1454" w:right="0" w:hanging="473"/>
        <w:jc w:val="left"/>
      </w:pP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(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)</w:t>
      </w:r>
      <w:r>
        <w:rPr>
          <w:b w:val="0"/>
          <w:bCs w:val="0"/>
          <w:spacing w:val="18"/>
          <w:w w:val="100"/>
        </w:rPr>
        <w:t>生</w:t>
      </w:r>
      <w:r>
        <w:rPr>
          <w:b w:val="0"/>
          <w:bCs w:val="0"/>
          <w:spacing w:val="18"/>
          <w:w w:val="100"/>
        </w:rPr>
        <w:t>質</w:t>
      </w:r>
      <w:r>
        <w:rPr>
          <w:b w:val="0"/>
          <w:bCs w:val="0"/>
          <w:spacing w:val="18"/>
          <w:w w:val="100"/>
        </w:rPr>
        <w:t>排</w:t>
      </w:r>
      <w:r>
        <w:rPr>
          <w:b w:val="0"/>
          <w:bCs w:val="0"/>
          <w:spacing w:val="18"/>
          <w:w w:val="100"/>
        </w:rPr>
        <w:t>放</w:t>
      </w:r>
      <w:r>
        <w:rPr>
          <w:b w:val="0"/>
          <w:bCs w:val="0"/>
          <w:spacing w:val="18"/>
          <w:w w:val="100"/>
        </w:rPr>
        <w:t>說</w:t>
      </w:r>
      <w:r>
        <w:rPr>
          <w:b w:val="0"/>
          <w:bCs w:val="0"/>
          <w:spacing w:val="-8"/>
          <w:w w:val="100"/>
        </w:rPr>
        <w:t>明</w:t>
      </w:r>
      <w:r>
        <w:rPr>
          <w:b w:val="0"/>
          <w:bCs w:val="0"/>
          <w:spacing w:val="-5"/>
          <w:w w:val="100"/>
        </w:rPr>
        <w:t>：</w:t>
      </w:r>
      <w:r>
        <w:rPr>
          <w:b w:val="0"/>
          <w:bCs w:val="0"/>
          <w:spacing w:val="19"/>
          <w:w w:val="100"/>
        </w:rPr>
        <w:t>說明事業是否使用生質燃料及</w:t>
      </w:r>
      <w:r>
        <w:rPr>
          <w:b w:val="0"/>
          <w:bCs w:val="0"/>
          <w:spacing w:val="0"/>
          <w:w w:val="100"/>
        </w:rPr>
        <w:t>其</w:t>
      </w:r>
      <w:r>
        <w:rPr>
          <w:b w:val="0"/>
          <w:bCs w:val="0"/>
          <w:spacing w:val="-4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-2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100"/>
          <w:position w:val="-2"/>
          <w:sz w:val="18"/>
          <w:szCs w:val="18"/>
        </w:rPr>
        <w:t> </w:t>
      </w:r>
      <w:r>
        <w:rPr>
          <w:b w:val="0"/>
          <w:bCs w:val="0"/>
          <w:spacing w:val="19"/>
          <w:w w:val="100"/>
          <w:position w:val="0"/>
        </w:rPr>
        <w:t>排放情</w:t>
      </w:r>
      <w:r>
        <w:rPr>
          <w:b w:val="0"/>
          <w:bCs w:val="0"/>
          <w:spacing w:val="19"/>
          <w:w w:val="100"/>
          <w:position w:val="0"/>
        </w:rPr>
        <w:t> </w:t>
      </w:r>
      <w:r>
        <w:rPr>
          <w:b w:val="0"/>
          <w:bCs w:val="0"/>
          <w:spacing w:val="19"/>
          <w:w w:val="100"/>
          <w:position w:val="0"/>
        </w:rPr>
        <w:t>況。</w:t>
      </w:r>
      <w:r>
        <w:rPr>
          <w:b w:val="0"/>
          <w:bCs w:val="0"/>
          <w:spacing w:val="0"/>
          <w:w w:val="100"/>
          <w:position w:val="0"/>
        </w:rPr>
      </w:r>
    </w:p>
    <w:p>
      <w:pPr>
        <w:pStyle w:val="BodyText"/>
        <w:spacing w:before="48"/>
        <w:ind w:left="981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(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5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)</w:t>
      </w:r>
      <w:r>
        <w:rPr>
          <w:b w:val="0"/>
          <w:bCs w:val="0"/>
          <w:spacing w:val="19"/>
          <w:w w:val="100"/>
        </w:rPr>
        <w:t>彙總全廠溫室氣體排放量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98" w:lineRule="auto"/>
        <w:ind w:left="981" w:right="163" w:firstLine="331"/>
        <w:jc w:val="both"/>
      </w:pPr>
      <w:r>
        <w:rPr>
          <w:b w:val="0"/>
          <w:bCs w:val="0"/>
          <w:spacing w:val="19"/>
          <w:w w:val="100"/>
        </w:rPr>
        <w:t>全廠溫室氣體排放量應採</w:t>
      </w:r>
      <w:r>
        <w:rPr>
          <w:b w:val="0"/>
          <w:bCs w:val="0"/>
          <w:spacing w:val="0"/>
          <w:w w:val="100"/>
        </w:rPr>
        <w:t>用</w:t>
      </w:r>
      <w:r>
        <w:rPr>
          <w:b w:val="0"/>
          <w:bCs w:val="0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19"/>
          <w:w w:val="100"/>
        </w:rPr>
        <w:t>之溫暖化潛勢將各類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19"/>
          <w:w w:val="100"/>
        </w:rPr>
        <w:t>溫室氣體排放量統一以公噸二氧化碳當</w:t>
      </w:r>
      <w:r>
        <w:rPr>
          <w:b w:val="0"/>
          <w:bCs w:val="0"/>
          <w:spacing w:val="-12"/>
          <w:w w:val="100"/>
        </w:rPr>
        <w:t>量</w:t>
      </w:r>
      <w:r>
        <w:rPr>
          <w:b w:val="0"/>
          <w:bCs w:val="0"/>
          <w:spacing w:val="19"/>
          <w:w w:val="100"/>
        </w:rPr>
        <w:t>（公</w:t>
      </w:r>
      <w:r>
        <w:rPr>
          <w:b w:val="0"/>
          <w:bCs w:val="0"/>
          <w:spacing w:val="0"/>
          <w:w w:val="100"/>
        </w:rPr>
        <w:t>噸</w:t>
      </w:r>
      <w:r>
        <w:rPr>
          <w:b w:val="0"/>
          <w:bCs w:val="0"/>
          <w:spacing w:val="-4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-2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position w:val="0"/>
        </w:rPr>
        <w:t>e</w:t>
      </w:r>
      <w:r>
        <w:rPr>
          <w:b w:val="0"/>
          <w:bCs w:val="0"/>
          <w:spacing w:val="-13"/>
          <w:w w:val="100"/>
          <w:position w:val="0"/>
        </w:rPr>
        <w:t>）</w:t>
      </w:r>
      <w:r>
        <w:rPr>
          <w:b w:val="0"/>
          <w:bCs w:val="0"/>
          <w:spacing w:val="18"/>
          <w:w w:val="100"/>
          <w:position w:val="0"/>
        </w:rPr>
        <w:t>彙</w:t>
      </w:r>
      <w:r>
        <w:rPr>
          <w:b w:val="0"/>
          <w:bCs w:val="0"/>
          <w:spacing w:val="2"/>
          <w:w w:val="100"/>
          <w:position w:val="0"/>
        </w:rPr>
        <w:t>總</w:t>
      </w:r>
      <w:r>
        <w:rPr>
          <w:b w:val="0"/>
          <w:bCs w:val="0"/>
          <w:spacing w:val="0"/>
          <w:w w:val="100"/>
          <w:position w:val="0"/>
        </w:rPr>
        <w:t>，</w:t>
      </w:r>
    </w:p>
    <w:p>
      <w:pPr>
        <w:pStyle w:val="BodyText"/>
        <w:spacing w:line="302" w:lineRule="auto" w:before="22"/>
        <w:ind w:left="981" w:right="0"/>
        <w:jc w:val="left"/>
      </w:pPr>
      <w:r>
        <w:rPr>
          <w:b w:val="0"/>
          <w:bCs w:val="0"/>
          <w:spacing w:val="18"/>
          <w:w w:val="100"/>
        </w:rPr>
        <w:t>並</w:t>
      </w:r>
      <w:r>
        <w:rPr>
          <w:b w:val="0"/>
          <w:bCs w:val="0"/>
          <w:spacing w:val="18"/>
          <w:w w:val="100"/>
        </w:rPr>
        <w:t>說</w:t>
      </w:r>
      <w:r>
        <w:rPr>
          <w:b w:val="0"/>
          <w:bCs w:val="0"/>
          <w:spacing w:val="18"/>
          <w:w w:val="100"/>
        </w:rPr>
        <w:t>明</w:t>
      </w:r>
      <w:r>
        <w:rPr>
          <w:b w:val="0"/>
          <w:bCs w:val="0"/>
          <w:spacing w:val="18"/>
          <w:w w:val="100"/>
        </w:rPr>
        <w:t>排</w:t>
      </w:r>
      <w:r>
        <w:rPr>
          <w:b w:val="0"/>
          <w:bCs w:val="0"/>
          <w:spacing w:val="18"/>
          <w:w w:val="100"/>
        </w:rPr>
        <w:t>放</w:t>
      </w:r>
      <w:r>
        <w:rPr>
          <w:b w:val="0"/>
          <w:bCs w:val="0"/>
          <w:spacing w:val="18"/>
          <w:w w:val="100"/>
        </w:rPr>
        <w:t>總</w:t>
      </w:r>
      <w:r>
        <w:rPr>
          <w:b w:val="0"/>
          <w:bCs w:val="0"/>
          <w:spacing w:val="-116"/>
          <w:w w:val="100"/>
        </w:rPr>
        <w:t>量</w:t>
      </w:r>
      <w:r>
        <w:rPr>
          <w:b w:val="0"/>
          <w:bCs w:val="0"/>
          <w:spacing w:val="18"/>
          <w:w w:val="100"/>
        </w:rPr>
        <w:t>（</w:t>
      </w:r>
      <w:r>
        <w:rPr>
          <w:b w:val="0"/>
          <w:bCs w:val="0"/>
          <w:spacing w:val="18"/>
          <w:w w:val="100"/>
        </w:rPr>
        <w:t>直</w:t>
      </w:r>
      <w:r>
        <w:rPr>
          <w:b w:val="0"/>
          <w:bCs w:val="0"/>
          <w:spacing w:val="18"/>
          <w:w w:val="100"/>
        </w:rPr>
        <w:t>接</w:t>
      </w:r>
      <w:r>
        <w:rPr>
          <w:b w:val="0"/>
          <w:bCs w:val="0"/>
          <w:spacing w:val="18"/>
          <w:w w:val="100"/>
        </w:rPr>
        <w:t>與</w:t>
      </w:r>
      <w:r>
        <w:rPr>
          <w:b w:val="0"/>
          <w:bCs w:val="0"/>
          <w:spacing w:val="18"/>
          <w:w w:val="100"/>
        </w:rPr>
        <w:t>能</w:t>
      </w:r>
      <w:r>
        <w:rPr>
          <w:b w:val="0"/>
          <w:bCs w:val="0"/>
          <w:spacing w:val="18"/>
          <w:w w:val="100"/>
        </w:rPr>
        <w:t>源</w:t>
      </w:r>
      <w:r>
        <w:rPr>
          <w:b w:val="0"/>
          <w:bCs w:val="0"/>
          <w:spacing w:val="18"/>
          <w:w w:val="100"/>
        </w:rPr>
        <w:t>間</w:t>
      </w:r>
      <w:r>
        <w:rPr>
          <w:b w:val="0"/>
          <w:bCs w:val="0"/>
          <w:spacing w:val="18"/>
          <w:w w:val="100"/>
        </w:rPr>
        <w:t>接</w:t>
      </w:r>
      <w:r>
        <w:rPr>
          <w:b w:val="0"/>
          <w:bCs w:val="0"/>
          <w:spacing w:val="18"/>
          <w:w w:val="100"/>
        </w:rPr>
        <w:t>排</w:t>
      </w:r>
      <w:r>
        <w:rPr>
          <w:b w:val="0"/>
          <w:bCs w:val="0"/>
          <w:spacing w:val="18"/>
          <w:w w:val="100"/>
        </w:rPr>
        <w:t>放</w:t>
      </w:r>
      <w:r>
        <w:rPr>
          <w:b w:val="0"/>
          <w:bCs w:val="0"/>
          <w:spacing w:val="21"/>
          <w:w w:val="100"/>
        </w:rPr>
        <w:t>量</w:t>
      </w:r>
      <w:r>
        <w:rPr>
          <w:b w:val="0"/>
          <w:bCs w:val="0"/>
          <w:spacing w:val="-200"/>
          <w:w w:val="100"/>
        </w:rPr>
        <w:t>）</w:t>
      </w:r>
      <w:r>
        <w:rPr>
          <w:b w:val="0"/>
          <w:bCs w:val="0"/>
          <w:spacing w:val="-48"/>
          <w:w w:val="100"/>
        </w:rPr>
        <w:t>、</w:t>
      </w:r>
      <w:r>
        <w:rPr>
          <w:b w:val="0"/>
          <w:bCs w:val="0"/>
          <w:spacing w:val="18"/>
          <w:w w:val="100"/>
        </w:rPr>
        <w:t>各</w:t>
      </w:r>
      <w:r>
        <w:rPr>
          <w:b w:val="0"/>
          <w:bCs w:val="0"/>
          <w:spacing w:val="18"/>
          <w:w w:val="100"/>
        </w:rPr>
        <w:t>排</w:t>
      </w:r>
      <w:r>
        <w:rPr>
          <w:b w:val="0"/>
          <w:bCs w:val="0"/>
          <w:spacing w:val="18"/>
          <w:w w:val="100"/>
        </w:rPr>
        <w:t>放</w:t>
      </w:r>
      <w:r>
        <w:rPr>
          <w:b w:val="0"/>
          <w:bCs w:val="0"/>
          <w:spacing w:val="18"/>
          <w:w w:val="100"/>
        </w:rPr>
        <w:t>型</w:t>
      </w:r>
      <w:r>
        <w:rPr>
          <w:b w:val="0"/>
          <w:bCs w:val="0"/>
          <w:spacing w:val="18"/>
          <w:w w:val="100"/>
        </w:rPr>
        <w:t>式</w:t>
      </w:r>
      <w:r>
        <w:rPr>
          <w:b w:val="0"/>
          <w:bCs w:val="0"/>
          <w:spacing w:val="18"/>
          <w:w w:val="100"/>
        </w:rPr>
        <w:t>排</w:t>
      </w:r>
      <w:r>
        <w:rPr>
          <w:b w:val="0"/>
          <w:bCs w:val="0"/>
          <w:spacing w:val="18"/>
          <w:w w:val="100"/>
        </w:rPr>
        <w:t>放</w:t>
      </w:r>
      <w:r>
        <w:rPr>
          <w:b w:val="0"/>
          <w:bCs w:val="0"/>
          <w:spacing w:val="-48"/>
          <w:w w:val="100"/>
        </w:rPr>
        <w:t>量</w:t>
      </w:r>
      <w:r>
        <w:rPr>
          <w:b w:val="0"/>
          <w:bCs w:val="0"/>
          <w:spacing w:val="0"/>
          <w:w w:val="100"/>
        </w:rPr>
        <w:t>、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1"/>
          <w:w w:val="100"/>
        </w:rPr>
        <w:t>直</w:t>
      </w:r>
      <w:r>
        <w:rPr>
          <w:b w:val="0"/>
          <w:bCs w:val="0"/>
          <w:spacing w:val="21"/>
          <w:w w:val="100"/>
        </w:rPr>
        <w:t>接</w:t>
      </w:r>
      <w:r>
        <w:rPr>
          <w:b w:val="0"/>
          <w:bCs w:val="0"/>
          <w:spacing w:val="21"/>
          <w:w w:val="100"/>
        </w:rPr>
        <w:t>排</w:t>
      </w:r>
      <w:r>
        <w:rPr>
          <w:b w:val="0"/>
          <w:bCs w:val="0"/>
          <w:spacing w:val="18"/>
          <w:w w:val="100"/>
        </w:rPr>
        <w:t>放</w:t>
      </w:r>
      <w:r>
        <w:rPr>
          <w:b w:val="0"/>
          <w:bCs w:val="0"/>
          <w:spacing w:val="21"/>
          <w:w w:val="100"/>
        </w:rPr>
        <w:t>之</w:t>
      </w:r>
      <w:r>
        <w:rPr>
          <w:b w:val="0"/>
          <w:bCs w:val="0"/>
          <w:spacing w:val="18"/>
          <w:w w:val="100"/>
        </w:rPr>
        <w:t>七</w:t>
      </w:r>
      <w:r>
        <w:rPr>
          <w:b w:val="0"/>
          <w:bCs w:val="0"/>
          <w:spacing w:val="21"/>
          <w:w w:val="100"/>
        </w:rPr>
        <w:t>大</w:t>
      </w:r>
      <w:r>
        <w:rPr>
          <w:b w:val="0"/>
          <w:bCs w:val="0"/>
          <w:spacing w:val="18"/>
          <w:w w:val="100"/>
        </w:rPr>
        <w:t>溫</w:t>
      </w:r>
      <w:r>
        <w:rPr>
          <w:b w:val="0"/>
          <w:bCs w:val="0"/>
          <w:spacing w:val="21"/>
          <w:w w:val="100"/>
        </w:rPr>
        <w:t>室</w:t>
      </w:r>
      <w:r>
        <w:rPr>
          <w:b w:val="0"/>
          <w:bCs w:val="0"/>
          <w:spacing w:val="21"/>
          <w:w w:val="100"/>
        </w:rPr>
        <w:t>氣</w:t>
      </w:r>
      <w:r>
        <w:rPr>
          <w:b w:val="0"/>
          <w:bCs w:val="0"/>
          <w:spacing w:val="21"/>
          <w:w w:val="100"/>
        </w:rPr>
        <w:t>體</w:t>
      </w:r>
      <w:r>
        <w:rPr>
          <w:b w:val="0"/>
          <w:bCs w:val="0"/>
          <w:spacing w:val="18"/>
          <w:w w:val="100"/>
        </w:rPr>
        <w:t>排</w:t>
      </w:r>
      <w:r>
        <w:rPr>
          <w:b w:val="0"/>
          <w:bCs w:val="0"/>
          <w:spacing w:val="21"/>
          <w:w w:val="100"/>
        </w:rPr>
        <w:t>放</w:t>
      </w:r>
      <w:r>
        <w:rPr>
          <w:b w:val="0"/>
          <w:bCs w:val="0"/>
          <w:spacing w:val="18"/>
          <w:w w:val="100"/>
        </w:rPr>
        <w:t>量</w:t>
      </w:r>
      <w:r>
        <w:rPr>
          <w:b w:val="0"/>
          <w:bCs w:val="0"/>
          <w:spacing w:val="21"/>
          <w:w w:val="100"/>
        </w:rPr>
        <w:t>以</w:t>
      </w:r>
      <w:r>
        <w:rPr>
          <w:b w:val="0"/>
          <w:bCs w:val="0"/>
          <w:spacing w:val="18"/>
          <w:w w:val="100"/>
        </w:rPr>
        <w:t>及</w:t>
      </w:r>
      <w:r>
        <w:rPr>
          <w:b w:val="0"/>
          <w:bCs w:val="0"/>
          <w:spacing w:val="21"/>
          <w:w w:val="100"/>
        </w:rPr>
        <w:t>主</w:t>
      </w:r>
      <w:r>
        <w:rPr>
          <w:b w:val="0"/>
          <w:bCs w:val="0"/>
          <w:spacing w:val="21"/>
          <w:w w:val="100"/>
        </w:rPr>
        <w:t>要</w:t>
      </w:r>
      <w:r>
        <w:rPr>
          <w:b w:val="0"/>
          <w:bCs w:val="0"/>
          <w:spacing w:val="21"/>
          <w:w w:val="100"/>
        </w:rPr>
        <w:t>溫</w:t>
      </w:r>
      <w:r>
        <w:rPr>
          <w:b w:val="0"/>
          <w:bCs w:val="0"/>
          <w:spacing w:val="18"/>
          <w:w w:val="100"/>
        </w:rPr>
        <w:t>室</w:t>
      </w:r>
      <w:r>
        <w:rPr>
          <w:b w:val="0"/>
          <w:bCs w:val="0"/>
          <w:spacing w:val="21"/>
          <w:w w:val="100"/>
        </w:rPr>
        <w:t>氣</w:t>
      </w:r>
      <w:r>
        <w:rPr>
          <w:b w:val="0"/>
          <w:bCs w:val="0"/>
          <w:spacing w:val="18"/>
          <w:w w:val="100"/>
        </w:rPr>
        <w:t>體</w:t>
      </w:r>
      <w:r>
        <w:rPr>
          <w:b w:val="0"/>
          <w:bCs w:val="0"/>
          <w:spacing w:val="21"/>
          <w:w w:val="100"/>
        </w:rPr>
        <w:t>排</w:t>
      </w:r>
      <w:r>
        <w:rPr>
          <w:b w:val="0"/>
          <w:bCs w:val="0"/>
          <w:spacing w:val="18"/>
          <w:w w:val="100"/>
        </w:rPr>
        <w:t>放</w:t>
      </w:r>
      <w:r>
        <w:rPr>
          <w:b w:val="0"/>
          <w:bCs w:val="0"/>
          <w:spacing w:val="21"/>
          <w:w w:val="100"/>
        </w:rPr>
        <w:t>源</w:t>
      </w:r>
      <w:r>
        <w:rPr>
          <w:b w:val="0"/>
          <w:bCs w:val="0"/>
          <w:spacing w:val="21"/>
          <w:w w:val="100"/>
        </w:rPr>
        <w:t>與</w:t>
      </w:r>
      <w:r>
        <w:rPr>
          <w:b w:val="0"/>
          <w:bCs w:val="0"/>
          <w:spacing w:val="0"/>
          <w:w w:val="100"/>
        </w:rPr>
        <w:t>排</w:t>
      </w:r>
    </w:p>
    <w:p>
      <w:pPr>
        <w:pStyle w:val="BodyText"/>
        <w:spacing w:before="38"/>
        <w:ind w:left="981" w:right="0"/>
        <w:jc w:val="left"/>
      </w:pPr>
      <w:r>
        <w:rPr>
          <w:b w:val="0"/>
          <w:bCs w:val="0"/>
          <w:spacing w:val="19"/>
          <w:w w:val="100"/>
        </w:rPr>
        <w:t>放比例，</w:t>
      </w:r>
      <w:r>
        <w:rPr>
          <w:b w:val="0"/>
          <w:bCs w:val="0"/>
          <w:spacing w:val="19"/>
          <w:w w:val="100"/>
        </w:rPr>
        <w:t>請參照</w:t>
      </w:r>
      <w:r>
        <w:rPr>
          <w:b w:val="0"/>
          <w:bCs w:val="0"/>
          <w:spacing w:val="0"/>
          <w:w w:val="100"/>
        </w:rPr>
        <w:t>表</w:t>
      </w:r>
      <w:r>
        <w:rPr>
          <w:b w:val="0"/>
          <w:bCs w:val="0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至</w:t>
      </w:r>
      <w:r>
        <w:rPr>
          <w:b w:val="0"/>
          <w:bCs w:val="0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4</w:t>
      </w:r>
      <w:r>
        <w:rPr>
          <w:b w:val="0"/>
          <w:bCs w:val="0"/>
          <w:spacing w:val="0"/>
          <w:w w:val="100"/>
        </w:rPr>
        <w:t>。</w:t>
      </w:r>
    </w:p>
    <w:p>
      <w:pPr>
        <w:spacing w:line="140" w:lineRule="exact" w:before="8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741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5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.</w:t>
      </w:r>
      <w:r>
        <w:rPr>
          <w:b w:val="0"/>
          <w:bCs w:val="0"/>
          <w:spacing w:val="19"/>
          <w:w w:val="100"/>
        </w:rPr>
        <w:t>數據品質管理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98" w:lineRule="auto"/>
        <w:ind w:left="1454" w:right="163" w:hanging="473"/>
        <w:jc w:val="left"/>
      </w:pP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(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)</w:t>
      </w:r>
      <w:r>
        <w:rPr>
          <w:b w:val="0"/>
          <w:bCs w:val="0"/>
          <w:spacing w:val="19"/>
          <w:w w:val="100"/>
        </w:rPr>
        <w:t>數據品質定性管</w:t>
      </w:r>
      <w:r>
        <w:rPr>
          <w:b w:val="0"/>
          <w:bCs w:val="0"/>
          <w:spacing w:val="12"/>
          <w:w w:val="100"/>
        </w:rPr>
        <w:t>理</w:t>
      </w:r>
      <w:r>
        <w:rPr>
          <w:b w:val="0"/>
          <w:bCs w:val="0"/>
          <w:spacing w:val="9"/>
          <w:w w:val="100"/>
        </w:rPr>
        <w:t>：</w:t>
      </w:r>
      <w:r>
        <w:rPr>
          <w:b w:val="0"/>
          <w:bCs w:val="0"/>
          <w:spacing w:val="19"/>
          <w:w w:val="100"/>
        </w:rPr>
        <w:t>說明數據品質管理中數據誤差等級分類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19"/>
          <w:w w:val="100"/>
        </w:rPr>
        <w:t>結果。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9" w:lineRule="auto" w:before="45"/>
        <w:ind w:left="1454" w:right="0" w:hanging="473"/>
        <w:jc w:val="left"/>
      </w:pP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(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)</w:t>
      </w:r>
      <w:r>
        <w:rPr>
          <w:b w:val="0"/>
          <w:bCs w:val="0"/>
          <w:spacing w:val="19"/>
          <w:w w:val="100"/>
        </w:rPr>
        <w:t>不確定</w:t>
      </w:r>
      <w:r>
        <w:rPr>
          <w:b w:val="0"/>
          <w:bCs w:val="0"/>
          <w:spacing w:val="18"/>
          <w:w w:val="100"/>
        </w:rPr>
        <w:t>性</w:t>
      </w:r>
      <w:r>
        <w:rPr>
          <w:b w:val="0"/>
          <w:bCs w:val="0"/>
          <w:spacing w:val="18"/>
          <w:w w:val="100"/>
        </w:rPr>
        <w:t>分</w:t>
      </w:r>
      <w:r>
        <w:rPr>
          <w:b w:val="0"/>
          <w:bCs w:val="0"/>
          <w:spacing w:val="14"/>
          <w:w w:val="100"/>
        </w:rPr>
        <w:t>析</w:t>
      </w:r>
      <w:r>
        <w:rPr>
          <w:b w:val="0"/>
          <w:bCs w:val="0"/>
          <w:spacing w:val="14"/>
          <w:w w:val="100"/>
        </w:rPr>
        <w:t>：</w:t>
      </w:r>
      <w:r>
        <w:rPr>
          <w:b w:val="0"/>
          <w:bCs w:val="0"/>
          <w:spacing w:val="18"/>
          <w:w w:val="100"/>
        </w:rPr>
        <w:t>說</w:t>
      </w:r>
      <w:r>
        <w:rPr>
          <w:b w:val="0"/>
          <w:bCs w:val="0"/>
          <w:spacing w:val="18"/>
          <w:w w:val="100"/>
        </w:rPr>
        <w:t>明</w:t>
      </w:r>
      <w:r>
        <w:rPr>
          <w:b w:val="0"/>
          <w:bCs w:val="0"/>
          <w:spacing w:val="18"/>
          <w:w w:val="100"/>
        </w:rPr>
        <w:t>相</w:t>
      </w:r>
      <w:r>
        <w:rPr>
          <w:b w:val="0"/>
          <w:bCs w:val="0"/>
          <w:spacing w:val="18"/>
          <w:w w:val="100"/>
        </w:rPr>
        <w:t>關</w:t>
      </w:r>
      <w:r>
        <w:rPr>
          <w:b w:val="0"/>
          <w:bCs w:val="0"/>
          <w:spacing w:val="18"/>
          <w:w w:val="100"/>
        </w:rPr>
        <w:t>數</w:t>
      </w:r>
      <w:r>
        <w:rPr>
          <w:b w:val="0"/>
          <w:bCs w:val="0"/>
          <w:spacing w:val="18"/>
          <w:w w:val="100"/>
        </w:rPr>
        <w:t>據</w:t>
      </w:r>
      <w:r>
        <w:rPr>
          <w:b w:val="0"/>
          <w:bCs w:val="0"/>
          <w:spacing w:val="18"/>
          <w:w w:val="100"/>
        </w:rPr>
        <w:t>之</w:t>
      </w:r>
      <w:r>
        <w:rPr>
          <w:b w:val="0"/>
          <w:bCs w:val="0"/>
          <w:spacing w:val="18"/>
          <w:w w:val="100"/>
        </w:rPr>
        <w:t>不</w:t>
      </w:r>
      <w:r>
        <w:rPr>
          <w:b w:val="0"/>
          <w:bCs w:val="0"/>
          <w:spacing w:val="18"/>
          <w:w w:val="100"/>
        </w:rPr>
        <w:t>確</w:t>
      </w:r>
      <w:r>
        <w:rPr>
          <w:b w:val="0"/>
          <w:bCs w:val="0"/>
          <w:spacing w:val="18"/>
          <w:w w:val="100"/>
        </w:rPr>
        <w:t>定</w:t>
      </w:r>
      <w:r>
        <w:rPr>
          <w:b w:val="0"/>
          <w:bCs w:val="0"/>
          <w:spacing w:val="18"/>
          <w:w w:val="100"/>
        </w:rPr>
        <w:t>性</w:t>
      </w:r>
      <w:r>
        <w:rPr>
          <w:b w:val="0"/>
          <w:bCs w:val="0"/>
          <w:spacing w:val="18"/>
          <w:w w:val="100"/>
        </w:rPr>
        <w:t>分</w:t>
      </w:r>
      <w:r>
        <w:rPr>
          <w:b w:val="0"/>
          <w:bCs w:val="0"/>
          <w:spacing w:val="0"/>
          <w:w w:val="100"/>
        </w:rPr>
        <w:t>析</w:t>
      </w:r>
      <w:r>
        <w:rPr>
          <w:b w:val="0"/>
          <w:bCs w:val="0"/>
          <w:spacing w:val="-114"/>
          <w:w w:val="100"/>
        </w:rPr>
        <w:t> </w:t>
      </w:r>
      <w:r>
        <w:rPr>
          <w:b w:val="0"/>
          <w:bCs w:val="0"/>
          <w:spacing w:val="18"/>
          <w:w w:val="100"/>
        </w:rPr>
        <w:t>結</w:t>
      </w:r>
      <w:r>
        <w:rPr>
          <w:b w:val="0"/>
          <w:bCs w:val="0"/>
          <w:spacing w:val="14"/>
          <w:w w:val="100"/>
        </w:rPr>
        <w:t>果</w:t>
      </w:r>
      <w:r>
        <w:rPr>
          <w:b w:val="0"/>
          <w:bCs w:val="0"/>
          <w:spacing w:val="14"/>
          <w:w w:val="100"/>
        </w:rPr>
        <w:t>，</w:t>
      </w:r>
      <w:r>
        <w:rPr>
          <w:b w:val="0"/>
          <w:bCs w:val="0"/>
          <w:spacing w:val="18"/>
          <w:w w:val="100"/>
        </w:rPr>
        <w:t>並</w:t>
      </w:r>
      <w:r>
        <w:rPr>
          <w:b w:val="0"/>
          <w:bCs w:val="0"/>
          <w:spacing w:val="18"/>
          <w:w w:val="100"/>
        </w:rPr>
        <w:t>展</w:t>
      </w:r>
      <w:r>
        <w:rPr>
          <w:b w:val="0"/>
          <w:bCs w:val="0"/>
          <w:spacing w:val="0"/>
          <w:w w:val="100"/>
        </w:rPr>
        <w:t>現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9"/>
          <w:w w:val="100"/>
        </w:rPr>
        <w:t>盤查清冊總不確定性上下</w:t>
      </w:r>
      <w:r>
        <w:rPr>
          <w:b w:val="0"/>
          <w:bCs w:val="0"/>
          <w:spacing w:val="20"/>
          <w:w w:val="100"/>
        </w:rPr>
        <w:t>限</w:t>
      </w:r>
      <w:r>
        <w:rPr>
          <w:b w:val="0"/>
          <w:bCs w:val="0"/>
          <w:spacing w:val="0"/>
          <w:w w:val="100"/>
        </w:rPr>
        <w:t>。</w:t>
      </w:r>
    </w:p>
    <w:p>
      <w:pPr>
        <w:spacing w:after="0" w:line="299" w:lineRule="auto"/>
        <w:jc w:val="left"/>
        <w:sectPr>
          <w:footerReference w:type="even" r:id="rId100"/>
          <w:footerReference w:type="default" r:id="rId101"/>
          <w:pgSz w:w="11907" w:h="16860"/>
          <w:pgMar w:footer="1028" w:header="1103" w:top="1320" w:bottom="1220" w:left="1340" w:right="1280"/>
        </w:sectPr>
      </w:pPr>
    </w:p>
    <w:p>
      <w:pPr>
        <w:spacing w:line="150" w:lineRule="exact" w:before="4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405" w:lineRule="exact"/>
        <w:ind w:left="0" w:right="7" w:firstLine="0"/>
        <w:jc w:val="center"/>
        <w:rPr>
          <w:rFonts w:ascii="Adobe 黑体 Std R" w:hAnsi="Adobe 黑体 Std R" w:cs="Adobe 黑体 Std R" w:eastAsia="Adobe 黑体 Std R"/>
          <w:sz w:val="28"/>
          <w:szCs w:val="28"/>
        </w:rPr>
      </w:pP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  <w:sz w:val="28"/>
          <w:szCs w:val="28"/>
        </w:rPr>
        <w:t>表</w:t>
      </w:r>
      <w:r>
        <w:rPr>
          <w:rFonts w:ascii="Adobe 黑体 Std R" w:hAnsi="Adobe 黑体 Std R" w:cs="Adobe 黑体 Std R" w:eastAsia="Adobe 黑体 Std R"/>
          <w:b w:val="0"/>
          <w:bCs w:val="0"/>
          <w:spacing w:val="9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8"/>
          <w:szCs w:val="28"/>
        </w:rPr>
        <w:t>3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8"/>
          <w:szCs w:val="28"/>
        </w:rPr>
        <w:t>0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  <w:sz w:val="28"/>
          <w:szCs w:val="28"/>
        </w:rPr>
        <w:t>、排放源</w:t>
      </w:r>
      <w:r>
        <w:rPr>
          <w:rFonts w:ascii="Adobe 黑体 Std R" w:hAnsi="Adobe 黑体 Std R" w:cs="Adobe 黑体 Std R" w:eastAsia="Adobe 黑体 Std R"/>
          <w:b w:val="0"/>
          <w:bCs w:val="0"/>
          <w:spacing w:val="-3"/>
          <w:w w:val="100"/>
          <w:sz w:val="28"/>
          <w:szCs w:val="28"/>
        </w:rPr>
        <w:t>鑑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  <w:sz w:val="28"/>
          <w:szCs w:val="28"/>
        </w:rPr>
        <w:t>別表</w:t>
      </w: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tbl>
      <w:tblPr>
        <w:tblW w:w="0" w:type="auto"/>
        <w:jc w:val="left"/>
        <w:tblInd w:w="49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87" w:hRule="exact"/>
        </w:trPr>
        <w:tc>
          <w:tcPr>
            <w:tcW w:w="296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FFFF99"/>
          </w:tcPr>
          <w:p>
            <w:pPr/>
          </w:p>
        </w:tc>
        <w:tc>
          <w:tcPr>
            <w:tcW w:w="301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FFFF99"/>
          </w:tcPr>
          <w:p>
            <w:pPr/>
          </w:p>
        </w:tc>
        <w:tc>
          <w:tcPr>
            <w:tcW w:w="141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321" w:lineRule="exact"/>
              <w:ind w:left="120" w:right="122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原（燃）</w:t>
            </w:r>
          </w:p>
          <w:p>
            <w:pPr>
              <w:pStyle w:val="TableParagraph"/>
              <w:spacing w:line="365" w:lineRule="exact"/>
              <w:ind w:left="120" w:right="122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物料</w:t>
            </w:r>
          </w:p>
        </w:tc>
        <w:tc>
          <w:tcPr>
            <w:tcW w:w="70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before="69"/>
              <w:ind w:left="6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範疇</w:t>
            </w:r>
          </w:p>
        </w:tc>
        <w:tc>
          <w:tcPr>
            <w:tcW w:w="127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before="69"/>
              <w:ind w:left="71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排放型式</w:t>
            </w:r>
          </w:p>
        </w:tc>
        <w:tc>
          <w:tcPr>
            <w:tcW w:w="127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before="69"/>
              <w:ind w:left="68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生質能源</w:t>
            </w:r>
          </w:p>
        </w:tc>
        <w:tc>
          <w:tcPr>
            <w:tcW w:w="178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before="69"/>
              <w:ind w:left="4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汽電共生設備</w:t>
            </w:r>
          </w:p>
        </w:tc>
        <w:tc>
          <w:tcPr>
            <w:tcW w:w="153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321" w:lineRule="exact"/>
              <w:ind w:left="200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產生溫室</w:t>
            </w:r>
          </w:p>
          <w:p>
            <w:pPr>
              <w:pStyle w:val="TableParagraph"/>
              <w:spacing w:line="365" w:lineRule="exact"/>
              <w:ind w:left="200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氣體種類</w:t>
            </w:r>
          </w:p>
        </w:tc>
      </w:tr>
      <w:tr>
        <w:trPr>
          <w:trHeight w:val="365" w:hRule="exact"/>
        </w:trPr>
        <w:tc>
          <w:tcPr>
            <w:tcW w:w="29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322" w:lineRule="exact"/>
              <w:ind w:left="0" w:right="0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製程</w:t>
            </w:r>
          </w:p>
        </w:tc>
        <w:tc>
          <w:tcPr>
            <w:tcW w:w="301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322" w:lineRule="exact"/>
              <w:ind w:left="0" w:right="0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設備</w:t>
            </w:r>
          </w:p>
        </w:tc>
        <w:tc>
          <w:tcPr>
            <w:tcW w:w="141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/>
          </w:p>
        </w:tc>
        <w:tc>
          <w:tcPr>
            <w:tcW w:w="701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/>
          </w:p>
        </w:tc>
        <w:tc>
          <w:tcPr>
            <w:tcW w:w="127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/>
          </w:p>
        </w:tc>
        <w:tc>
          <w:tcPr>
            <w:tcW w:w="1270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/>
          </w:p>
        </w:tc>
        <w:tc>
          <w:tcPr>
            <w:tcW w:w="1781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/>
          </w:p>
        </w:tc>
        <w:tc>
          <w:tcPr>
            <w:tcW w:w="1531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/>
          </w:p>
        </w:tc>
      </w:tr>
      <w:tr>
        <w:trPr>
          <w:trHeight w:val="187" w:hRule="exact"/>
        </w:trPr>
        <w:tc>
          <w:tcPr>
            <w:tcW w:w="296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/>
          </w:p>
        </w:tc>
        <w:tc>
          <w:tcPr>
            <w:tcW w:w="301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/>
          </w:p>
        </w:tc>
        <w:tc>
          <w:tcPr>
            <w:tcW w:w="141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/>
          </w:p>
        </w:tc>
        <w:tc>
          <w:tcPr>
            <w:tcW w:w="7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/>
          </w:p>
        </w:tc>
        <w:tc>
          <w:tcPr>
            <w:tcW w:w="127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/>
          </w:p>
        </w:tc>
        <w:tc>
          <w:tcPr>
            <w:tcW w:w="127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/>
          </w:p>
        </w:tc>
        <w:tc>
          <w:tcPr>
            <w:tcW w:w="178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/>
          </w:p>
        </w:tc>
        <w:tc>
          <w:tcPr>
            <w:tcW w:w="153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/>
          </w:p>
        </w:tc>
      </w:tr>
      <w:tr>
        <w:trPr>
          <w:trHeight w:val="374" w:hRule="exact"/>
        </w:trPr>
        <w:tc>
          <w:tcPr>
            <w:tcW w:w="2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2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1"/>
                <w:w w:val="100"/>
                <w:sz w:val="28"/>
                <w:szCs w:val="28"/>
              </w:rPr>
              <w:t>/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鍋爐發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-3"/>
                <w:w w:val="100"/>
                <w:sz w:val="28"/>
                <w:szCs w:val="28"/>
              </w:rPr>
              <w:t>電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程序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30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2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1"/>
                <w:w w:val="100"/>
                <w:sz w:val="28"/>
                <w:szCs w:val="28"/>
              </w:rPr>
              <w:t>/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粉煤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-3"/>
                <w:w w:val="100"/>
                <w:sz w:val="28"/>
                <w:szCs w:val="28"/>
              </w:rPr>
              <w:t>「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乾底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-3"/>
                <w:w w:val="100"/>
                <w:sz w:val="28"/>
                <w:szCs w:val="28"/>
              </w:rPr>
              <w:t>鍋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爐」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419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煙煤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66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直接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71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燃料燃燒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469" w:right="469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否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724" w:right="727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否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8"/>
              <w:ind w:left="3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1"/>
                <w:w w:val="100"/>
                <w:position w:val="2"/>
                <w:sz w:val="20"/>
                <w:szCs w:val="20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position w:val="2"/>
                <w:sz w:val="20"/>
                <w:szCs w:val="20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position w:val="0"/>
                <w:sz w:val="13"/>
                <w:szCs w:val="13"/>
              </w:rPr>
              <w:t>2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2"/>
                <w:w w:val="100"/>
                <w:position w:val="2"/>
                <w:sz w:val="20"/>
                <w:szCs w:val="20"/>
              </w:rPr>
              <w:t>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1"/>
                <w:w w:val="100"/>
                <w:position w:val="2"/>
                <w:sz w:val="20"/>
                <w:szCs w:val="20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position w:val="2"/>
                <w:sz w:val="20"/>
                <w:szCs w:val="20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position w:val="0"/>
                <w:sz w:val="13"/>
                <w:szCs w:val="13"/>
              </w:rPr>
              <w:t>4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2"/>
                <w:w w:val="100"/>
                <w:position w:val="2"/>
                <w:sz w:val="20"/>
                <w:szCs w:val="20"/>
              </w:rPr>
              <w:t>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position w:val="2"/>
                <w:sz w:val="20"/>
                <w:szCs w:val="20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position w:val="0"/>
                <w:sz w:val="13"/>
                <w:szCs w:val="13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position w:val="2"/>
                <w:sz w:val="20"/>
                <w:szCs w:val="20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position w:val="0"/>
                <w:sz w:val="20"/>
                <w:szCs w:val="20"/>
              </w:rPr>
            </w:r>
          </w:p>
        </w:tc>
      </w:tr>
      <w:tr>
        <w:trPr>
          <w:trHeight w:val="375" w:hRule="exact"/>
        </w:trPr>
        <w:tc>
          <w:tcPr>
            <w:tcW w:w="2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7" w:lineRule="exact"/>
              <w:ind w:left="2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1"/>
                <w:w w:val="100"/>
                <w:sz w:val="28"/>
                <w:szCs w:val="28"/>
              </w:rPr>
              <w:t>/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鍋爐汽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-3"/>
                <w:w w:val="100"/>
                <w:sz w:val="28"/>
                <w:szCs w:val="28"/>
              </w:rPr>
              <w:t>電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共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-3"/>
                <w:w w:val="100"/>
                <w:sz w:val="28"/>
                <w:szCs w:val="28"/>
              </w:rPr>
              <w:t>生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程序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30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7" w:lineRule="exact"/>
              <w:ind w:left="2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2"/>
                <w:w w:val="100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1"/>
                <w:w w:val="100"/>
                <w:sz w:val="28"/>
                <w:szCs w:val="28"/>
              </w:rPr>
              <w:t>/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乾式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-3"/>
                <w:w w:val="100"/>
                <w:sz w:val="28"/>
                <w:szCs w:val="28"/>
              </w:rPr>
              <w:t>排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煙脫硫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2" w:lineRule="exact"/>
              <w:ind w:left="279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碳酸鈣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2" w:lineRule="exact"/>
              <w:ind w:left="66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直接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2" w:lineRule="exact"/>
              <w:ind w:left="351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製程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2" w:lineRule="exact"/>
              <w:ind w:left="469" w:right="469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否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2" w:lineRule="exact"/>
              <w:ind w:left="724" w:right="727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是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20" w:lineRule="exact" w:before="4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569" w:right="569"/>
              <w:jc w:val="center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1"/>
                <w:w w:val="100"/>
                <w:position w:val="2"/>
                <w:sz w:val="20"/>
                <w:szCs w:val="20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position w:val="2"/>
                <w:sz w:val="20"/>
                <w:szCs w:val="20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position w:val="0"/>
                <w:sz w:val="13"/>
                <w:szCs w:val="13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</w:tr>
      <w:tr>
        <w:trPr>
          <w:trHeight w:val="374" w:hRule="exact"/>
        </w:trPr>
        <w:tc>
          <w:tcPr>
            <w:tcW w:w="2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2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2"/>
                <w:w w:val="100"/>
                <w:sz w:val="28"/>
                <w:szCs w:val="28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1"/>
                <w:w w:val="100"/>
                <w:sz w:val="28"/>
                <w:szCs w:val="28"/>
              </w:rPr>
              <w:t>/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維修保養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-3"/>
                <w:w w:val="100"/>
                <w:sz w:val="28"/>
                <w:szCs w:val="28"/>
              </w:rPr>
              <w:t>程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序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30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2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2"/>
                <w:w w:val="100"/>
                <w:sz w:val="28"/>
                <w:szCs w:val="28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M0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2"/>
                <w:w w:val="100"/>
                <w:sz w:val="28"/>
                <w:szCs w:val="28"/>
              </w:rPr>
              <w:t>/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切割設備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419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乙炔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66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直接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351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製程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469" w:right="469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否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724" w:right="727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否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20" w:lineRule="exact" w:before="3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569" w:right="569"/>
              <w:jc w:val="center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1"/>
                <w:w w:val="100"/>
                <w:position w:val="2"/>
                <w:sz w:val="20"/>
                <w:szCs w:val="20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position w:val="2"/>
                <w:sz w:val="20"/>
                <w:szCs w:val="20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position w:val="0"/>
                <w:sz w:val="13"/>
                <w:szCs w:val="13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</w:tr>
      <w:tr>
        <w:trPr>
          <w:trHeight w:val="374" w:hRule="exact"/>
        </w:trPr>
        <w:tc>
          <w:tcPr>
            <w:tcW w:w="2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2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2"/>
                <w:w w:val="100"/>
                <w:sz w:val="28"/>
                <w:szCs w:val="28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1"/>
                <w:w w:val="100"/>
                <w:sz w:val="28"/>
                <w:szCs w:val="28"/>
              </w:rPr>
              <w:t>/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交通運輸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-3"/>
                <w:w w:val="100"/>
                <w:sz w:val="28"/>
                <w:szCs w:val="28"/>
              </w:rPr>
              <w:t>活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動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30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2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2"/>
                <w:w w:val="100"/>
                <w:sz w:val="28"/>
                <w:szCs w:val="28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2"/>
                <w:w w:val="100"/>
                <w:sz w:val="28"/>
                <w:szCs w:val="28"/>
              </w:rPr>
              <w:t>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01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1"/>
                <w:w w:val="100"/>
                <w:sz w:val="28"/>
                <w:szCs w:val="28"/>
              </w:rPr>
              <w:t>/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堆高機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419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柴油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66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直接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351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移動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469" w:right="469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否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724" w:right="727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否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8"/>
              <w:ind w:left="3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1"/>
                <w:w w:val="100"/>
                <w:position w:val="2"/>
                <w:sz w:val="20"/>
                <w:szCs w:val="20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position w:val="2"/>
                <w:sz w:val="20"/>
                <w:szCs w:val="20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position w:val="0"/>
                <w:sz w:val="13"/>
                <w:szCs w:val="13"/>
              </w:rPr>
              <w:t>2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2"/>
                <w:w w:val="100"/>
                <w:position w:val="2"/>
                <w:sz w:val="20"/>
                <w:szCs w:val="20"/>
              </w:rPr>
              <w:t>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1"/>
                <w:w w:val="100"/>
                <w:position w:val="2"/>
                <w:sz w:val="20"/>
                <w:szCs w:val="20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position w:val="2"/>
                <w:sz w:val="20"/>
                <w:szCs w:val="20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position w:val="0"/>
                <w:sz w:val="13"/>
                <w:szCs w:val="13"/>
              </w:rPr>
              <w:t>4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2"/>
                <w:w w:val="100"/>
                <w:position w:val="2"/>
                <w:sz w:val="20"/>
                <w:szCs w:val="20"/>
              </w:rPr>
              <w:t>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position w:val="2"/>
                <w:sz w:val="20"/>
                <w:szCs w:val="20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position w:val="0"/>
                <w:sz w:val="13"/>
                <w:szCs w:val="13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position w:val="2"/>
                <w:sz w:val="20"/>
                <w:szCs w:val="20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position w:val="0"/>
                <w:sz w:val="20"/>
                <w:szCs w:val="20"/>
              </w:rPr>
            </w:r>
          </w:p>
        </w:tc>
      </w:tr>
      <w:tr>
        <w:trPr>
          <w:trHeight w:val="374" w:hRule="exact"/>
        </w:trPr>
        <w:tc>
          <w:tcPr>
            <w:tcW w:w="2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2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2"/>
                <w:w w:val="100"/>
                <w:sz w:val="28"/>
                <w:szCs w:val="28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2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1"/>
                <w:w w:val="100"/>
                <w:sz w:val="28"/>
                <w:szCs w:val="28"/>
              </w:rPr>
              <w:t>/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消防活動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30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2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2"/>
                <w:w w:val="100"/>
                <w:sz w:val="28"/>
                <w:szCs w:val="28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F0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2"/>
                <w:w w:val="100"/>
                <w:sz w:val="28"/>
                <w:szCs w:val="28"/>
              </w:rPr>
              <w:t>/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消防設施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38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二氧化碳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66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直接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351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逸散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469" w:right="469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否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724" w:right="727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否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20" w:lineRule="exact" w:before="3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569" w:right="569"/>
              <w:jc w:val="center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1"/>
                <w:w w:val="100"/>
                <w:position w:val="2"/>
                <w:sz w:val="20"/>
                <w:szCs w:val="20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position w:val="2"/>
                <w:sz w:val="20"/>
                <w:szCs w:val="20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position w:val="0"/>
                <w:sz w:val="13"/>
                <w:szCs w:val="13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</w:tr>
      <w:tr>
        <w:trPr>
          <w:trHeight w:val="737" w:hRule="exact"/>
        </w:trPr>
        <w:tc>
          <w:tcPr>
            <w:tcW w:w="2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67"/>
              <w:ind w:left="2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2"/>
                <w:w w:val="100"/>
                <w:sz w:val="28"/>
                <w:szCs w:val="28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1"/>
                <w:w w:val="100"/>
                <w:sz w:val="28"/>
                <w:szCs w:val="28"/>
              </w:rPr>
              <w:t>/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外購電力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30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67"/>
              <w:ind w:left="2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2"/>
                <w:w w:val="100"/>
                <w:sz w:val="28"/>
                <w:szCs w:val="28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P0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2"/>
                <w:w w:val="100"/>
                <w:sz w:val="28"/>
                <w:szCs w:val="28"/>
              </w:rPr>
              <w:t>/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生產設施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-3"/>
                <w:w w:val="100"/>
                <w:sz w:val="28"/>
                <w:szCs w:val="28"/>
              </w:rPr>
              <w:t>使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-3"/>
                <w:w w:val="100"/>
                <w:sz w:val="28"/>
                <w:szCs w:val="28"/>
              </w:rPr>
              <w:t>用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電力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67"/>
              <w:ind w:left="138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台電電力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66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能源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  <w:p>
            <w:pPr>
              <w:pStyle w:val="TableParagraph"/>
              <w:spacing w:line="362" w:lineRule="exact"/>
              <w:ind w:left="66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間接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67"/>
              <w:ind w:left="71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外購電力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67"/>
              <w:ind w:left="469" w:right="469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否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67"/>
              <w:ind w:left="724" w:right="727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否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8"/>
              <w:ind w:left="3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1"/>
                <w:w w:val="100"/>
                <w:position w:val="2"/>
                <w:sz w:val="20"/>
                <w:szCs w:val="20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position w:val="2"/>
                <w:sz w:val="20"/>
                <w:szCs w:val="20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position w:val="0"/>
                <w:sz w:val="13"/>
                <w:szCs w:val="13"/>
              </w:rPr>
              <w:t>2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2"/>
                <w:w w:val="100"/>
                <w:position w:val="2"/>
                <w:sz w:val="20"/>
                <w:szCs w:val="20"/>
              </w:rPr>
              <w:t>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1"/>
                <w:w w:val="100"/>
                <w:position w:val="2"/>
                <w:sz w:val="20"/>
                <w:szCs w:val="20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position w:val="2"/>
                <w:sz w:val="20"/>
                <w:szCs w:val="20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position w:val="0"/>
                <w:sz w:val="13"/>
                <w:szCs w:val="13"/>
              </w:rPr>
              <w:t>4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2"/>
                <w:w w:val="100"/>
                <w:position w:val="2"/>
                <w:sz w:val="20"/>
                <w:szCs w:val="20"/>
              </w:rPr>
              <w:t>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position w:val="2"/>
                <w:sz w:val="20"/>
                <w:szCs w:val="20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position w:val="0"/>
                <w:sz w:val="13"/>
                <w:szCs w:val="13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position w:val="2"/>
                <w:sz w:val="20"/>
                <w:szCs w:val="20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position w:val="0"/>
                <w:sz w:val="20"/>
                <w:szCs w:val="20"/>
              </w:rPr>
            </w:r>
          </w:p>
        </w:tc>
      </w:tr>
      <w:tr>
        <w:trPr>
          <w:trHeight w:val="740" w:hRule="exact"/>
        </w:trPr>
        <w:tc>
          <w:tcPr>
            <w:tcW w:w="2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70"/>
              <w:ind w:left="2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2"/>
                <w:w w:val="100"/>
                <w:sz w:val="28"/>
                <w:szCs w:val="28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1"/>
                <w:w w:val="100"/>
                <w:sz w:val="28"/>
                <w:szCs w:val="28"/>
              </w:rPr>
              <w:t>/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外購電力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30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70"/>
              <w:ind w:left="2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2"/>
                <w:w w:val="100"/>
                <w:sz w:val="28"/>
                <w:szCs w:val="28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P0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2"/>
                <w:w w:val="100"/>
                <w:sz w:val="28"/>
                <w:szCs w:val="28"/>
              </w:rPr>
              <w:t>/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辦公室用電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70"/>
              <w:ind w:left="138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台電電力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66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能源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  <w:p>
            <w:pPr>
              <w:pStyle w:val="TableParagraph"/>
              <w:spacing w:line="365" w:lineRule="exact"/>
              <w:ind w:left="66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間接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70"/>
              <w:ind w:left="71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外購電力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70"/>
              <w:ind w:left="469" w:right="469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否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70"/>
              <w:ind w:left="724" w:right="727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否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8"/>
              <w:ind w:left="3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1"/>
                <w:w w:val="100"/>
                <w:position w:val="2"/>
                <w:sz w:val="20"/>
                <w:szCs w:val="20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position w:val="2"/>
                <w:sz w:val="20"/>
                <w:szCs w:val="20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position w:val="0"/>
                <w:sz w:val="13"/>
                <w:szCs w:val="13"/>
              </w:rPr>
              <w:t>2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2"/>
                <w:w w:val="100"/>
                <w:position w:val="2"/>
                <w:sz w:val="20"/>
                <w:szCs w:val="20"/>
              </w:rPr>
              <w:t>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1"/>
                <w:w w:val="100"/>
                <w:position w:val="2"/>
                <w:sz w:val="20"/>
                <w:szCs w:val="20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position w:val="2"/>
                <w:sz w:val="20"/>
                <w:szCs w:val="20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position w:val="0"/>
                <w:sz w:val="13"/>
                <w:szCs w:val="13"/>
              </w:rPr>
              <w:t>4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2"/>
                <w:w w:val="100"/>
                <w:position w:val="2"/>
                <w:sz w:val="20"/>
                <w:szCs w:val="20"/>
              </w:rPr>
              <w:t>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position w:val="2"/>
                <w:sz w:val="20"/>
                <w:szCs w:val="20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position w:val="0"/>
                <w:sz w:val="13"/>
                <w:szCs w:val="13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position w:val="2"/>
                <w:sz w:val="20"/>
                <w:szCs w:val="20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position w:val="0"/>
                <w:sz w:val="20"/>
                <w:szCs w:val="20"/>
              </w:rPr>
            </w:r>
          </w:p>
        </w:tc>
      </w:tr>
      <w:tr>
        <w:trPr>
          <w:trHeight w:val="739" w:hRule="exact"/>
        </w:trPr>
        <w:tc>
          <w:tcPr>
            <w:tcW w:w="2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69"/>
              <w:ind w:left="2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2"/>
                <w:w w:val="100"/>
                <w:sz w:val="28"/>
                <w:szCs w:val="28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1"/>
                <w:w w:val="100"/>
                <w:sz w:val="28"/>
                <w:szCs w:val="28"/>
              </w:rPr>
              <w:t>/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外購蒸汽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30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69"/>
              <w:ind w:left="2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2"/>
                <w:w w:val="100"/>
                <w:sz w:val="28"/>
                <w:szCs w:val="28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P0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2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2"/>
                <w:w w:val="100"/>
                <w:sz w:val="28"/>
                <w:szCs w:val="28"/>
              </w:rPr>
              <w:t>/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加熱設施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4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2"/>
                <w:w w:val="100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汽電共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  <w:p>
            <w:pPr>
              <w:pStyle w:val="TableParagraph"/>
              <w:spacing w:line="360" w:lineRule="exact"/>
              <w:ind w:left="138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生廠提供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66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能源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  <w:p>
            <w:pPr>
              <w:pStyle w:val="TableParagraph"/>
              <w:spacing w:line="365" w:lineRule="exact"/>
              <w:ind w:left="66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間接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69"/>
              <w:ind w:left="71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外購蒸汽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69"/>
              <w:ind w:left="469" w:right="469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否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69"/>
              <w:ind w:left="724" w:right="727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否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 w:before="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1"/>
                <w:w w:val="100"/>
                <w:position w:val="2"/>
                <w:sz w:val="20"/>
                <w:szCs w:val="20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position w:val="2"/>
                <w:sz w:val="20"/>
                <w:szCs w:val="20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position w:val="0"/>
                <w:sz w:val="13"/>
                <w:szCs w:val="13"/>
              </w:rPr>
              <w:t>2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2"/>
                <w:w w:val="100"/>
                <w:position w:val="2"/>
                <w:sz w:val="20"/>
                <w:szCs w:val="20"/>
              </w:rPr>
              <w:t>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1"/>
                <w:w w:val="100"/>
                <w:position w:val="2"/>
                <w:sz w:val="20"/>
                <w:szCs w:val="20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position w:val="2"/>
                <w:sz w:val="20"/>
                <w:szCs w:val="20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position w:val="0"/>
                <w:sz w:val="13"/>
                <w:szCs w:val="13"/>
              </w:rPr>
              <w:t>4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2"/>
                <w:w w:val="100"/>
                <w:position w:val="2"/>
                <w:sz w:val="20"/>
                <w:szCs w:val="20"/>
              </w:rPr>
              <w:t>、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position w:val="2"/>
                <w:sz w:val="20"/>
                <w:szCs w:val="20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position w:val="0"/>
                <w:sz w:val="13"/>
                <w:szCs w:val="13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position w:val="2"/>
                <w:sz w:val="20"/>
                <w:szCs w:val="20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position w:val="0"/>
                <w:sz w:val="20"/>
                <w:szCs w:val="20"/>
              </w:rPr>
            </w:r>
          </w:p>
        </w:tc>
      </w:tr>
    </w:tbl>
    <w:p>
      <w:pPr>
        <w:spacing w:line="278" w:lineRule="exact"/>
        <w:ind w:left="500" w:right="0" w:firstLine="0"/>
        <w:jc w:val="left"/>
        <w:rPr>
          <w:rFonts w:ascii="標楷體" w:hAnsi="標楷體" w:cs="標楷體" w:eastAsia="標楷體"/>
          <w:sz w:val="24"/>
          <w:szCs w:val="24"/>
        </w:rPr>
      </w:pPr>
      <w:r>
        <w:rPr>
          <w:rFonts w:ascii="標楷體" w:hAnsi="標楷體" w:cs="標楷體" w:eastAsia="標楷體"/>
          <w:b w:val="0"/>
          <w:bCs w:val="0"/>
          <w:spacing w:val="0"/>
          <w:w w:val="110"/>
          <w:sz w:val="24"/>
          <w:szCs w:val="24"/>
        </w:rPr>
        <w:t>註</w:t>
      </w:r>
      <w:r>
        <w:rPr>
          <w:rFonts w:ascii="標楷體" w:hAnsi="標楷體" w:cs="標楷體" w:eastAsia="標楷體"/>
          <w:b w:val="0"/>
          <w:bCs w:val="0"/>
          <w:spacing w:val="-117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60"/>
          <w:sz w:val="24"/>
          <w:szCs w:val="24"/>
        </w:rPr>
        <w:t>:</w:t>
      </w:r>
      <w:r>
        <w:rPr>
          <w:rFonts w:ascii="Arial" w:hAnsi="Arial" w:cs="Arial" w:eastAsia="Arial"/>
          <w:b w:val="0"/>
          <w:bCs w:val="0"/>
          <w:spacing w:val="-99"/>
          <w:w w:val="16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10"/>
          <w:sz w:val="24"/>
          <w:szCs w:val="24"/>
        </w:rPr>
        <w:t>灰</w:t>
      </w:r>
      <w:r>
        <w:rPr>
          <w:rFonts w:ascii="標楷體" w:hAnsi="標楷體" w:cs="標楷體" w:eastAsia="標楷體"/>
          <w:b w:val="0"/>
          <w:bCs w:val="0"/>
          <w:spacing w:val="-117"/>
          <w:w w:val="11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10"/>
          <w:sz w:val="24"/>
          <w:szCs w:val="24"/>
        </w:rPr>
        <w:t>字</w:t>
      </w:r>
      <w:r>
        <w:rPr>
          <w:rFonts w:ascii="標楷體" w:hAnsi="標楷體" w:cs="標楷體" w:eastAsia="標楷體"/>
          <w:b w:val="0"/>
          <w:bCs w:val="0"/>
          <w:spacing w:val="-116"/>
          <w:w w:val="11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10"/>
          <w:sz w:val="24"/>
          <w:szCs w:val="24"/>
        </w:rPr>
        <w:t>為</w:t>
      </w:r>
      <w:r>
        <w:rPr>
          <w:rFonts w:ascii="標楷體" w:hAnsi="標楷體" w:cs="標楷體" w:eastAsia="標楷體"/>
          <w:b w:val="0"/>
          <w:bCs w:val="0"/>
          <w:spacing w:val="-116"/>
          <w:w w:val="11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10"/>
          <w:sz w:val="24"/>
          <w:szCs w:val="24"/>
        </w:rPr>
        <w:t>參</w:t>
      </w:r>
      <w:r>
        <w:rPr>
          <w:rFonts w:ascii="標楷體" w:hAnsi="標楷體" w:cs="標楷體" w:eastAsia="標楷體"/>
          <w:b w:val="0"/>
          <w:bCs w:val="0"/>
          <w:spacing w:val="-117"/>
          <w:w w:val="11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10"/>
          <w:sz w:val="24"/>
          <w:szCs w:val="24"/>
        </w:rPr>
        <w:t>考</w:t>
      </w:r>
      <w:r>
        <w:rPr>
          <w:rFonts w:ascii="標楷體" w:hAnsi="標楷體" w:cs="標楷體" w:eastAsia="標楷體"/>
          <w:b w:val="0"/>
          <w:bCs w:val="0"/>
          <w:spacing w:val="-116"/>
          <w:w w:val="11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10"/>
          <w:sz w:val="24"/>
          <w:szCs w:val="24"/>
        </w:rPr>
        <w:t>範</w:t>
      </w:r>
      <w:r>
        <w:rPr>
          <w:rFonts w:ascii="標楷體" w:hAnsi="標楷體" w:cs="標楷體" w:eastAsia="標楷體"/>
          <w:b w:val="0"/>
          <w:bCs w:val="0"/>
          <w:spacing w:val="-117"/>
          <w:w w:val="11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10"/>
          <w:sz w:val="24"/>
          <w:szCs w:val="24"/>
        </w:rPr>
        <w:t>例</w:t>
      </w:r>
      <w:r>
        <w:rPr>
          <w:rFonts w:ascii="標楷體" w:hAnsi="標楷體" w:cs="標楷體" w:eastAsia="標楷體"/>
          <w:b w:val="0"/>
          <w:bCs w:val="0"/>
          <w:spacing w:val="-116"/>
          <w:w w:val="11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10"/>
          <w:sz w:val="24"/>
          <w:szCs w:val="24"/>
        </w:rPr>
        <w:t>。</w:t>
      </w:r>
    </w:p>
    <w:p>
      <w:pPr>
        <w:spacing w:after="0" w:line="278" w:lineRule="exact"/>
        <w:jc w:val="left"/>
        <w:rPr>
          <w:rFonts w:ascii="標楷體" w:hAnsi="標楷體" w:cs="標楷體" w:eastAsia="標楷體"/>
          <w:sz w:val="24"/>
          <w:szCs w:val="24"/>
        </w:rPr>
        <w:sectPr>
          <w:headerReference w:type="default" r:id="rId102"/>
          <w:headerReference w:type="even" r:id="rId103"/>
          <w:pgSz w:w="16839" w:h="11920" w:orient="landscape"/>
          <w:pgMar w:header="1103" w:footer="1178" w:top="1380" w:bottom="1360" w:left="940" w:right="94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405" w:lineRule="exact"/>
        <w:ind w:left="5909" w:right="5913" w:firstLine="0"/>
        <w:jc w:val="center"/>
        <w:rPr>
          <w:rFonts w:ascii="Adobe 黑体 Std R" w:hAnsi="Adobe 黑体 Std R" w:cs="Adobe 黑体 Std R" w:eastAsia="Adobe 黑体 Std R"/>
          <w:sz w:val="28"/>
          <w:szCs w:val="28"/>
        </w:rPr>
      </w:pP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  <w:sz w:val="28"/>
          <w:szCs w:val="28"/>
        </w:rPr>
        <w:t>表</w:t>
      </w:r>
      <w:r>
        <w:rPr>
          <w:rFonts w:ascii="Adobe 黑体 Std R" w:hAnsi="Adobe 黑体 Std R" w:cs="Adobe 黑体 Std R" w:eastAsia="Adobe 黑体 Std R"/>
          <w:b w:val="0"/>
          <w:bCs w:val="0"/>
          <w:spacing w:val="9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8"/>
          <w:szCs w:val="28"/>
        </w:rPr>
        <w:t>3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8"/>
          <w:szCs w:val="28"/>
        </w:rPr>
        <w:t>1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  <w:sz w:val="28"/>
          <w:szCs w:val="28"/>
        </w:rPr>
        <w:t>、活動數</w:t>
      </w:r>
      <w:r>
        <w:rPr>
          <w:rFonts w:ascii="Adobe 黑体 Std R" w:hAnsi="Adobe 黑体 Std R" w:cs="Adobe 黑体 Std R" w:eastAsia="Adobe 黑体 Std R"/>
          <w:b w:val="0"/>
          <w:bCs w:val="0"/>
          <w:spacing w:val="-3"/>
          <w:w w:val="100"/>
          <w:sz w:val="28"/>
          <w:szCs w:val="28"/>
        </w:rPr>
        <w:t>據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  <w:sz w:val="28"/>
          <w:szCs w:val="28"/>
        </w:rPr>
        <w:t>管理表</w:t>
      </w: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tbl>
      <w:tblPr>
        <w:tblW w:w="0" w:type="auto"/>
        <w:jc w:val="left"/>
        <w:tblInd w:w="49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739" w:hRule="exact"/>
        </w:trPr>
        <w:tc>
          <w:tcPr>
            <w:tcW w:w="1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320" w:lineRule="exact"/>
              <w:ind w:left="2" w:right="0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原</w:t>
            </w:r>
            <w:r>
              <w:rPr>
                <w:rFonts w:ascii="標楷體" w:hAnsi="標楷體" w:cs="標楷體" w:eastAsia="標楷體"/>
                <w:b w:val="0"/>
                <w:bCs w:val="0"/>
                <w:spacing w:val="-1"/>
                <w:w w:val="100"/>
                <w:sz w:val="28"/>
                <w:szCs w:val="28"/>
              </w:rPr>
              <w:t>（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燃）</w:t>
            </w:r>
          </w:p>
          <w:p>
            <w:pPr>
              <w:pStyle w:val="TableParagraph"/>
              <w:spacing w:line="365" w:lineRule="exact"/>
              <w:ind w:right="1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物料</w:t>
            </w:r>
          </w:p>
        </w:tc>
        <w:tc>
          <w:tcPr>
            <w:tcW w:w="1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before="68"/>
              <w:ind w:left="31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範疇</w:t>
            </w:r>
          </w:p>
        </w:tc>
        <w:tc>
          <w:tcPr>
            <w:tcW w:w="12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before="68"/>
              <w:ind w:left="3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排放型式</w:t>
            </w:r>
          </w:p>
        </w:tc>
        <w:tc>
          <w:tcPr>
            <w:tcW w:w="14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before="68"/>
              <w:ind w:left="159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活動數據</w:t>
            </w:r>
          </w:p>
        </w:tc>
        <w:tc>
          <w:tcPr>
            <w:tcW w:w="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before="68"/>
              <w:ind w:left="37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單位</w:t>
            </w:r>
          </w:p>
        </w:tc>
        <w:tc>
          <w:tcPr>
            <w:tcW w:w="12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320" w:lineRule="exact"/>
              <w:ind w:left="14" w:right="12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活動數據</w:t>
            </w:r>
          </w:p>
          <w:p>
            <w:pPr>
              <w:pStyle w:val="TableParagraph"/>
              <w:spacing w:line="365" w:lineRule="exact"/>
              <w:ind w:left="14" w:right="12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來源</w:t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320" w:lineRule="exact"/>
              <w:ind w:left="31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活動數據</w:t>
            </w:r>
          </w:p>
          <w:p>
            <w:pPr>
              <w:pStyle w:val="TableParagraph"/>
              <w:spacing w:line="365" w:lineRule="exact"/>
              <w:ind w:left="31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取得方式</w:t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before="68"/>
              <w:ind w:left="31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量測儀器</w:t>
            </w:r>
          </w:p>
        </w:tc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before="68"/>
              <w:ind w:left="27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儀器校正頻率</w:t>
            </w:r>
          </w:p>
        </w:tc>
        <w:tc>
          <w:tcPr>
            <w:tcW w:w="1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before="68"/>
              <w:ind w:left="308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量測頻率</w:t>
            </w:r>
          </w:p>
        </w:tc>
      </w:tr>
      <w:tr>
        <w:trPr>
          <w:trHeight w:val="740" w:hRule="exact"/>
        </w:trPr>
        <w:tc>
          <w:tcPr>
            <w:tcW w:w="1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69"/>
              <w:ind w:left="318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煙煤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69"/>
              <w:ind w:left="31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直接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2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2" w:right="14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固定燃料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  <w:p>
            <w:pPr>
              <w:pStyle w:val="TableParagraph"/>
              <w:spacing w:line="365" w:lineRule="exact"/>
              <w:ind w:left="12" w:right="14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燃燒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4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0"/>
              <w:ind w:left="2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7,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2"/>
                <w:w w:val="100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5.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2"/>
                <w:w w:val="100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39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公噸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2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3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庫存統計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69"/>
              <w:ind w:left="31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連續量測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69"/>
              <w:ind w:left="45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皮帶秤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69"/>
              <w:ind w:left="308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每年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-7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次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69"/>
              <w:ind w:left="570" w:right="568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連續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</w:tr>
      <w:tr>
        <w:trPr>
          <w:trHeight w:val="374" w:hRule="exact"/>
        </w:trPr>
        <w:tc>
          <w:tcPr>
            <w:tcW w:w="1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76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碳酸鈣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31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直接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2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31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製程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4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0"/>
              <w:ind w:left="26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88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4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39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公噸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2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76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進貨單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714" w:right="716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－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714" w:right="716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－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709" w:right="714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－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709" w:right="709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－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</w:tr>
      <w:tr>
        <w:trPr>
          <w:trHeight w:val="374" w:hRule="exact"/>
        </w:trPr>
        <w:tc>
          <w:tcPr>
            <w:tcW w:w="1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318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乙炔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31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直接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2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31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製程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4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0"/>
              <w:ind w:left="4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0.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39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公噸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2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3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系統紀錄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714" w:right="716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－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714" w:right="716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－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709" w:right="714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－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709" w:right="709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－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</w:tr>
      <w:tr>
        <w:trPr>
          <w:trHeight w:val="372" w:hRule="exact"/>
        </w:trPr>
        <w:tc>
          <w:tcPr>
            <w:tcW w:w="1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318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柴油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31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直接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2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31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移動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4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0"/>
              <w:ind w:left="4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8.7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39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公秉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2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3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購買單據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31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間歇量測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575" w:right="575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油表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4" w:lineRule="exact"/>
              <w:ind w:left="308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每年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-7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次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447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每批次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</w:tr>
      <w:tr>
        <w:trPr>
          <w:trHeight w:val="374" w:hRule="exact"/>
        </w:trPr>
        <w:tc>
          <w:tcPr>
            <w:tcW w:w="1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37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二氧化碳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31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直接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2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31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逸散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4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2"/>
              <w:ind w:left="4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0.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39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公噸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2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3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鋼瓶數量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31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間歇量測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575" w:right="575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磅秤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308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每年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-7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次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570" w:right="568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定期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</w:tr>
      <w:tr>
        <w:trPr>
          <w:trHeight w:val="374" w:hRule="exact"/>
        </w:trPr>
        <w:tc>
          <w:tcPr>
            <w:tcW w:w="1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37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台電電力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3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能源間接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2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3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外購電力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4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2"/>
              <w:ind w:left="9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8,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2"/>
                <w:w w:val="100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8.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39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千度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2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76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電費單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31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連續量測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575" w:right="575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電表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308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每年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-7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次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570" w:right="568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連續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</w:tr>
      <w:tr>
        <w:trPr>
          <w:trHeight w:val="740" w:hRule="exact"/>
        </w:trPr>
        <w:tc>
          <w:tcPr>
            <w:tcW w:w="1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70"/>
              <w:ind w:left="37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台電電力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70"/>
              <w:ind w:left="3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能源間接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2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70"/>
              <w:ind w:left="3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外購電力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4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 w:before="1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3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3.3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70"/>
              <w:ind w:left="39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千度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2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76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電費單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  <w:p>
            <w:pPr>
              <w:pStyle w:val="TableParagraph"/>
              <w:spacing w:line="370" w:lineRule="exact"/>
              <w:ind w:left="8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(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辦公室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70"/>
              <w:ind w:left="31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連續量測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70"/>
              <w:ind w:left="575" w:right="575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電表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70"/>
              <w:ind w:left="308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每年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-7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次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70"/>
              <w:ind w:left="570" w:right="568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連續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</w:tr>
      <w:tr>
        <w:trPr>
          <w:trHeight w:val="374" w:hRule="exact"/>
        </w:trPr>
        <w:tc>
          <w:tcPr>
            <w:tcW w:w="1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37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外購蒸汽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3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能源間接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2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3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外購蒸汽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4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0"/>
              <w:ind w:left="15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45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4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2"/>
                <w:w w:val="1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4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36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39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公噸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2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3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購買單據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31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連續量測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575" w:right="575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電表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308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每年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-7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次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570" w:right="568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連續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</w:tr>
    </w:tbl>
    <w:p>
      <w:pPr>
        <w:spacing w:line="278" w:lineRule="exact"/>
        <w:ind w:left="500" w:right="0" w:firstLine="0"/>
        <w:jc w:val="left"/>
        <w:rPr>
          <w:rFonts w:ascii="標楷體" w:hAnsi="標楷體" w:cs="標楷體" w:eastAsia="標楷體"/>
          <w:sz w:val="24"/>
          <w:szCs w:val="24"/>
        </w:rPr>
      </w:pPr>
      <w:r>
        <w:rPr>
          <w:rFonts w:ascii="標楷體" w:hAnsi="標楷體" w:cs="標楷體" w:eastAsia="標楷體"/>
          <w:b w:val="0"/>
          <w:bCs w:val="0"/>
          <w:spacing w:val="0"/>
          <w:w w:val="110"/>
          <w:sz w:val="24"/>
          <w:szCs w:val="24"/>
        </w:rPr>
        <w:t>註</w:t>
      </w:r>
      <w:r>
        <w:rPr>
          <w:rFonts w:ascii="標楷體" w:hAnsi="標楷體" w:cs="標楷體" w:eastAsia="標楷體"/>
          <w:b w:val="0"/>
          <w:bCs w:val="0"/>
          <w:spacing w:val="-117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60"/>
          <w:sz w:val="24"/>
          <w:szCs w:val="24"/>
        </w:rPr>
        <w:t>:</w:t>
      </w:r>
      <w:r>
        <w:rPr>
          <w:rFonts w:ascii="Arial" w:hAnsi="Arial" w:cs="Arial" w:eastAsia="Arial"/>
          <w:b w:val="0"/>
          <w:bCs w:val="0"/>
          <w:spacing w:val="-99"/>
          <w:w w:val="16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10"/>
          <w:sz w:val="24"/>
          <w:szCs w:val="24"/>
        </w:rPr>
        <w:t>灰</w:t>
      </w:r>
      <w:r>
        <w:rPr>
          <w:rFonts w:ascii="標楷體" w:hAnsi="標楷體" w:cs="標楷體" w:eastAsia="標楷體"/>
          <w:b w:val="0"/>
          <w:bCs w:val="0"/>
          <w:spacing w:val="-117"/>
          <w:w w:val="11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10"/>
          <w:sz w:val="24"/>
          <w:szCs w:val="24"/>
        </w:rPr>
        <w:t>字</w:t>
      </w:r>
      <w:r>
        <w:rPr>
          <w:rFonts w:ascii="標楷體" w:hAnsi="標楷體" w:cs="標楷體" w:eastAsia="標楷體"/>
          <w:b w:val="0"/>
          <w:bCs w:val="0"/>
          <w:spacing w:val="-116"/>
          <w:w w:val="11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10"/>
          <w:sz w:val="24"/>
          <w:szCs w:val="24"/>
        </w:rPr>
        <w:t>為</w:t>
      </w:r>
      <w:r>
        <w:rPr>
          <w:rFonts w:ascii="標楷體" w:hAnsi="標楷體" w:cs="標楷體" w:eastAsia="標楷體"/>
          <w:b w:val="0"/>
          <w:bCs w:val="0"/>
          <w:spacing w:val="-116"/>
          <w:w w:val="11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10"/>
          <w:sz w:val="24"/>
          <w:szCs w:val="24"/>
        </w:rPr>
        <w:t>參</w:t>
      </w:r>
      <w:r>
        <w:rPr>
          <w:rFonts w:ascii="標楷體" w:hAnsi="標楷體" w:cs="標楷體" w:eastAsia="標楷體"/>
          <w:b w:val="0"/>
          <w:bCs w:val="0"/>
          <w:spacing w:val="-117"/>
          <w:w w:val="11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10"/>
          <w:sz w:val="24"/>
          <w:szCs w:val="24"/>
        </w:rPr>
        <w:t>考</w:t>
      </w:r>
      <w:r>
        <w:rPr>
          <w:rFonts w:ascii="標楷體" w:hAnsi="標楷體" w:cs="標楷體" w:eastAsia="標楷體"/>
          <w:b w:val="0"/>
          <w:bCs w:val="0"/>
          <w:spacing w:val="-116"/>
          <w:w w:val="11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10"/>
          <w:sz w:val="24"/>
          <w:szCs w:val="24"/>
        </w:rPr>
        <w:t>範</w:t>
      </w:r>
      <w:r>
        <w:rPr>
          <w:rFonts w:ascii="標楷體" w:hAnsi="標楷體" w:cs="標楷體" w:eastAsia="標楷體"/>
          <w:b w:val="0"/>
          <w:bCs w:val="0"/>
          <w:spacing w:val="-117"/>
          <w:w w:val="11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10"/>
          <w:sz w:val="24"/>
          <w:szCs w:val="24"/>
        </w:rPr>
        <w:t>例</w:t>
      </w:r>
      <w:r>
        <w:rPr>
          <w:rFonts w:ascii="標楷體" w:hAnsi="標楷體" w:cs="標楷體" w:eastAsia="標楷體"/>
          <w:b w:val="0"/>
          <w:bCs w:val="0"/>
          <w:spacing w:val="-116"/>
          <w:w w:val="11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10"/>
          <w:sz w:val="24"/>
          <w:szCs w:val="24"/>
        </w:rPr>
        <w:t>。</w:t>
      </w:r>
    </w:p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405" w:lineRule="exact"/>
        <w:ind w:left="5909" w:right="5913" w:firstLine="0"/>
        <w:jc w:val="center"/>
        <w:rPr>
          <w:rFonts w:ascii="Adobe 黑体 Std R" w:hAnsi="Adobe 黑体 Std R" w:cs="Adobe 黑体 Std R" w:eastAsia="Adobe 黑体 Std R"/>
          <w:sz w:val="28"/>
          <w:szCs w:val="28"/>
        </w:rPr>
      </w:pP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  <w:sz w:val="28"/>
          <w:szCs w:val="28"/>
        </w:rPr>
        <w:t>表</w:t>
      </w:r>
      <w:r>
        <w:rPr>
          <w:rFonts w:ascii="Adobe 黑体 Std R" w:hAnsi="Adobe 黑体 Std R" w:cs="Adobe 黑体 Std R" w:eastAsia="Adobe 黑体 Std R"/>
          <w:b w:val="0"/>
          <w:bCs w:val="0"/>
          <w:spacing w:val="9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8"/>
          <w:szCs w:val="28"/>
        </w:rPr>
        <w:t>3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8"/>
          <w:szCs w:val="28"/>
        </w:rPr>
        <w:t>2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  <w:sz w:val="28"/>
          <w:szCs w:val="28"/>
        </w:rPr>
        <w:t>、排放係</w:t>
      </w:r>
      <w:r>
        <w:rPr>
          <w:rFonts w:ascii="Adobe 黑体 Std R" w:hAnsi="Adobe 黑体 Std R" w:cs="Adobe 黑体 Std R" w:eastAsia="Adobe 黑体 Std R"/>
          <w:b w:val="0"/>
          <w:bCs w:val="0"/>
          <w:spacing w:val="-3"/>
          <w:w w:val="100"/>
          <w:sz w:val="28"/>
          <w:szCs w:val="28"/>
        </w:rPr>
        <w:t>數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  <w:sz w:val="28"/>
          <w:szCs w:val="28"/>
        </w:rPr>
        <w:t>管理表</w:t>
      </w:r>
    </w:p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tbl>
      <w:tblPr>
        <w:tblW w:w="0" w:type="auto"/>
        <w:jc w:val="left"/>
        <w:tblInd w:w="49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91" w:hRule="exact"/>
        </w:trPr>
        <w:tc>
          <w:tcPr>
            <w:tcW w:w="89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336" w:lineRule="exact"/>
              <w:ind w:left="283" w:right="284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原</w:t>
            </w:r>
          </w:p>
          <w:p>
            <w:pPr>
              <w:pStyle w:val="TableParagraph"/>
              <w:spacing w:line="364" w:lineRule="exact" w:before="18"/>
              <w:ind w:left="23" w:right="20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（</w:t>
            </w:r>
            <w:r>
              <w:rPr>
                <w:rFonts w:ascii="標楷體" w:hAnsi="標楷體" w:cs="標楷體" w:eastAsia="標楷體"/>
                <w:b w:val="0"/>
                <w:bCs w:val="0"/>
                <w:spacing w:val="-1"/>
                <w:w w:val="100"/>
                <w:sz w:val="28"/>
                <w:szCs w:val="28"/>
              </w:rPr>
              <w:t>燃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）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物料</w:t>
            </w:r>
          </w:p>
        </w:tc>
        <w:tc>
          <w:tcPr>
            <w:tcW w:w="72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260" w:lineRule="exact" w:before="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ind w:left="78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範疇</w:t>
            </w:r>
          </w:p>
        </w:tc>
        <w:tc>
          <w:tcPr>
            <w:tcW w:w="62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160" w:lineRule="exact" w:before="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366" w:lineRule="exact"/>
              <w:ind w:left="2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排放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型式</w:t>
            </w:r>
          </w:p>
        </w:tc>
        <w:tc>
          <w:tcPr>
            <w:tcW w:w="138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160" w:lineRule="exact" w:before="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366" w:lineRule="exact"/>
              <w:ind w:left="121" w:right="0" w:firstLine="141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排放量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計算方法</w:t>
            </w:r>
          </w:p>
        </w:tc>
        <w:tc>
          <w:tcPr>
            <w:tcW w:w="612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331" w:lineRule="exact"/>
              <w:ind w:left="2477" w:right="2477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排放係數</w:t>
            </w:r>
          </w:p>
        </w:tc>
        <w:tc>
          <w:tcPr>
            <w:tcW w:w="10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160" w:lineRule="exact" w:before="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366" w:lineRule="exact"/>
              <w:ind w:left="229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低位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熱值</w:t>
            </w:r>
          </w:p>
        </w:tc>
        <w:tc>
          <w:tcPr>
            <w:tcW w:w="127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336" w:lineRule="exact"/>
              <w:ind w:left="50" w:right="51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低位熱值</w:t>
            </w:r>
          </w:p>
          <w:p>
            <w:pPr>
              <w:pStyle w:val="TableParagraph"/>
              <w:spacing w:line="364" w:lineRule="exact" w:before="18"/>
              <w:ind w:left="68" w:right="69" w:hanging="2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來源及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檢測頻率</w:t>
            </w:r>
          </w:p>
        </w:tc>
        <w:tc>
          <w:tcPr>
            <w:tcW w:w="70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160" w:lineRule="exact" w:before="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366" w:lineRule="exact"/>
              <w:ind w:left="203" w:right="0" w:hanging="14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含碳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量</w:t>
            </w:r>
          </w:p>
        </w:tc>
        <w:tc>
          <w:tcPr>
            <w:tcW w:w="118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336" w:lineRule="exact"/>
              <w:ind w:left="164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含碳量</w:t>
            </w:r>
          </w:p>
          <w:p>
            <w:pPr>
              <w:pStyle w:val="TableParagraph"/>
              <w:spacing w:line="364" w:lineRule="exact" w:before="18"/>
              <w:ind w:left="25" w:right="0" w:firstLine="139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來源及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檢測頻率</w:t>
            </w:r>
          </w:p>
        </w:tc>
      </w:tr>
      <w:tr>
        <w:trPr>
          <w:trHeight w:val="743" w:hRule="exact"/>
        </w:trPr>
        <w:tc>
          <w:tcPr>
            <w:tcW w:w="89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/>
          </w:p>
        </w:tc>
        <w:tc>
          <w:tcPr>
            <w:tcW w:w="72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/>
          </w:p>
        </w:tc>
        <w:tc>
          <w:tcPr>
            <w:tcW w:w="62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/>
          </w:p>
        </w:tc>
        <w:tc>
          <w:tcPr>
            <w:tcW w:w="138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/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325" w:lineRule="exact"/>
              <w:ind w:left="109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溫室</w:t>
            </w:r>
          </w:p>
          <w:p>
            <w:pPr>
              <w:pStyle w:val="TableParagraph"/>
              <w:spacing w:line="365" w:lineRule="exact"/>
              <w:ind w:left="109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氣體</w:t>
            </w:r>
          </w:p>
        </w:tc>
        <w:tc>
          <w:tcPr>
            <w:tcW w:w="1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before="73"/>
              <w:ind w:left="26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排放係數</w:t>
            </w:r>
          </w:p>
        </w:tc>
        <w:tc>
          <w:tcPr>
            <w:tcW w:w="17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before="73"/>
              <w:ind w:left="119" w:right="120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單位</w:t>
            </w:r>
          </w:p>
        </w:tc>
        <w:tc>
          <w:tcPr>
            <w:tcW w:w="19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before="73"/>
              <w:ind w:left="219" w:right="219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來源</w:t>
            </w:r>
          </w:p>
        </w:tc>
        <w:tc>
          <w:tcPr>
            <w:tcW w:w="10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/>
          </w:p>
        </w:tc>
        <w:tc>
          <w:tcPr>
            <w:tcW w:w="127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/>
          </w:p>
        </w:tc>
        <w:tc>
          <w:tcPr>
            <w:tcW w:w="70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/>
          </w:p>
        </w:tc>
        <w:tc>
          <w:tcPr>
            <w:tcW w:w="118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/>
          </w:p>
        </w:tc>
      </w:tr>
      <w:tr>
        <w:trPr>
          <w:trHeight w:val="374" w:hRule="exact"/>
        </w:trPr>
        <w:tc>
          <w:tcPr>
            <w:tcW w:w="89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74"/>
              <w:ind w:left="16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煙煤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72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74"/>
              <w:ind w:left="78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直接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62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2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固定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  <w:p>
            <w:pPr>
              <w:pStyle w:val="TableParagraph"/>
              <w:spacing w:line="365" w:lineRule="exact"/>
              <w:ind w:left="2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燃料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38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103" w:right="105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排放係數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  <w:p>
            <w:pPr>
              <w:pStyle w:val="TableParagraph"/>
              <w:spacing w:line="365" w:lineRule="exact"/>
              <w:ind w:left="522" w:right="527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法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30" w:lineRule="exact" w:before="32"/>
              <w:ind w:left="1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1"/>
                <w:w w:val="100"/>
                <w:sz w:val="28"/>
                <w:szCs w:val="28"/>
              </w:rPr>
              <w:t>CO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position w:val="-2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position w:val="0"/>
                <w:sz w:val="18"/>
                <w:szCs w:val="18"/>
              </w:rPr>
            </w:r>
          </w:p>
        </w:tc>
        <w:tc>
          <w:tcPr>
            <w:tcW w:w="1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2"/>
              <w:ind w:left="44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94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4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7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0"/>
              <w:ind w:left="31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2"/>
                <w:w w:val="100"/>
                <w:sz w:val="28"/>
                <w:szCs w:val="28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1"/>
                <w:w w:val="100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1"/>
                <w:w w:val="100"/>
                <w:position w:val="-2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position w:val="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4"/>
                <w:w w:val="100"/>
                <w:position w:val="0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position w:val="0"/>
                <w:sz w:val="28"/>
                <w:szCs w:val="28"/>
              </w:rPr>
              <w:t>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position w:val="0"/>
                <w:sz w:val="28"/>
                <w:szCs w:val="28"/>
              </w:rPr>
            </w:r>
          </w:p>
        </w:tc>
        <w:tc>
          <w:tcPr>
            <w:tcW w:w="19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320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IPCC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3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提供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0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40"/>
              <w:ind w:left="19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7,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30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  <w:p>
            <w:pPr>
              <w:pStyle w:val="TableParagraph"/>
              <w:spacing w:before="38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kc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3"/>
                <w:w w:val="100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2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2"/>
                <w:w w:val="100"/>
                <w:sz w:val="28"/>
                <w:szCs w:val="28"/>
              </w:rPr>
              <w:t>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27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right="3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每批次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  <w:p>
            <w:pPr>
              <w:pStyle w:val="TableParagraph"/>
              <w:spacing w:line="365" w:lineRule="exact"/>
              <w:ind w:left="50" w:right="51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自行檢測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70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8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74" w:hRule="exact"/>
        </w:trPr>
        <w:tc>
          <w:tcPr>
            <w:tcW w:w="89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2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2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30" w:lineRule="exact" w:before="32"/>
              <w:ind w:left="1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1"/>
                <w:w w:val="100"/>
                <w:sz w:val="28"/>
                <w:szCs w:val="28"/>
              </w:rPr>
              <w:t>CH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position w:val="-2"/>
                <w:sz w:val="18"/>
                <w:szCs w:val="1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position w:val="0"/>
                <w:sz w:val="18"/>
                <w:szCs w:val="18"/>
              </w:rPr>
            </w:r>
          </w:p>
        </w:tc>
        <w:tc>
          <w:tcPr>
            <w:tcW w:w="1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2"/>
              <w:ind w:left="735" w:right="73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7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0"/>
              <w:ind w:left="31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2"/>
                <w:w w:val="100"/>
                <w:sz w:val="28"/>
                <w:szCs w:val="28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1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1"/>
                <w:w w:val="100"/>
                <w:position w:val="-2"/>
                <w:sz w:val="18"/>
                <w:szCs w:val="1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position w:val="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4"/>
                <w:w w:val="100"/>
                <w:position w:val="0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position w:val="0"/>
                <w:sz w:val="28"/>
                <w:szCs w:val="28"/>
              </w:rPr>
              <w:t>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position w:val="0"/>
                <w:sz w:val="28"/>
                <w:szCs w:val="28"/>
              </w:rPr>
            </w:r>
          </w:p>
        </w:tc>
        <w:tc>
          <w:tcPr>
            <w:tcW w:w="19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320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IPCC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-3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8"/>
                <w:szCs w:val="28"/>
              </w:rPr>
              <w:t>提供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0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7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0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8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after="0"/>
        <w:sectPr>
          <w:footerReference w:type="even" r:id="rId104"/>
          <w:footerReference w:type="default" r:id="rId105"/>
          <w:pgSz w:w="16839" w:h="11920" w:orient="landscape"/>
          <w:pgMar w:footer="1178" w:header="1103" w:top="1380" w:bottom="1360" w:left="940" w:right="940"/>
          <w:pgNumType w:start="3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8985" w:val="left" w:leader="none"/>
          <w:tab w:pos="9278" w:val="left" w:leader="none"/>
          <w:tab w:pos="10077" w:val="left" w:leader="none"/>
        </w:tabs>
        <w:spacing w:before="76"/>
        <w:ind w:left="467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808080"/>
          <w:spacing w:val="0"/>
          <w:w w:val="100"/>
          <w:position w:val="-2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808080"/>
          <w:spacing w:val="0"/>
          <w:w w:val="100"/>
          <w:position w:val="-2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808080"/>
          <w:spacing w:val="0"/>
          <w:w w:val="100"/>
          <w:position w:val="0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808080"/>
          <w:spacing w:val="0"/>
          <w:w w:val="100"/>
          <w:position w:val="0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808080"/>
          <w:spacing w:val="0"/>
          <w:w w:val="100"/>
          <w:position w:val="0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808080"/>
          <w:spacing w:val="0"/>
          <w:w w:val="100"/>
          <w:position w:val="0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808080"/>
          <w:spacing w:val="0"/>
          <w:w w:val="100"/>
          <w:position w:val="0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tabs>
          <w:tab w:pos="7588" w:val="left" w:leader="none"/>
        </w:tabs>
        <w:spacing w:before="76"/>
        <w:ind w:left="467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808080"/>
          <w:spacing w:val="0"/>
          <w:w w:val="100"/>
          <w:sz w:val="18"/>
          <w:szCs w:val="18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808080"/>
          <w:spacing w:val="0"/>
          <w:w w:val="100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808080"/>
          <w:spacing w:val="0"/>
          <w:w w:val="100"/>
          <w:sz w:val="18"/>
          <w:szCs w:val="18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30" w:lineRule="exact" w:before="5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43" w:lineRule="exact"/>
        <w:ind w:left="500" w:right="0" w:firstLine="0"/>
        <w:jc w:val="left"/>
        <w:rPr>
          <w:rFonts w:ascii="標楷體" w:hAnsi="標楷體" w:cs="標楷體" w:eastAsia="標楷體"/>
          <w:sz w:val="24"/>
          <w:szCs w:val="24"/>
        </w:rPr>
      </w:pPr>
      <w:r>
        <w:rPr/>
        <w:pict>
          <v:shape style="position:absolute;margin-left:71.949997pt;margin-top:-367.565613pt;width:698.40997pt;height:370.825pt;mso-position-horizontal-relative:page;mso-position-vertical-relative:paragraph;z-index:-14766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385" w:hRule="exact"/>
                    </w:trPr>
                    <w:tc>
                      <w:tcPr>
                        <w:tcW w:w="898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FFF99"/>
                      </w:tcPr>
                      <w:p>
                        <w:pPr>
                          <w:pStyle w:val="TableParagraph"/>
                          <w:spacing w:line="332" w:lineRule="exact"/>
                          <w:ind w:left="283" w:right="284"/>
                          <w:jc w:val="center"/>
                          <w:rPr>
                            <w:rFonts w:ascii="標楷體" w:hAnsi="標楷體" w:cs="標楷體"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原</w:t>
                        </w:r>
                      </w:p>
                      <w:p>
                        <w:pPr>
                          <w:pStyle w:val="TableParagraph"/>
                          <w:spacing w:line="364" w:lineRule="exact" w:before="15"/>
                          <w:ind w:left="23" w:right="20"/>
                          <w:jc w:val="center"/>
                          <w:rPr>
                            <w:rFonts w:ascii="標楷體" w:hAnsi="標楷體" w:cs="標楷體"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（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-1"/>
                            <w:w w:val="100"/>
                            <w:sz w:val="28"/>
                            <w:szCs w:val="28"/>
                          </w:rPr>
                          <w:t>燃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）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物料</w:t>
                        </w:r>
                      </w:p>
                    </w:tc>
                    <w:tc>
                      <w:tcPr>
                        <w:tcW w:w="727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FFF99"/>
                      </w:tcPr>
                      <w:p>
                        <w:pPr>
                          <w:pStyle w:val="TableParagraph"/>
                          <w:spacing w:line="260" w:lineRule="exact" w:before="1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</w:r>
                      </w:p>
                      <w:p>
                        <w:pPr>
                          <w:pStyle w:val="TableParagraph"/>
                          <w:ind w:left="78" w:right="0"/>
                          <w:jc w:val="left"/>
                          <w:rPr>
                            <w:rFonts w:ascii="標楷體" w:hAnsi="標楷體" w:cs="標楷體"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範疇</w:t>
                        </w:r>
                      </w:p>
                    </w:tc>
                    <w:tc>
                      <w:tcPr>
                        <w:tcW w:w="624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FFF99"/>
                      </w:tcPr>
                      <w:p>
                        <w:pPr>
                          <w:pStyle w:val="TableParagraph"/>
                          <w:spacing w:line="160" w:lineRule="exact" w:before="5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spacing w:line="364" w:lineRule="exact"/>
                          <w:ind w:left="23" w:right="0"/>
                          <w:jc w:val="left"/>
                          <w:rPr>
                            <w:rFonts w:ascii="標楷體" w:hAnsi="標楷體" w:cs="標楷體"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排放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型式</w:t>
                        </w:r>
                      </w:p>
                    </w:tc>
                    <w:tc>
                      <w:tcPr>
                        <w:tcW w:w="1380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FFF99"/>
                      </w:tcPr>
                      <w:p>
                        <w:pPr>
                          <w:pStyle w:val="TableParagraph"/>
                          <w:spacing w:line="160" w:lineRule="exact" w:before="5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spacing w:line="364" w:lineRule="exact"/>
                          <w:ind w:left="121" w:right="0" w:firstLine="141"/>
                          <w:jc w:val="left"/>
                          <w:rPr>
                            <w:rFonts w:ascii="標楷體" w:hAnsi="標楷體" w:cs="標楷體"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排放量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計算方法</w:t>
                        </w:r>
                      </w:p>
                    </w:tc>
                    <w:tc>
                      <w:tcPr>
                        <w:tcW w:w="6126" w:type="dxa"/>
                        <w:gridSpan w:val="4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FFF99"/>
                      </w:tcPr>
                      <w:p>
                        <w:pPr>
                          <w:pStyle w:val="TableParagraph"/>
                          <w:spacing w:line="325" w:lineRule="exact"/>
                          <w:ind w:left="2477" w:right="2477"/>
                          <w:jc w:val="center"/>
                          <w:rPr>
                            <w:rFonts w:ascii="標楷體" w:hAnsi="標楷體" w:cs="標楷體"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排放係數</w:t>
                        </w:r>
                      </w:p>
                    </w:tc>
                    <w:tc>
                      <w:tcPr>
                        <w:tcW w:w="1034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FFF99"/>
                      </w:tcPr>
                      <w:p>
                        <w:pPr>
                          <w:pStyle w:val="TableParagraph"/>
                          <w:spacing w:line="160" w:lineRule="exact" w:before="5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spacing w:line="364" w:lineRule="exact"/>
                          <w:ind w:left="229" w:right="0"/>
                          <w:jc w:val="left"/>
                          <w:rPr>
                            <w:rFonts w:ascii="標楷體" w:hAnsi="標楷體" w:cs="標楷體"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低位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熱值</w:t>
                        </w:r>
                      </w:p>
                    </w:tc>
                    <w:tc>
                      <w:tcPr>
                        <w:tcW w:w="1273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FFF99"/>
                      </w:tcPr>
                      <w:p>
                        <w:pPr>
                          <w:pStyle w:val="TableParagraph"/>
                          <w:spacing w:line="332" w:lineRule="exact"/>
                          <w:ind w:left="50" w:right="51"/>
                          <w:jc w:val="center"/>
                          <w:rPr>
                            <w:rFonts w:ascii="標楷體" w:hAnsi="標楷體" w:cs="標楷體"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低位熱值</w:t>
                        </w:r>
                      </w:p>
                      <w:p>
                        <w:pPr>
                          <w:pStyle w:val="TableParagraph"/>
                          <w:spacing w:line="364" w:lineRule="exact" w:before="15"/>
                          <w:ind w:left="68" w:right="69" w:hanging="2"/>
                          <w:jc w:val="center"/>
                          <w:rPr>
                            <w:rFonts w:ascii="標楷體" w:hAnsi="標楷體" w:cs="標楷體"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來源及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檢測頻率</w:t>
                        </w:r>
                      </w:p>
                    </w:tc>
                    <w:tc>
                      <w:tcPr>
                        <w:tcW w:w="703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FFF99"/>
                      </w:tcPr>
                      <w:p>
                        <w:pPr>
                          <w:pStyle w:val="TableParagraph"/>
                          <w:spacing w:line="160" w:lineRule="exact" w:before="5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spacing w:line="364" w:lineRule="exact"/>
                          <w:ind w:left="203" w:right="0" w:hanging="140"/>
                          <w:jc w:val="left"/>
                          <w:rPr>
                            <w:rFonts w:ascii="標楷體" w:hAnsi="標楷體" w:cs="標楷體"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含碳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量</w:t>
                        </w:r>
                      </w:p>
                    </w:tc>
                    <w:tc>
                      <w:tcPr>
                        <w:tcW w:w="1186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FFF99"/>
                      </w:tcPr>
                      <w:p>
                        <w:pPr>
                          <w:pStyle w:val="TableParagraph"/>
                          <w:spacing w:line="332" w:lineRule="exact"/>
                          <w:ind w:left="164" w:right="0"/>
                          <w:jc w:val="left"/>
                          <w:rPr>
                            <w:rFonts w:ascii="標楷體" w:hAnsi="標楷體" w:cs="標楷體"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含碳量</w:t>
                        </w:r>
                      </w:p>
                      <w:p>
                        <w:pPr>
                          <w:pStyle w:val="TableParagraph"/>
                          <w:spacing w:line="364" w:lineRule="exact" w:before="15"/>
                          <w:ind w:left="25" w:right="0" w:firstLine="139"/>
                          <w:jc w:val="left"/>
                          <w:rPr>
                            <w:rFonts w:ascii="標楷體" w:hAnsi="標楷體" w:cs="標楷體"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來源及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檢測頻率</w:t>
                        </w:r>
                      </w:p>
                    </w:tc>
                  </w:tr>
                  <w:tr>
                    <w:trPr>
                      <w:trHeight w:val="745" w:hRule="exact"/>
                    </w:trPr>
                    <w:tc>
                      <w:tcPr>
                        <w:tcW w:w="898" w:type="dxa"/>
                        <w:vMerge/>
                        <w:tcBorders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  <w:shd w:val="clear" w:color="auto" w:fill="FFFF99"/>
                      </w:tcPr>
                      <w:p>
                        <w:pPr/>
                      </w:p>
                    </w:tc>
                    <w:tc>
                      <w:tcPr>
                        <w:tcW w:w="727" w:type="dxa"/>
                        <w:vMerge/>
                        <w:tcBorders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  <w:shd w:val="clear" w:color="auto" w:fill="FFFF99"/>
                      </w:tcPr>
                      <w:p>
                        <w:pPr/>
                      </w:p>
                    </w:tc>
                    <w:tc>
                      <w:tcPr>
                        <w:tcW w:w="624" w:type="dxa"/>
                        <w:vMerge/>
                        <w:tcBorders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  <w:shd w:val="clear" w:color="auto" w:fill="FFFF99"/>
                      </w:tcPr>
                      <w:p>
                        <w:pPr/>
                      </w:p>
                    </w:tc>
                    <w:tc>
                      <w:tcPr>
                        <w:tcW w:w="1380" w:type="dxa"/>
                        <w:vMerge/>
                        <w:tcBorders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  <w:shd w:val="clear" w:color="auto" w:fill="FFFF99"/>
                      </w:tcPr>
                      <w:p>
                        <w:pPr/>
                      </w:p>
                    </w:tc>
                    <w:tc>
                      <w:tcPr>
                        <w:tcW w:w="79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FFF99"/>
                      </w:tcPr>
                      <w:p>
                        <w:pPr>
                          <w:pStyle w:val="TableParagraph"/>
                          <w:spacing w:line="327" w:lineRule="exact"/>
                          <w:ind w:left="109" w:right="0"/>
                          <w:jc w:val="left"/>
                          <w:rPr>
                            <w:rFonts w:ascii="標楷體" w:hAnsi="標楷體" w:cs="標楷體"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溫室</w:t>
                        </w:r>
                      </w:p>
                      <w:p>
                        <w:pPr>
                          <w:pStyle w:val="TableParagraph"/>
                          <w:spacing w:line="365" w:lineRule="exact"/>
                          <w:ind w:left="109" w:right="0"/>
                          <w:jc w:val="left"/>
                          <w:rPr>
                            <w:rFonts w:ascii="標楷體" w:hAnsi="標楷體" w:cs="標楷體"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氣體</w:t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FFF99"/>
                      </w:tcPr>
                      <w:p>
                        <w:pPr>
                          <w:pStyle w:val="TableParagraph"/>
                          <w:spacing w:before="75"/>
                          <w:ind w:left="265" w:right="0"/>
                          <w:jc w:val="left"/>
                          <w:rPr>
                            <w:rFonts w:ascii="標楷體" w:hAnsi="標楷體" w:cs="標楷體"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排放係數</w:t>
                        </w:r>
                      </w:p>
                    </w:tc>
                    <w:tc>
                      <w:tcPr>
                        <w:tcW w:w="175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FFF99"/>
                      </w:tcPr>
                      <w:p>
                        <w:pPr>
                          <w:pStyle w:val="TableParagraph"/>
                          <w:spacing w:before="75"/>
                          <w:ind w:left="119" w:right="120"/>
                          <w:jc w:val="center"/>
                          <w:rPr>
                            <w:rFonts w:ascii="標楷體" w:hAnsi="標楷體" w:cs="標楷體"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單位</w:t>
                        </w:r>
                      </w:p>
                    </w:tc>
                    <w:tc>
                      <w:tcPr>
                        <w:tcW w:w="190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FFF99"/>
                      </w:tcPr>
                      <w:p>
                        <w:pPr>
                          <w:pStyle w:val="TableParagraph"/>
                          <w:spacing w:before="75"/>
                          <w:ind w:left="219" w:right="219"/>
                          <w:jc w:val="center"/>
                          <w:rPr>
                            <w:rFonts w:ascii="標楷體" w:hAnsi="標楷體" w:cs="標楷體"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8"/>
                            <w:szCs w:val="28"/>
                          </w:rPr>
                          <w:t>來源</w:t>
                        </w:r>
                      </w:p>
                    </w:tc>
                    <w:tc>
                      <w:tcPr>
                        <w:tcW w:w="1034" w:type="dxa"/>
                        <w:vMerge/>
                        <w:tcBorders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  <w:shd w:val="clear" w:color="auto" w:fill="FFFF99"/>
                      </w:tcPr>
                      <w:p>
                        <w:pPr/>
                      </w:p>
                    </w:tc>
                    <w:tc>
                      <w:tcPr>
                        <w:tcW w:w="1273" w:type="dxa"/>
                        <w:vMerge/>
                        <w:tcBorders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  <w:shd w:val="clear" w:color="auto" w:fill="FFFF99"/>
                      </w:tcPr>
                      <w:p>
                        <w:pPr/>
                      </w:p>
                    </w:tc>
                    <w:tc>
                      <w:tcPr>
                        <w:tcW w:w="703" w:type="dxa"/>
                        <w:vMerge/>
                        <w:tcBorders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  <w:shd w:val="clear" w:color="auto" w:fill="FFFF99"/>
                      </w:tcPr>
                      <w:p>
                        <w:pPr/>
                      </w:p>
                    </w:tc>
                    <w:tc>
                      <w:tcPr>
                        <w:tcW w:w="1186" w:type="dxa"/>
                        <w:vMerge/>
                        <w:tcBorders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  <w:shd w:val="clear" w:color="auto" w:fill="FFFF99"/>
                      </w:tcPr>
                      <w:p>
                        <w:pPr/>
                      </w:p>
                    </w:tc>
                  </w:tr>
                  <w:tr>
                    <w:trPr>
                      <w:trHeight w:val="374" w:hRule="exact"/>
                    </w:trPr>
                    <w:tc>
                      <w:tcPr>
                        <w:tcW w:w="898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7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24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27" w:lineRule="exact"/>
                          <w:ind w:left="25" w:right="0"/>
                          <w:jc w:val="left"/>
                          <w:rPr>
                            <w:rFonts w:ascii="標楷體" w:hAnsi="標楷體" w:cs="標楷體"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燃燒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</w:tc>
                    <w:tc>
                      <w:tcPr>
                        <w:tcW w:w="1380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30" w:lineRule="exact" w:before="32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-2"/>
                            <w:w w:val="100"/>
                            <w:sz w:val="28"/>
                            <w:szCs w:val="28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1"/>
                            <w:w w:val="100"/>
                            <w:position w:val="-2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0"/>
                            <w:w w:val="100"/>
                            <w:position w:val="0"/>
                            <w:sz w:val="28"/>
                            <w:szCs w:val="28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28"/>
                            <w:szCs w:val="28"/>
                          </w:rPr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left="630" w:right="633"/>
                          <w:jc w:val="center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1.5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</w:tc>
                    <w:tc>
                      <w:tcPr>
                        <w:tcW w:w="175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left="3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1"/>
                            <w:w w:val="100"/>
                            <w:sz w:val="28"/>
                            <w:szCs w:val="28"/>
                          </w:rPr>
                          <w:t>kg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-4"/>
                            <w:w w:val="100"/>
                            <w:sz w:val="28"/>
                            <w:szCs w:val="28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1"/>
                            <w:w w:val="100"/>
                            <w:position w:val="-2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-2"/>
                            <w:w w:val="100"/>
                            <w:position w:val="0"/>
                            <w:sz w:val="28"/>
                            <w:szCs w:val="28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0"/>
                            <w:w w:val="100"/>
                            <w:position w:val="0"/>
                            <w:sz w:val="28"/>
                            <w:szCs w:val="28"/>
                          </w:rPr>
                          <w:t>/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-2"/>
                            <w:w w:val="100"/>
                            <w:position w:val="0"/>
                            <w:sz w:val="28"/>
                            <w:szCs w:val="28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0"/>
                            <w:w w:val="100"/>
                            <w:position w:val="0"/>
                            <w:sz w:val="28"/>
                            <w:szCs w:val="28"/>
                          </w:rPr>
                          <w:t>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28"/>
                            <w:szCs w:val="28"/>
                          </w:rPr>
                        </w:r>
                      </w:p>
                    </w:tc>
                    <w:tc>
                      <w:tcPr>
                        <w:tcW w:w="190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26" w:lineRule="exact"/>
                          <w:ind w:left="320" w:right="0"/>
                          <w:jc w:val="left"/>
                          <w:rPr>
                            <w:rFonts w:ascii="標楷體" w:hAnsi="標楷體" w:cs="標楷體"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IPCC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-3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提供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</w:tc>
                    <w:tc>
                      <w:tcPr>
                        <w:tcW w:w="1034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3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03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86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457" w:hRule="exact"/>
                    </w:trPr>
                    <w:tc>
                      <w:tcPr>
                        <w:tcW w:w="8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20" w:lineRule="exact" w:before="8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pStyle w:val="TableParagraph"/>
                          <w:ind w:left="23" w:right="0"/>
                          <w:jc w:val="left"/>
                          <w:rPr>
                            <w:rFonts w:ascii="標楷體" w:hAnsi="標楷體" w:cs="標楷體"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碳酸鈣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</w:tc>
                    <w:tc>
                      <w:tcPr>
                        <w:tcW w:w="72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20" w:lineRule="exact" w:before="8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pStyle w:val="TableParagraph"/>
                          <w:ind w:left="78" w:right="0"/>
                          <w:jc w:val="left"/>
                          <w:rPr>
                            <w:rFonts w:ascii="標楷體" w:hAnsi="標楷體" w:cs="標楷體"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直接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20" w:lineRule="exact" w:before="8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pStyle w:val="TableParagraph"/>
                          <w:ind w:left="25" w:right="0"/>
                          <w:jc w:val="left"/>
                          <w:rPr>
                            <w:rFonts w:ascii="標楷體" w:hAnsi="標楷體" w:cs="標楷體"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製程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</w:tc>
                    <w:tc>
                      <w:tcPr>
                        <w:tcW w:w="13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30" w:lineRule="exact" w:before="6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362" w:lineRule="exact"/>
                          <w:ind w:left="541" w:right="0" w:hanging="420"/>
                          <w:jc w:val="left"/>
                          <w:rPr>
                            <w:rFonts w:ascii="標楷體" w:hAnsi="標楷體" w:cs="標楷體"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質量平衡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法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</w:tc>
                    <w:tc>
                      <w:tcPr>
                        <w:tcW w:w="79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70" w:lineRule="exact" w:before="6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ind w:left="15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-1"/>
                            <w:w w:val="100"/>
                            <w:sz w:val="28"/>
                            <w:szCs w:val="28"/>
                          </w:rPr>
                          <w:t>CO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0"/>
                            <w:w w:val="100"/>
                            <w:position w:val="-2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70" w:lineRule="exact" w:before="6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ind w:left="2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0.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-2"/>
                            <w:w w:val="100"/>
                            <w:sz w:val="28"/>
                            <w:szCs w:val="28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-2"/>
                            <w:w w:val="100"/>
                            <w:sz w:val="28"/>
                            <w:szCs w:val="28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-2"/>
                            <w:w w:val="100"/>
                            <w:sz w:val="28"/>
                            <w:szCs w:val="28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-2"/>
                            <w:w w:val="100"/>
                            <w:sz w:val="28"/>
                            <w:szCs w:val="28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-2"/>
                            <w:w w:val="100"/>
                            <w:sz w:val="28"/>
                            <w:szCs w:val="28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-2"/>
                            <w:w w:val="100"/>
                            <w:sz w:val="28"/>
                            <w:szCs w:val="28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</w:tc>
                    <w:tc>
                      <w:tcPr>
                        <w:tcW w:w="175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30" w:lineRule="exact" w:before="6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362" w:lineRule="exact"/>
                          <w:ind w:left="313" w:right="0" w:hanging="173"/>
                          <w:jc w:val="left"/>
                          <w:rPr>
                            <w:rFonts w:ascii="標楷體" w:hAnsi="標楷體" w:cs="標楷體"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公噸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808080"/>
                            <w:spacing w:val="-71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-1"/>
                            <w:w w:val="100"/>
                            <w:sz w:val="28"/>
                            <w:szCs w:val="28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-2"/>
                            <w:w w:val="100"/>
                            <w:sz w:val="28"/>
                            <w:szCs w:val="28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1"/>
                            <w:w w:val="100"/>
                            <w:position w:val="-2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-2"/>
                            <w:w w:val="100"/>
                            <w:position w:val="0"/>
                            <w:sz w:val="28"/>
                            <w:szCs w:val="28"/>
                          </w:rPr>
                          <w:t>/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808080"/>
                            <w:spacing w:val="0"/>
                            <w:w w:val="100"/>
                            <w:position w:val="0"/>
                            <w:sz w:val="28"/>
                            <w:szCs w:val="28"/>
                          </w:rPr>
                          <w:t>公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808080"/>
                            <w:spacing w:val="0"/>
                            <w:w w:val="100"/>
                            <w:position w:val="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808080"/>
                            <w:spacing w:val="0"/>
                            <w:w w:val="100"/>
                            <w:position w:val="0"/>
                            <w:sz w:val="28"/>
                            <w:szCs w:val="28"/>
                          </w:rPr>
                          <w:t>噸碳酸鈣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28"/>
                            <w:szCs w:val="28"/>
                          </w:rPr>
                        </w:r>
                      </w:p>
                    </w:tc>
                    <w:tc>
                      <w:tcPr>
                        <w:tcW w:w="190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21" w:lineRule="exact"/>
                          <w:ind w:left="89" w:right="87"/>
                          <w:jc w:val="center"/>
                          <w:rPr>
                            <w:rFonts w:ascii="標楷體" w:hAnsi="標楷體" w:cs="標楷體"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化學平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808080"/>
                            <w:spacing w:val="-3"/>
                            <w:w w:val="100"/>
                            <w:sz w:val="28"/>
                            <w:szCs w:val="28"/>
                          </w:rPr>
                          <w:t>衡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式計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pStyle w:val="TableParagraph"/>
                          <w:spacing w:line="376" w:lineRule="exact"/>
                          <w:ind w:left="219" w:right="219"/>
                          <w:jc w:val="center"/>
                          <w:rPr>
                            <w:rFonts w:ascii="標楷體" w:hAnsi="標楷體" w:cs="標楷體"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算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808080"/>
                            <w:spacing w:val="-68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-3"/>
                            <w:w w:val="100"/>
                            <w:sz w:val="28"/>
                            <w:szCs w:val="28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aC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-2"/>
                            <w:w w:val="100"/>
                            <w:sz w:val="28"/>
                            <w:szCs w:val="28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-2"/>
                            <w:w w:val="100"/>
                            <w:position w:val="-2"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808080"/>
                            <w:spacing w:val="0"/>
                            <w:w w:val="100"/>
                            <w:position w:val="0"/>
                            <w:sz w:val="28"/>
                            <w:szCs w:val="28"/>
                          </w:rPr>
                          <w:t>→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pStyle w:val="TableParagraph"/>
                          <w:spacing w:line="360" w:lineRule="atLeast" w:before="31"/>
                          <w:ind w:left="23" w:right="19" w:hanging="1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Ca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-2"/>
                            <w:w w:val="100"/>
                            <w:sz w:val="28"/>
                            <w:szCs w:val="28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+C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-2"/>
                            <w:w w:val="100"/>
                            <w:sz w:val="28"/>
                            <w:szCs w:val="28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1"/>
                            <w:w w:val="100"/>
                            <w:position w:val="-2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0"/>
                            <w:w w:val="100"/>
                            <w:position w:val="0"/>
                            <w:sz w:val="28"/>
                            <w:szCs w:val="28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0"/>
                            <w:w w:val="100"/>
                            <w:position w:val="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0"/>
                            <w:w w:val="100"/>
                            <w:position w:val="0"/>
                            <w:sz w:val="28"/>
                            <w:szCs w:val="28"/>
                          </w:rPr>
                          <w:t>2Ca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-2"/>
                            <w:w w:val="100"/>
                            <w:position w:val="0"/>
                            <w:sz w:val="28"/>
                            <w:szCs w:val="28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-3"/>
                            <w:w w:val="100"/>
                            <w:position w:val="0"/>
                            <w:sz w:val="28"/>
                            <w:szCs w:val="28"/>
                          </w:rPr>
                          <w:t>+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0"/>
                            <w:w w:val="100"/>
                            <w:position w:val="0"/>
                            <w:sz w:val="28"/>
                            <w:szCs w:val="28"/>
                          </w:rPr>
                          <w:t>2S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-1"/>
                            <w:w w:val="100"/>
                            <w:position w:val="0"/>
                            <w:sz w:val="28"/>
                            <w:szCs w:val="28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1"/>
                            <w:w w:val="100"/>
                            <w:position w:val="-2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0"/>
                            <w:w w:val="100"/>
                            <w:position w:val="0"/>
                            <w:sz w:val="28"/>
                            <w:szCs w:val="28"/>
                          </w:rPr>
                          <w:t>+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-2"/>
                            <w:w w:val="100"/>
                            <w:position w:val="0"/>
                            <w:sz w:val="28"/>
                            <w:szCs w:val="28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0"/>
                            <w:w w:val="100"/>
                            <w:position w:val="-2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03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0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104" w:hRule="exact"/>
                    </w:trPr>
                    <w:tc>
                      <w:tcPr>
                        <w:tcW w:w="8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exact" w:before="12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pStyle w:val="TableParagraph"/>
                          <w:ind w:left="162" w:right="0"/>
                          <w:jc w:val="left"/>
                          <w:rPr>
                            <w:rFonts w:ascii="標楷體" w:hAnsi="標楷體" w:cs="標楷體"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乙炔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</w:tc>
                    <w:tc>
                      <w:tcPr>
                        <w:tcW w:w="72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exact" w:before="12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pStyle w:val="TableParagraph"/>
                          <w:ind w:left="78" w:right="0"/>
                          <w:jc w:val="left"/>
                          <w:rPr>
                            <w:rFonts w:ascii="標楷體" w:hAnsi="標楷體" w:cs="標楷體"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直接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exact" w:before="14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pStyle w:val="TableParagraph"/>
                          <w:ind w:left="25" w:right="0"/>
                          <w:jc w:val="left"/>
                          <w:rPr>
                            <w:rFonts w:ascii="標楷體" w:hAnsi="標楷體" w:cs="標楷體"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製程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</w:tc>
                    <w:tc>
                      <w:tcPr>
                        <w:tcW w:w="13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50" w:lineRule="exact" w:before="7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spacing w:line="364" w:lineRule="exact"/>
                          <w:ind w:left="541" w:right="0" w:hanging="420"/>
                          <w:jc w:val="left"/>
                          <w:rPr>
                            <w:rFonts w:ascii="標楷體" w:hAnsi="標楷體" w:cs="標楷體"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質量平衡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法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</w:tc>
                    <w:tc>
                      <w:tcPr>
                        <w:tcW w:w="79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90" w:lineRule="exact" w:before="8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ind w:left="15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-1"/>
                            <w:w w:val="100"/>
                            <w:sz w:val="28"/>
                            <w:szCs w:val="28"/>
                          </w:rPr>
                          <w:t>CO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90" w:lineRule="exact" w:before="8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ind w:left="2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3.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-2"/>
                            <w:w w:val="100"/>
                            <w:sz w:val="28"/>
                            <w:szCs w:val="28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-2"/>
                            <w:w w:val="100"/>
                            <w:sz w:val="28"/>
                            <w:szCs w:val="28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-2"/>
                            <w:w w:val="100"/>
                            <w:sz w:val="28"/>
                            <w:szCs w:val="28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-2"/>
                            <w:w w:val="100"/>
                            <w:sz w:val="28"/>
                            <w:szCs w:val="28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-2"/>
                            <w:w w:val="100"/>
                            <w:sz w:val="28"/>
                            <w:szCs w:val="28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-2"/>
                            <w:w w:val="100"/>
                            <w:sz w:val="28"/>
                            <w:szCs w:val="28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</w:tc>
                    <w:tc>
                      <w:tcPr>
                        <w:tcW w:w="175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50" w:lineRule="exact" w:before="7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spacing w:line="364" w:lineRule="exact"/>
                          <w:ind w:left="452" w:right="0" w:hanging="312"/>
                          <w:jc w:val="left"/>
                          <w:rPr>
                            <w:rFonts w:ascii="標楷體" w:hAnsi="標楷體" w:cs="標楷體"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公噸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808080"/>
                            <w:spacing w:val="-71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-1"/>
                            <w:w w:val="100"/>
                            <w:sz w:val="28"/>
                            <w:szCs w:val="28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-2"/>
                            <w:w w:val="100"/>
                            <w:sz w:val="28"/>
                            <w:szCs w:val="28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1"/>
                            <w:w w:val="100"/>
                            <w:position w:val="-2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-2"/>
                            <w:w w:val="100"/>
                            <w:position w:val="0"/>
                            <w:sz w:val="28"/>
                            <w:szCs w:val="28"/>
                          </w:rPr>
                          <w:t>/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808080"/>
                            <w:spacing w:val="0"/>
                            <w:w w:val="100"/>
                            <w:position w:val="0"/>
                            <w:sz w:val="28"/>
                            <w:szCs w:val="28"/>
                          </w:rPr>
                          <w:t>公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808080"/>
                            <w:spacing w:val="0"/>
                            <w:w w:val="100"/>
                            <w:position w:val="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808080"/>
                            <w:spacing w:val="0"/>
                            <w:w w:val="100"/>
                            <w:position w:val="0"/>
                            <w:sz w:val="28"/>
                            <w:szCs w:val="28"/>
                          </w:rPr>
                          <w:t>噸乙炔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28"/>
                            <w:szCs w:val="28"/>
                          </w:rPr>
                        </w:r>
                      </w:p>
                    </w:tc>
                    <w:tc>
                      <w:tcPr>
                        <w:tcW w:w="190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21" w:lineRule="exact"/>
                          <w:ind w:left="107" w:right="0"/>
                          <w:jc w:val="left"/>
                          <w:rPr>
                            <w:rFonts w:ascii="標楷體" w:hAnsi="標楷體" w:cs="標楷體"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化學平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808080"/>
                            <w:spacing w:val="-3"/>
                            <w:w w:val="100"/>
                            <w:sz w:val="28"/>
                            <w:szCs w:val="28"/>
                          </w:rPr>
                          <w:t>衡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式計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pStyle w:val="TableParagraph"/>
                          <w:spacing w:line="370" w:lineRule="exact"/>
                          <w:ind w:left="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算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808080"/>
                            <w:spacing w:val="-68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18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20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-3"/>
                            <w:w w:val="100"/>
                            <w:sz w:val="28"/>
                            <w:szCs w:val="28"/>
                          </w:rPr>
                          <w:t>+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2.5O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pStyle w:val="TableParagraph"/>
                          <w:spacing w:line="373" w:lineRule="exact"/>
                          <w:ind w:left="17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→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2C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-1"/>
                            <w:w w:val="100"/>
                            <w:sz w:val="28"/>
                            <w:szCs w:val="28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-2"/>
                            <w:w w:val="100"/>
                            <w:position w:val="-2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0"/>
                            <w:w w:val="100"/>
                            <w:position w:val="0"/>
                            <w:sz w:val="28"/>
                            <w:szCs w:val="28"/>
                          </w:rPr>
                          <w:t>+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-2"/>
                            <w:w w:val="100"/>
                            <w:position w:val="0"/>
                            <w:sz w:val="28"/>
                            <w:szCs w:val="28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1"/>
                            <w:w w:val="100"/>
                            <w:position w:val="-2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0"/>
                            <w:w w:val="100"/>
                            <w:position w:val="0"/>
                            <w:sz w:val="28"/>
                            <w:szCs w:val="28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28"/>
                            <w:szCs w:val="28"/>
                          </w:rPr>
                        </w:r>
                      </w:p>
                    </w:tc>
                    <w:tc>
                      <w:tcPr>
                        <w:tcW w:w="103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0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5" w:hRule="exact"/>
                    </w:trPr>
                    <w:tc>
                      <w:tcPr>
                        <w:tcW w:w="898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60" w:lineRule="exact" w:before="2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</w:r>
                      </w:p>
                      <w:p>
                        <w:pPr>
                          <w:pStyle w:val="TableParagraph"/>
                          <w:ind w:left="162" w:right="0"/>
                          <w:jc w:val="left"/>
                          <w:rPr>
                            <w:rFonts w:ascii="標楷體" w:hAnsi="標楷體" w:cs="標楷體"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柴油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</w:tc>
                    <w:tc>
                      <w:tcPr>
                        <w:tcW w:w="727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60" w:lineRule="exact" w:before="2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</w:r>
                      </w:p>
                      <w:p>
                        <w:pPr>
                          <w:pStyle w:val="TableParagraph"/>
                          <w:ind w:left="78" w:right="0"/>
                          <w:jc w:val="left"/>
                          <w:rPr>
                            <w:rFonts w:ascii="標楷體" w:hAnsi="標楷體" w:cs="標楷體"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直接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</w:tc>
                    <w:tc>
                      <w:tcPr>
                        <w:tcW w:w="624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60" w:lineRule="exact" w:before="2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</w:r>
                      </w:p>
                      <w:p>
                        <w:pPr>
                          <w:pStyle w:val="TableParagraph"/>
                          <w:ind w:left="25" w:right="0"/>
                          <w:jc w:val="left"/>
                          <w:rPr>
                            <w:rFonts w:ascii="標楷體" w:hAnsi="標楷體" w:cs="標楷體"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移動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</w:tc>
                    <w:tc>
                      <w:tcPr>
                        <w:tcW w:w="1380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60" w:lineRule="exact" w:before="8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spacing w:line="362" w:lineRule="exact"/>
                          <w:ind w:left="541" w:right="0" w:hanging="420"/>
                          <w:jc w:val="left"/>
                          <w:rPr>
                            <w:rFonts w:ascii="標楷體" w:hAnsi="標楷體" w:cs="標楷體"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排放係數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法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</w:tc>
                    <w:tc>
                      <w:tcPr>
                        <w:tcW w:w="79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30" w:lineRule="exact" w:before="33"/>
                          <w:ind w:left="15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-1"/>
                            <w:w w:val="100"/>
                            <w:sz w:val="28"/>
                            <w:szCs w:val="28"/>
                          </w:rPr>
                          <w:t>CO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0"/>
                            <w:w w:val="100"/>
                            <w:position w:val="-2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43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74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-4"/>
                            <w:w w:val="100"/>
                            <w:sz w:val="28"/>
                            <w:szCs w:val="28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-2"/>
                            <w:w w:val="100"/>
                            <w:sz w:val="28"/>
                            <w:szCs w:val="28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</w:tc>
                    <w:tc>
                      <w:tcPr>
                        <w:tcW w:w="175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30" w:lineRule="exact" w:before="33"/>
                          <w:ind w:left="3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-2"/>
                            <w:w w:val="100"/>
                            <w:sz w:val="28"/>
                            <w:szCs w:val="28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-1"/>
                            <w:w w:val="100"/>
                            <w:sz w:val="28"/>
                            <w:szCs w:val="28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1"/>
                            <w:w w:val="100"/>
                            <w:position w:val="-2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0"/>
                            <w:w w:val="100"/>
                            <w:position w:val="0"/>
                            <w:sz w:val="28"/>
                            <w:szCs w:val="28"/>
                          </w:rPr>
                          <w:t>/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-4"/>
                            <w:w w:val="100"/>
                            <w:position w:val="0"/>
                            <w:sz w:val="28"/>
                            <w:szCs w:val="28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0"/>
                            <w:w w:val="100"/>
                            <w:position w:val="0"/>
                            <w:sz w:val="28"/>
                            <w:szCs w:val="28"/>
                          </w:rPr>
                          <w:t>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28"/>
                            <w:szCs w:val="28"/>
                          </w:rPr>
                        </w:r>
                      </w:p>
                    </w:tc>
                    <w:tc>
                      <w:tcPr>
                        <w:tcW w:w="190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26" w:lineRule="exact"/>
                          <w:ind w:left="320" w:right="0"/>
                          <w:jc w:val="left"/>
                          <w:rPr>
                            <w:rFonts w:ascii="標楷體" w:hAnsi="標楷體" w:cs="標楷體"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IPCC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-3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提供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</w:tc>
                    <w:tc>
                      <w:tcPr>
                        <w:tcW w:w="1034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0" w:lineRule="exact" w:before="8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pStyle w:val="TableParagraph"/>
                          <w:ind w:left="5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-2"/>
                            <w:w w:val="100"/>
                            <w:sz w:val="28"/>
                            <w:szCs w:val="28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-2"/>
                            <w:w w:val="100"/>
                            <w:sz w:val="28"/>
                            <w:szCs w:val="28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0.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-2"/>
                            <w:w w:val="100"/>
                            <w:sz w:val="28"/>
                            <w:szCs w:val="28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pStyle w:val="TableParagraph"/>
                          <w:spacing w:before="38"/>
                          <w:ind w:left="9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kc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-3"/>
                            <w:w w:val="100"/>
                            <w:sz w:val="28"/>
                            <w:szCs w:val="28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-2"/>
                            <w:w w:val="100"/>
                            <w:sz w:val="28"/>
                            <w:szCs w:val="28"/>
                          </w:rPr>
                          <w:t>/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-2"/>
                            <w:w w:val="100"/>
                            <w:sz w:val="28"/>
                            <w:szCs w:val="28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</w:tc>
                    <w:tc>
                      <w:tcPr>
                        <w:tcW w:w="1273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left="68" w:right="0"/>
                          <w:jc w:val="left"/>
                          <w:rPr>
                            <w:rFonts w:ascii="標楷體" w:hAnsi="標楷體" w:cs="標楷體"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預設熱值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pStyle w:val="TableParagraph"/>
                          <w:spacing w:line="367" w:lineRule="exact"/>
                          <w:ind w:left="11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(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能源局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</w:tc>
                    <w:tc>
                      <w:tcPr>
                        <w:tcW w:w="703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86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4" w:hRule="exact"/>
                    </w:trPr>
                    <w:tc>
                      <w:tcPr>
                        <w:tcW w:w="898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7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24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80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left="15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-1"/>
                            <w:w w:val="100"/>
                            <w:sz w:val="28"/>
                            <w:szCs w:val="28"/>
                          </w:rPr>
                          <w:t>CH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left="630" w:right="633"/>
                          <w:jc w:val="center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3.9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</w:tc>
                    <w:tc>
                      <w:tcPr>
                        <w:tcW w:w="175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left="3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-2"/>
                            <w:w w:val="100"/>
                            <w:sz w:val="28"/>
                            <w:szCs w:val="28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CH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20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/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-4"/>
                            <w:w w:val="100"/>
                            <w:sz w:val="28"/>
                            <w:szCs w:val="28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</w:tc>
                    <w:tc>
                      <w:tcPr>
                        <w:tcW w:w="190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26" w:lineRule="exact"/>
                          <w:ind w:left="320" w:right="0"/>
                          <w:jc w:val="left"/>
                          <w:rPr>
                            <w:rFonts w:ascii="標楷體" w:hAnsi="標楷體" w:cs="標楷體"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IPCC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-3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提供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</w:tc>
                    <w:tc>
                      <w:tcPr>
                        <w:tcW w:w="1034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3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03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86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4" w:hRule="exact"/>
                    </w:trPr>
                    <w:tc>
                      <w:tcPr>
                        <w:tcW w:w="898" w:type="dxa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7" w:type="dxa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24" w:type="dxa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80" w:type="dxa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30" w:lineRule="exact" w:before="32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-2"/>
                            <w:w w:val="100"/>
                            <w:sz w:val="28"/>
                            <w:szCs w:val="28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1"/>
                            <w:w w:val="100"/>
                            <w:position w:val="-2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0"/>
                            <w:w w:val="100"/>
                            <w:position w:val="0"/>
                            <w:sz w:val="28"/>
                            <w:szCs w:val="28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28"/>
                            <w:szCs w:val="28"/>
                          </w:rPr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left="630" w:right="633"/>
                          <w:jc w:val="center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3.9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</w:tc>
                    <w:tc>
                      <w:tcPr>
                        <w:tcW w:w="175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left="3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1"/>
                            <w:w w:val="100"/>
                            <w:sz w:val="28"/>
                            <w:szCs w:val="28"/>
                          </w:rPr>
                          <w:t>kg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-4"/>
                            <w:w w:val="100"/>
                            <w:sz w:val="28"/>
                            <w:szCs w:val="28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1"/>
                            <w:w w:val="100"/>
                            <w:position w:val="-2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-2"/>
                            <w:w w:val="100"/>
                            <w:position w:val="0"/>
                            <w:sz w:val="28"/>
                            <w:szCs w:val="28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0"/>
                            <w:w w:val="100"/>
                            <w:position w:val="0"/>
                            <w:sz w:val="28"/>
                            <w:szCs w:val="28"/>
                          </w:rPr>
                          <w:t>/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-2"/>
                            <w:w w:val="100"/>
                            <w:position w:val="0"/>
                            <w:sz w:val="28"/>
                            <w:szCs w:val="28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0"/>
                            <w:w w:val="100"/>
                            <w:position w:val="0"/>
                            <w:sz w:val="28"/>
                            <w:szCs w:val="28"/>
                          </w:rPr>
                          <w:t>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28"/>
                            <w:szCs w:val="28"/>
                          </w:rPr>
                        </w:r>
                      </w:p>
                    </w:tc>
                    <w:tc>
                      <w:tcPr>
                        <w:tcW w:w="190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26" w:lineRule="exact"/>
                          <w:ind w:left="320" w:right="0"/>
                          <w:jc w:val="left"/>
                          <w:rPr>
                            <w:rFonts w:ascii="標楷體" w:hAnsi="標楷體" w:cs="標楷體"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IPCC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-3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提供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</w:tc>
                    <w:tc>
                      <w:tcPr>
                        <w:tcW w:w="1034" w:type="dxa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3" w:type="dxa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03" w:type="dxa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86" w:type="dxa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737" w:hRule="exact"/>
                    </w:trPr>
                    <w:tc>
                      <w:tcPr>
                        <w:tcW w:w="8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9" w:lineRule="exact"/>
                          <w:ind w:left="4" w:right="2"/>
                          <w:jc w:val="center"/>
                          <w:rPr>
                            <w:rFonts w:ascii="標楷體" w:hAnsi="標楷體" w:cs="標楷體"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二氧化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pStyle w:val="TableParagraph"/>
                          <w:spacing w:line="365" w:lineRule="exact"/>
                          <w:ind w:left="283" w:right="284"/>
                          <w:jc w:val="center"/>
                          <w:rPr>
                            <w:rFonts w:ascii="標楷體" w:hAnsi="標楷體" w:cs="標楷體"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碳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</w:tc>
                    <w:tc>
                      <w:tcPr>
                        <w:tcW w:w="72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67"/>
                          <w:ind w:left="78" w:right="0"/>
                          <w:jc w:val="left"/>
                          <w:rPr>
                            <w:rFonts w:ascii="標楷體" w:hAnsi="標楷體" w:cs="標楷體"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直接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67"/>
                          <w:ind w:left="25" w:right="0"/>
                          <w:jc w:val="left"/>
                          <w:rPr>
                            <w:rFonts w:ascii="標楷體" w:hAnsi="標楷體" w:cs="標楷體"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逸散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</w:tc>
                    <w:tc>
                      <w:tcPr>
                        <w:tcW w:w="13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9" w:lineRule="exact"/>
                          <w:ind w:left="103" w:right="105"/>
                          <w:jc w:val="center"/>
                          <w:rPr>
                            <w:rFonts w:ascii="標楷體" w:hAnsi="標楷體" w:cs="標楷體"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質量平衡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pStyle w:val="TableParagraph"/>
                          <w:spacing w:line="365" w:lineRule="exact"/>
                          <w:ind w:left="522" w:right="527"/>
                          <w:jc w:val="center"/>
                          <w:rPr>
                            <w:rFonts w:ascii="標楷體" w:hAnsi="標楷體" w:cs="標楷體"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法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</w:tc>
                    <w:tc>
                      <w:tcPr>
                        <w:tcW w:w="79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00" w:lineRule="exact" w:before="13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ind w:left="15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-1"/>
                            <w:w w:val="100"/>
                            <w:sz w:val="28"/>
                            <w:szCs w:val="28"/>
                          </w:rPr>
                          <w:t>CO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0"/>
                            <w:w w:val="100"/>
                            <w:position w:val="-2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00" w:lineRule="exact" w:before="13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ind w:left="735" w:right="739"/>
                          <w:jc w:val="center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</w:tc>
                    <w:tc>
                      <w:tcPr>
                        <w:tcW w:w="175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32" w:lineRule="exact"/>
                          <w:ind w:left="124" w:right="120"/>
                          <w:jc w:val="center"/>
                          <w:rPr>
                            <w:rFonts w:ascii="標楷體" w:hAnsi="標楷體" w:cs="標楷體"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公噸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808080"/>
                            <w:spacing w:val="-71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-1"/>
                            <w:w w:val="100"/>
                            <w:sz w:val="28"/>
                            <w:szCs w:val="28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-2"/>
                            <w:w w:val="100"/>
                            <w:sz w:val="28"/>
                            <w:szCs w:val="28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1"/>
                            <w:w w:val="100"/>
                            <w:position w:val="-2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-2"/>
                            <w:w w:val="100"/>
                            <w:position w:val="0"/>
                            <w:sz w:val="28"/>
                            <w:szCs w:val="28"/>
                          </w:rPr>
                          <w:t>/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808080"/>
                            <w:spacing w:val="0"/>
                            <w:w w:val="100"/>
                            <w:position w:val="0"/>
                            <w:sz w:val="28"/>
                            <w:szCs w:val="28"/>
                          </w:rPr>
                          <w:t>公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pStyle w:val="TableParagraph"/>
                          <w:spacing w:line="365" w:lineRule="exact"/>
                          <w:ind w:left="3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噸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808080"/>
                            <w:spacing w:val="-68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-1"/>
                            <w:w w:val="100"/>
                            <w:sz w:val="28"/>
                            <w:szCs w:val="28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-4"/>
                            <w:w w:val="100"/>
                            <w:sz w:val="28"/>
                            <w:szCs w:val="28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0"/>
                            <w:w w:val="100"/>
                            <w:position w:val="-2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90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9" w:lineRule="exact"/>
                          <w:ind w:left="89" w:right="87"/>
                          <w:jc w:val="center"/>
                          <w:rPr>
                            <w:rFonts w:ascii="標楷體" w:hAnsi="標楷體" w:cs="標楷體"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化學平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808080"/>
                            <w:spacing w:val="-3"/>
                            <w:w w:val="100"/>
                            <w:sz w:val="28"/>
                            <w:szCs w:val="28"/>
                          </w:rPr>
                          <w:t>衡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式計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pStyle w:val="TableParagraph"/>
                          <w:spacing w:line="365" w:lineRule="exact"/>
                          <w:ind w:left="133" w:right="130"/>
                          <w:jc w:val="center"/>
                          <w:rPr>
                            <w:rFonts w:ascii="標楷體" w:hAnsi="標楷體" w:cs="標楷體"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算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</w:tc>
                    <w:tc>
                      <w:tcPr>
                        <w:tcW w:w="103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0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739" w:hRule="exact"/>
                    </w:trPr>
                    <w:tc>
                      <w:tcPr>
                        <w:tcW w:w="8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21" w:lineRule="exact"/>
                          <w:ind w:left="4" w:right="2"/>
                          <w:jc w:val="center"/>
                          <w:rPr>
                            <w:rFonts w:ascii="標楷體" w:hAnsi="標楷體" w:cs="標楷體"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台電電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pStyle w:val="TableParagraph"/>
                          <w:spacing w:line="365" w:lineRule="exact"/>
                          <w:ind w:left="283" w:right="284"/>
                          <w:jc w:val="center"/>
                          <w:rPr>
                            <w:rFonts w:ascii="標楷體" w:hAnsi="標楷體" w:cs="標楷體"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力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</w:tc>
                    <w:tc>
                      <w:tcPr>
                        <w:tcW w:w="72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21" w:lineRule="exact"/>
                          <w:ind w:left="78" w:right="0"/>
                          <w:jc w:val="left"/>
                          <w:rPr>
                            <w:rFonts w:ascii="標楷體" w:hAnsi="標楷體" w:cs="標楷體"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能源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pStyle w:val="TableParagraph"/>
                          <w:spacing w:line="365" w:lineRule="exact"/>
                          <w:ind w:left="78" w:right="0"/>
                          <w:jc w:val="left"/>
                          <w:rPr>
                            <w:rFonts w:ascii="標楷體" w:hAnsi="標楷體" w:cs="標楷體"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間接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21" w:lineRule="exact"/>
                          <w:ind w:left="25" w:right="0"/>
                          <w:jc w:val="left"/>
                          <w:rPr>
                            <w:rFonts w:ascii="標楷體" w:hAnsi="標楷體" w:cs="標楷體"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外購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pStyle w:val="TableParagraph"/>
                          <w:spacing w:line="365" w:lineRule="exact"/>
                          <w:ind w:left="25" w:right="0"/>
                          <w:jc w:val="left"/>
                          <w:rPr>
                            <w:rFonts w:ascii="標楷體" w:hAnsi="標楷體" w:cs="標楷體"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電力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</w:tc>
                    <w:tc>
                      <w:tcPr>
                        <w:tcW w:w="13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21" w:lineRule="exact"/>
                          <w:ind w:left="103" w:right="105"/>
                          <w:jc w:val="center"/>
                          <w:rPr>
                            <w:rFonts w:ascii="標楷體" w:hAnsi="標楷體" w:cs="標楷體"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排放係數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pStyle w:val="TableParagraph"/>
                          <w:spacing w:line="365" w:lineRule="exact"/>
                          <w:ind w:left="522" w:right="527"/>
                          <w:jc w:val="center"/>
                          <w:rPr>
                            <w:rFonts w:ascii="標楷體" w:hAnsi="標楷體" w:cs="標楷體"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法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</w:tc>
                    <w:tc>
                      <w:tcPr>
                        <w:tcW w:w="79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00" w:lineRule="exact" w:before="15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ind w:left="15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-1"/>
                            <w:w w:val="100"/>
                            <w:sz w:val="28"/>
                            <w:szCs w:val="28"/>
                          </w:rPr>
                          <w:t>CO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0"/>
                            <w:w w:val="100"/>
                            <w:position w:val="-2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00" w:lineRule="exact" w:before="15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ind w:left="51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0.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-2"/>
                            <w:w w:val="100"/>
                            <w:sz w:val="28"/>
                            <w:szCs w:val="28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09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</w:tc>
                    <w:tc>
                      <w:tcPr>
                        <w:tcW w:w="175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34" w:lineRule="exact"/>
                          <w:ind w:left="62" w:right="60"/>
                          <w:jc w:val="center"/>
                          <w:rPr>
                            <w:rFonts w:ascii="標楷體" w:hAnsi="標楷體" w:cs="標楷體"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公噸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808080"/>
                            <w:spacing w:val="-71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-1"/>
                            <w:w w:val="100"/>
                            <w:sz w:val="28"/>
                            <w:szCs w:val="28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-2"/>
                            <w:w w:val="100"/>
                            <w:sz w:val="28"/>
                            <w:szCs w:val="28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1"/>
                            <w:w w:val="100"/>
                            <w:position w:val="-2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-3"/>
                            <w:w w:val="100"/>
                            <w:position w:val="0"/>
                            <w:sz w:val="28"/>
                            <w:szCs w:val="28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-2"/>
                            <w:w w:val="100"/>
                            <w:position w:val="0"/>
                            <w:sz w:val="28"/>
                            <w:szCs w:val="28"/>
                          </w:rPr>
                          <w:t>/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808080"/>
                            <w:spacing w:val="0"/>
                            <w:w w:val="100"/>
                            <w:position w:val="0"/>
                            <w:sz w:val="28"/>
                            <w:szCs w:val="28"/>
                          </w:rPr>
                          <w:t>千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pStyle w:val="TableParagraph"/>
                          <w:spacing w:line="352" w:lineRule="exact"/>
                          <w:ind w:left="62" w:right="60"/>
                          <w:jc w:val="center"/>
                          <w:rPr>
                            <w:rFonts w:ascii="標楷體" w:hAnsi="標楷體" w:cs="標楷體"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度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</w:tc>
                    <w:tc>
                      <w:tcPr>
                        <w:tcW w:w="190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21" w:lineRule="exact"/>
                          <w:ind w:left="89" w:right="87"/>
                          <w:jc w:val="center"/>
                          <w:rPr>
                            <w:rFonts w:ascii="標楷體" w:hAnsi="標楷體" w:cs="標楷體"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能源局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808080"/>
                            <w:spacing w:val="-3"/>
                            <w:w w:val="100"/>
                            <w:sz w:val="28"/>
                            <w:szCs w:val="28"/>
                          </w:rPr>
                          <w:t>公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告係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pStyle w:val="TableParagraph"/>
                          <w:spacing w:line="365" w:lineRule="exact"/>
                          <w:ind w:left="133" w:right="130"/>
                          <w:jc w:val="center"/>
                          <w:rPr>
                            <w:rFonts w:ascii="標楷體" w:hAnsi="標楷體" w:cs="標楷體"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數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</w:tc>
                    <w:tc>
                      <w:tcPr>
                        <w:tcW w:w="103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0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740" w:hRule="exact"/>
                    </w:trPr>
                    <w:tc>
                      <w:tcPr>
                        <w:tcW w:w="8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22" w:lineRule="exact"/>
                          <w:ind w:left="4" w:right="2"/>
                          <w:jc w:val="center"/>
                          <w:rPr>
                            <w:rFonts w:ascii="標楷體" w:hAnsi="標楷體" w:cs="標楷體"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外購蒸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pStyle w:val="TableParagraph"/>
                          <w:spacing w:line="365" w:lineRule="exact"/>
                          <w:ind w:left="283" w:right="284"/>
                          <w:jc w:val="center"/>
                          <w:rPr>
                            <w:rFonts w:ascii="標楷體" w:hAnsi="標楷體" w:cs="標楷體"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汽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</w:tc>
                    <w:tc>
                      <w:tcPr>
                        <w:tcW w:w="72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22" w:lineRule="exact"/>
                          <w:ind w:left="78" w:right="0"/>
                          <w:jc w:val="left"/>
                          <w:rPr>
                            <w:rFonts w:ascii="標楷體" w:hAnsi="標楷體" w:cs="標楷體"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能源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pStyle w:val="TableParagraph"/>
                          <w:spacing w:line="365" w:lineRule="exact"/>
                          <w:ind w:left="78" w:right="0"/>
                          <w:jc w:val="left"/>
                          <w:rPr>
                            <w:rFonts w:ascii="標楷體" w:hAnsi="標楷體" w:cs="標楷體"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間接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22" w:lineRule="exact"/>
                          <w:ind w:left="25" w:right="0"/>
                          <w:jc w:val="left"/>
                          <w:rPr>
                            <w:rFonts w:ascii="標楷體" w:hAnsi="標楷體" w:cs="標楷體"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外購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pStyle w:val="TableParagraph"/>
                          <w:spacing w:line="365" w:lineRule="exact"/>
                          <w:ind w:left="25" w:right="0"/>
                          <w:jc w:val="left"/>
                          <w:rPr>
                            <w:rFonts w:ascii="標楷體" w:hAnsi="標楷體" w:cs="標楷體"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蒸汽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</w:tc>
                    <w:tc>
                      <w:tcPr>
                        <w:tcW w:w="13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22" w:lineRule="exact"/>
                          <w:ind w:left="103" w:right="105"/>
                          <w:jc w:val="center"/>
                          <w:rPr>
                            <w:rFonts w:ascii="標楷體" w:hAnsi="標楷體" w:cs="標楷體"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排放係數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pStyle w:val="TableParagraph"/>
                          <w:spacing w:line="365" w:lineRule="exact"/>
                          <w:ind w:left="522" w:right="527"/>
                          <w:jc w:val="center"/>
                          <w:rPr>
                            <w:rFonts w:ascii="標楷體" w:hAnsi="標楷體" w:cs="標楷體"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法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</w:tc>
                    <w:tc>
                      <w:tcPr>
                        <w:tcW w:w="79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00" w:lineRule="exact" w:before="16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ind w:left="15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-1"/>
                            <w:w w:val="100"/>
                            <w:sz w:val="28"/>
                            <w:szCs w:val="28"/>
                          </w:rPr>
                          <w:t>CO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0"/>
                            <w:w w:val="100"/>
                            <w:position w:val="-2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00" w:lineRule="exact" w:before="16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ind w:left="37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0.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-2"/>
                            <w:w w:val="100"/>
                            <w:sz w:val="28"/>
                            <w:szCs w:val="28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-2"/>
                            <w:w w:val="100"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-2"/>
                            <w:w w:val="100"/>
                            <w:sz w:val="28"/>
                            <w:szCs w:val="28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</w:tc>
                    <w:tc>
                      <w:tcPr>
                        <w:tcW w:w="175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35" w:lineRule="exact"/>
                          <w:ind w:left="62" w:right="60"/>
                          <w:jc w:val="center"/>
                          <w:rPr>
                            <w:rFonts w:ascii="標楷體" w:hAnsi="標楷體" w:cs="標楷體"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公噸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808080"/>
                            <w:spacing w:val="-71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-1"/>
                            <w:w w:val="100"/>
                            <w:sz w:val="28"/>
                            <w:szCs w:val="28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-2"/>
                            <w:w w:val="100"/>
                            <w:sz w:val="28"/>
                            <w:szCs w:val="28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1"/>
                            <w:w w:val="100"/>
                            <w:position w:val="-2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-3"/>
                            <w:w w:val="100"/>
                            <w:position w:val="0"/>
                            <w:sz w:val="28"/>
                            <w:szCs w:val="28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-2"/>
                            <w:w w:val="100"/>
                            <w:position w:val="0"/>
                            <w:sz w:val="28"/>
                            <w:szCs w:val="28"/>
                          </w:rPr>
                          <w:t>/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808080"/>
                            <w:spacing w:val="0"/>
                            <w:w w:val="100"/>
                            <w:position w:val="0"/>
                            <w:sz w:val="28"/>
                            <w:szCs w:val="28"/>
                          </w:rPr>
                          <w:t>公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pStyle w:val="TableParagraph"/>
                          <w:spacing w:line="352" w:lineRule="exact"/>
                          <w:ind w:left="62" w:right="60"/>
                          <w:jc w:val="center"/>
                          <w:rPr>
                            <w:rFonts w:ascii="標楷體" w:hAnsi="標楷體" w:cs="標楷體"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噸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</w:tc>
                    <w:tc>
                      <w:tcPr>
                        <w:tcW w:w="190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27" w:lineRule="exact"/>
                          <w:ind w:left="133" w:right="130"/>
                          <w:jc w:val="center"/>
                          <w:rPr>
                            <w:rFonts w:ascii="標楷體" w:hAnsi="標楷體" w:cs="標楷體"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-2"/>
                            <w:w w:val="100"/>
                            <w:sz w:val="28"/>
                            <w:szCs w:val="28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08080"/>
                            <w:spacing w:val="-2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汽電共生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pStyle w:val="TableParagraph"/>
                          <w:spacing w:line="360" w:lineRule="exact"/>
                          <w:ind w:left="133" w:right="130"/>
                          <w:jc w:val="center"/>
                          <w:rPr>
                            <w:rFonts w:ascii="標楷體" w:hAnsi="標楷體" w:cs="標楷體"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808080"/>
                            <w:spacing w:val="0"/>
                            <w:w w:val="100"/>
                            <w:sz w:val="28"/>
                            <w:szCs w:val="28"/>
                          </w:rPr>
                          <w:t>廠提供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</w:tc>
                    <w:tc>
                      <w:tcPr>
                        <w:tcW w:w="103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0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標楷體" w:hAnsi="標楷體" w:cs="標楷體" w:eastAsia="標楷體"/>
          <w:b w:val="0"/>
          <w:bCs w:val="0"/>
          <w:spacing w:val="0"/>
          <w:w w:val="110"/>
          <w:sz w:val="24"/>
          <w:szCs w:val="24"/>
        </w:rPr>
        <w:t>註</w:t>
      </w:r>
      <w:r>
        <w:rPr>
          <w:rFonts w:ascii="標楷體" w:hAnsi="標楷體" w:cs="標楷體" w:eastAsia="標楷體"/>
          <w:b w:val="0"/>
          <w:bCs w:val="0"/>
          <w:spacing w:val="-117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60"/>
          <w:sz w:val="24"/>
          <w:szCs w:val="24"/>
        </w:rPr>
        <w:t>:</w:t>
      </w:r>
      <w:r>
        <w:rPr>
          <w:rFonts w:ascii="Arial" w:hAnsi="Arial" w:cs="Arial" w:eastAsia="Arial"/>
          <w:b w:val="0"/>
          <w:bCs w:val="0"/>
          <w:spacing w:val="-99"/>
          <w:w w:val="16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10"/>
          <w:sz w:val="24"/>
          <w:szCs w:val="24"/>
        </w:rPr>
        <w:t>灰</w:t>
      </w:r>
      <w:r>
        <w:rPr>
          <w:rFonts w:ascii="標楷體" w:hAnsi="標楷體" w:cs="標楷體" w:eastAsia="標楷體"/>
          <w:b w:val="0"/>
          <w:bCs w:val="0"/>
          <w:spacing w:val="-117"/>
          <w:w w:val="11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10"/>
          <w:sz w:val="24"/>
          <w:szCs w:val="24"/>
        </w:rPr>
        <w:t>字</w:t>
      </w:r>
      <w:r>
        <w:rPr>
          <w:rFonts w:ascii="標楷體" w:hAnsi="標楷體" w:cs="標楷體" w:eastAsia="標楷體"/>
          <w:b w:val="0"/>
          <w:bCs w:val="0"/>
          <w:spacing w:val="-116"/>
          <w:w w:val="11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10"/>
          <w:sz w:val="24"/>
          <w:szCs w:val="24"/>
        </w:rPr>
        <w:t>為</w:t>
      </w:r>
      <w:r>
        <w:rPr>
          <w:rFonts w:ascii="標楷體" w:hAnsi="標楷體" w:cs="標楷體" w:eastAsia="標楷體"/>
          <w:b w:val="0"/>
          <w:bCs w:val="0"/>
          <w:spacing w:val="-116"/>
          <w:w w:val="11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10"/>
          <w:sz w:val="24"/>
          <w:szCs w:val="24"/>
        </w:rPr>
        <w:t>參</w:t>
      </w:r>
      <w:r>
        <w:rPr>
          <w:rFonts w:ascii="標楷體" w:hAnsi="標楷體" w:cs="標楷體" w:eastAsia="標楷體"/>
          <w:b w:val="0"/>
          <w:bCs w:val="0"/>
          <w:spacing w:val="-117"/>
          <w:w w:val="11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10"/>
          <w:sz w:val="24"/>
          <w:szCs w:val="24"/>
        </w:rPr>
        <w:t>考</w:t>
      </w:r>
      <w:r>
        <w:rPr>
          <w:rFonts w:ascii="標楷體" w:hAnsi="標楷體" w:cs="標楷體" w:eastAsia="標楷體"/>
          <w:b w:val="0"/>
          <w:bCs w:val="0"/>
          <w:spacing w:val="-116"/>
          <w:w w:val="11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10"/>
          <w:sz w:val="24"/>
          <w:szCs w:val="24"/>
        </w:rPr>
        <w:t>範</w:t>
      </w:r>
      <w:r>
        <w:rPr>
          <w:rFonts w:ascii="標楷體" w:hAnsi="標楷體" w:cs="標楷體" w:eastAsia="標楷體"/>
          <w:b w:val="0"/>
          <w:bCs w:val="0"/>
          <w:spacing w:val="-117"/>
          <w:w w:val="11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10"/>
          <w:sz w:val="24"/>
          <w:szCs w:val="24"/>
        </w:rPr>
        <w:t>例</w:t>
      </w:r>
      <w:r>
        <w:rPr>
          <w:rFonts w:ascii="標楷體" w:hAnsi="標楷體" w:cs="標楷體" w:eastAsia="標楷體"/>
          <w:b w:val="0"/>
          <w:bCs w:val="0"/>
          <w:spacing w:val="-116"/>
          <w:w w:val="11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10"/>
          <w:sz w:val="24"/>
          <w:szCs w:val="24"/>
        </w:rPr>
        <w:t>。</w:t>
      </w:r>
    </w:p>
    <w:p>
      <w:pPr>
        <w:spacing w:after="0" w:line="343" w:lineRule="exact"/>
        <w:jc w:val="left"/>
        <w:rPr>
          <w:rFonts w:ascii="標楷體" w:hAnsi="標楷體" w:cs="標楷體" w:eastAsia="標楷體"/>
          <w:sz w:val="24"/>
          <w:szCs w:val="24"/>
        </w:rPr>
        <w:sectPr>
          <w:pgSz w:w="16839" w:h="11920" w:orient="landscape"/>
          <w:pgMar w:header="1103" w:footer="1178" w:top="1380" w:bottom="1360" w:left="940" w:right="94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after="0" w:line="220" w:lineRule="exact"/>
        <w:rPr>
          <w:sz w:val="22"/>
          <w:szCs w:val="22"/>
        </w:rPr>
        <w:sectPr>
          <w:pgSz w:w="16841" w:h="11920" w:orient="landscape"/>
          <w:pgMar w:header="1103" w:footer="1178" w:top="1380" w:bottom="1360" w:left="940" w:right="940"/>
        </w:sectPr>
      </w:pPr>
    </w:p>
    <w:p>
      <w:pPr>
        <w:pStyle w:val="BodyText"/>
        <w:spacing w:line="405" w:lineRule="exact"/>
        <w:ind w:left="4662" w:right="0"/>
        <w:jc w:val="left"/>
        <w:rPr>
          <w:rFonts w:ascii="Adobe 黑体 Std R" w:hAnsi="Adobe 黑体 Std R" w:cs="Adobe 黑体 Std R" w:eastAsia="Adobe 黑体 Std R"/>
        </w:rPr>
      </w:pP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表</w:t>
      </w:r>
      <w:r>
        <w:rPr>
          <w:rFonts w:ascii="Adobe 黑体 Std R" w:hAnsi="Adobe 黑体 Std R" w:cs="Adobe 黑体 Std R" w:eastAsia="Adobe 黑体 Std R"/>
          <w:b w:val="0"/>
          <w:bCs w:val="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3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1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3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、直接排</w:t>
      </w:r>
      <w:r>
        <w:rPr>
          <w:rFonts w:ascii="Adobe 黑体 Std R" w:hAnsi="Adobe 黑体 Std R" w:cs="Adobe 黑体 Std R" w:eastAsia="Adobe 黑体 Std R"/>
          <w:b w:val="0"/>
          <w:bCs w:val="0"/>
          <w:spacing w:val="-3"/>
          <w:w w:val="100"/>
        </w:rPr>
        <w:t>放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七大溫室氣體</w:t>
      </w:r>
      <w:r>
        <w:rPr>
          <w:rFonts w:ascii="Adobe 黑体 Std R" w:hAnsi="Adobe 黑体 Std R" w:cs="Adobe 黑体 Std R" w:eastAsia="Adobe 黑体 Std R"/>
          <w:b w:val="0"/>
          <w:bCs w:val="0"/>
          <w:spacing w:val="-3"/>
          <w:w w:val="100"/>
        </w:rPr>
        <w:t>排</w:t>
      </w:r>
      <w:r>
        <w:rPr>
          <w:rFonts w:ascii="Adobe 黑体 Std R" w:hAnsi="Adobe 黑体 Std R" w:cs="Adobe 黑体 Std R" w:eastAsia="Adobe 黑体 Std R"/>
          <w:b w:val="0"/>
          <w:bCs w:val="0"/>
          <w:spacing w:val="-3"/>
          <w:w w:val="100"/>
        </w:rPr>
        <w:t>放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量統計表</w:t>
      </w:r>
    </w:p>
    <w:p>
      <w:pPr>
        <w:spacing w:line="170" w:lineRule="exact" w:before="5"/>
        <w:rPr>
          <w:sz w:val="17"/>
          <w:szCs w:val="17"/>
        </w:rPr>
      </w:pPr>
      <w:r>
        <w:rPr/>
        <w:br w:type="column"/>
      </w: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20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2"/>
          <w:sz w:val="24"/>
          <w:szCs w:val="24"/>
        </w:rPr>
        <w:t>單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2"/>
          <w:sz w:val="24"/>
          <w:szCs w:val="24"/>
        </w:rPr>
        <w:t>位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2"/>
          <w:sz w:val="24"/>
          <w:szCs w:val="24"/>
        </w:rPr>
        <w:t>：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2"/>
          <w:sz w:val="24"/>
          <w:szCs w:val="24"/>
        </w:rPr>
        <w:t>公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position w:val="2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2"/>
          <w:sz w:val="24"/>
          <w:szCs w:val="24"/>
        </w:rPr>
        <w:t>噸</w:t>
      </w:r>
      <w:r>
        <w:rPr>
          <w:rFonts w:ascii="標楷體" w:hAnsi="標楷體" w:cs="標楷體" w:eastAsia="標楷體"/>
          <w:b w:val="0"/>
          <w:bCs w:val="0"/>
          <w:spacing w:val="-36"/>
          <w:w w:val="100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2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2"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2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6841" w:h="11920" w:orient="landscape"/>
          <w:pgMar w:top="820" w:bottom="0" w:left="940" w:right="940"/>
          <w:cols w:num="2" w:equalWidth="0">
            <w:col w:w="10294" w:space="40"/>
            <w:col w:w="4627"/>
          </w:cols>
        </w:sectPr>
      </w:pPr>
    </w:p>
    <w:p>
      <w:pPr>
        <w:spacing w:line="10" w:lineRule="exact" w:before="8"/>
        <w:rPr>
          <w:sz w:val="4"/>
          <w:szCs w:val="4"/>
        </w:rPr>
      </w:pPr>
      <w:r>
        <w:rPr>
          <w:sz w:val="4"/>
          <w:szCs w:val="4"/>
        </w:rPr>
      </w:r>
    </w:p>
    <w:tbl>
      <w:tblPr>
        <w:tblW w:w="0" w:type="auto"/>
        <w:jc w:val="left"/>
        <w:tblInd w:w="49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1" w:hRule="exact"/>
        </w:trPr>
        <w:tc>
          <w:tcPr>
            <w:tcW w:w="13953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344" w:lineRule="exact"/>
              <w:ind w:left="456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18"/>
                <w:w w:val="100"/>
                <w:sz w:val="28"/>
                <w:szCs w:val="28"/>
              </w:rPr>
              <w:t>直</w:t>
            </w:r>
            <w:r>
              <w:rPr>
                <w:rFonts w:ascii="標楷體" w:hAnsi="標楷體" w:cs="標楷體" w:eastAsia="標楷體"/>
                <w:b w:val="0"/>
                <w:bCs w:val="0"/>
                <w:spacing w:val="18"/>
                <w:w w:val="100"/>
                <w:sz w:val="28"/>
                <w:szCs w:val="28"/>
              </w:rPr>
              <w:t>接</w:t>
            </w:r>
            <w:r>
              <w:rPr>
                <w:rFonts w:ascii="標楷體" w:hAnsi="標楷體" w:cs="標楷體" w:eastAsia="標楷體"/>
                <w:b w:val="0"/>
                <w:bCs w:val="0"/>
                <w:spacing w:val="18"/>
                <w:w w:val="100"/>
                <w:sz w:val="28"/>
                <w:szCs w:val="28"/>
              </w:rPr>
              <w:t>排</w:t>
            </w:r>
            <w:r>
              <w:rPr>
                <w:rFonts w:ascii="標楷體" w:hAnsi="標楷體" w:cs="標楷體" w:eastAsia="標楷體"/>
                <w:b w:val="0"/>
                <w:bCs w:val="0"/>
                <w:spacing w:val="21"/>
                <w:w w:val="100"/>
                <w:sz w:val="28"/>
                <w:szCs w:val="28"/>
              </w:rPr>
              <w:t>放</w:t>
            </w:r>
            <w:r>
              <w:rPr>
                <w:rFonts w:ascii="標楷體" w:hAnsi="標楷體" w:cs="標楷體" w:eastAsia="標楷體"/>
                <w:b w:val="0"/>
                <w:bCs w:val="0"/>
                <w:spacing w:val="18"/>
                <w:w w:val="100"/>
                <w:sz w:val="28"/>
                <w:szCs w:val="28"/>
              </w:rPr>
              <w:t>七</w:t>
            </w:r>
            <w:r>
              <w:rPr>
                <w:rFonts w:ascii="標楷體" w:hAnsi="標楷體" w:cs="標楷體" w:eastAsia="標楷體"/>
                <w:b w:val="0"/>
                <w:bCs w:val="0"/>
                <w:spacing w:val="18"/>
                <w:w w:val="100"/>
                <w:sz w:val="28"/>
                <w:szCs w:val="28"/>
              </w:rPr>
              <w:t>大</w:t>
            </w:r>
            <w:r>
              <w:rPr>
                <w:rFonts w:ascii="標楷體" w:hAnsi="標楷體" w:cs="標楷體" w:eastAsia="標楷體"/>
                <w:b w:val="0"/>
                <w:bCs w:val="0"/>
                <w:spacing w:val="18"/>
                <w:w w:val="100"/>
                <w:sz w:val="28"/>
                <w:szCs w:val="28"/>
              </w:rPr>
              <w:t>溫</w:t>
            </w:r>
            <w:r>
              <w:rPr>
                <w:rFonts w:ascii="標楷體" w:hAnsi="標楷體" w:cs="標楷體" w:eastAsia="標楷體"/>
                <w:b w:val="0"/>
                <w:bCs w:val="0"/>
                <w:spacing w:val="18"/>
                <w:w w:val="100"/>
                <w:sz w:val="28"/>
                <w:szCs w:val="28"/>
              </w:rPr>
              <w:t>室</w:t>
            </w:r>
            <w:r>
              <w:rPr>
                <w:rFonts w:ascii="標楷體" w:hAnsi="標楷體" w:cs="標楷體" w:eastAsia="標楷體"/>
                <w:b w:val="0"/>
                <w:bCs w:val="0"/>
                <w:spacing w:val="18"/>
                <w:w w:val="100"/>
                <w:sz w:val="28"/>
                <w:szCs w:val="28"/>
              </w:rPr>
              <w:t>氣</w:t>
            </w:r>
            <w:r>
              <w:rPr>
                <w:rFonts w:ascii="標楷體" w:hAnsi="標楷體" w:cs="標楷體" w:eastAsia="標楷體"/>
                <w:b w:val="0"/>
                <w:bCs w:val="0"/>
                <w:spacing w:val="18"/>
                <w:w w:val="100"/>
                <w:sz w:val="28"/>
                <w:szCs w:val="28"/>
              </w:rPr>
              <w:t>體</w:t>
            </w:r>
            <w:r>
              <w:rPr>
                <w:rFonts w:ascii="標楷體" w:hAnsi="標楷體" w:cs="標楷體" w:eastAsia="標楷體"/>
                <w:b w:val="0"/>
                <w:bCs w:val="0"/>
                <w:spacing w:val="18"/>
                <w:w w:val="100"/>
                <w:sz w:val="28"/>
                <w:szCs w:val="28"/>
              </w:rPr>
              <w:t>排</w:t>
            </w:r>
            <w:r>
              <w:rPr>
                <w:rFonts w:ascii="標楷體" w:hAnsi="標楷體" w:cs="標楷體" w:eastAsia="標楷體"/>
                <w:b w:val="0"/>
                <w:bCs w:val="0"/>
                <w:spacing w:val="21"/>
                <w:w w:val="100"/>
                <w:sz w:val="28"/>
                <w:szCs w:val="28"/>
              </w:rPr>
              <w:t>放</w:t>
            </w:r>
            <w:r>
              <w:rPr>
                <w:rFonts w:ascii="標楷體" w:hAnsi="標楷體" w:cs="標楷體" w:eastAsia="標楷體"/>
                <w:b w:val="0"/>
                <w:bCs w:val="0"/>
                <w:spacing w:val="18"/>
                <w:w w:val="100"/>
                <w:sz w:val="28"/>
                <w:szCs w:val="28"/>
              </w:rPr>
              <w:t>量</w:t>
            </w:r>
            <w:r>
              <w:rPr>
                <w:rFonts w:ascii="標楷體" w:hAnsi="標楷體" w:cs="標楷體" w:eastAsia="標楷體"/>
                <w:b w:val="0"/>
                <w:bCs w:val="0"/>
                <w:spacing w:val="18"/>
                <w:w w:val="100"/>
                <w:sz w:val="28"/>
                <w:szCs w:val="28"/>
              </w:rPr>
              <w:t>統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計</w:t>
            </w:r>
            <w:r>
              <w:rPr>
                <w:rFonts w:ascii="標楷體" w:hAnsi="標楷體" w:cs="標楷體" w:eastAsia="標楷體"/>
                <w:b w:val="0"/>
                <w:bCs w:val="0"/>
                <w:spacing w:val="-116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表</w:t>
            </w:r>
          </w:p>
        </w:tc>
      </w:tr>
      <w:tr>
        <w:trPr>
          <w:trHeight w:val="370" w:hRule="exact"/>
        </w:trPr>
        <w:tc>
          <w:tcPr>
            <w:tcW w:w="3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343" w:lineRule="exact"/>
              <w:ind w:right="9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19"/>
                <w:w w:val="100"/>
                <w:sz w:val="28"/>
                <w:szCs w:val="28"/>
              </w:rPr>
              <w:t>項目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4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before="24"/>
              <w:ind w:left="46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8"/>
                <w:w w:val="100"/>
                <w:position w:val="2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10"/>
                <w:w w:val="100"/>
                <w:position w:val="2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position w:val="0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18"/>
                <w:szCs w:val="18"/>
              </w:rPr>
            </w:r>
          </w:p>
        </w:tc>
        <w:tc>
          <w:tcPr>
            <w:tcW w:w="1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before="24"/>
              <w:ind w:left="30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8"/>
                <w:w w:val="100"/>
                <w:position w:val="2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9"/>
                <w:w w:val="100"/>
                <w:position w:val="2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position w:val="0"/>
                <w:sz w:val="18"/>
                <w:szCs w:val="1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18"/>
                <w:szCs w:val="18"/>
              </w:rPr>
            </w:r>
          </w:p>
        </w:tc>
        <w:tc>
          <w:tcPr>
            <w:tcW w:w="1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before="24"/>
              <w:ind w:left="30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8"/>
                <w:w w:val="100"/>
                <w:position w:val="2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10"/>
                <w:w w:val="100"/>
                <w:position w:val="0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position w:val="2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</w:r>
          </w:p>
        </w:tc>
        <w:tc>
          <w:tcPr>
            <w:tcW w:w="1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before="25"/>
              <w:ind w:left="2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9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8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8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1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before="25"/>
              <w:ind w:left="22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8"/>
                <w:w w:val="100"/>
                <w:sz w:val="28"/>
                <w:szCs w:val="28"/>
              </w:rPr>
              <w:t>PFCs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4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before="24"/>
              <w:ind w:right="2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9"/>
                <w:w w:val="100"/>
                <w:position w:val="2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8"/>
                <w:w w:val="100"/>
                <w:position w:val="2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position w:val="0"/>
                <w:sz w:val="18"/>
                <w:szCs w:val="1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18"/>
                <w:szCs w:val="18"/>
              </w:rPr>
            </w:r>
          </w:p>
        </w:tc>
        <w:tc>
          <w:tcPr>
            <w:tcW w:w="1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before="24"/>
              <w:ind w:left="32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8"/>
                <w:w w:val="100"/>
                <w:position w:val="2"/>
                <w:sz w:val="28"/>
                <w:szCs w:val="28"/>
              </w:rPr>
              <w:t>NF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position w:val="0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18"/>
                <w:szCs w:val="18"/>
              </w:rPr>
            </w:r>
          </w:p>
        </w:tc>
        <w:tc>
          <w:tcPr>
            <w:tcW w:w="2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343" w:lineRule="exact"/>
              <w:ind w:left="14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18"/>
                <w:w w:val="100"/>
                <w:sz w:val="28"/>
                <w:szCs w:val="28"/>
              </w:rPr>
              <w:t>直</w:t>
            </w:r>
            <w:r>
              <w:rPr>
                <w:rFonts w:ascii="標楷體" w:hAnsi="標楷體" w:cs="標楷體" w:eastAsia="標楷體"/>
                <w:b w:val="0"/>
                <w:bCs w:val="0"/>
                <w:spacing w:val="18"/>
                <w:w w:val="100"/>
                <w:sz w:val="28"/>
                <w:szCs w:val="28"/>
              </w:rPr>
              <w:t>接</w:t>
            </w:r>
            <w:r>
              <w:rPr>
                <w:rFonts w:ascii="標楷體" w:hAnsi="標楷體" w:cs="標楷體" w:eastAsia="標楷體"/>
                <w:b w:val="0"/>
                <w:bCs w:val="0"/>
                <w:spacing w:val="18"/>
                <w:w w:val="100"/>
                <w:sz w:val="28"/>
                <w:szCs w:val="28"/>
              </w:rPr>
              <w:t>排</w:t>
            </w:r>
            <w:r>
              <w:rPr>
                <w:rFonts w:ascii="標楷體" w:hAnsi="標楷體" w:cs="標楷體" w:eastAsia="標楷體"/>
                <w:b w:val="0"/>
                <w:bCs w:val="0"/>
                <w:spacing w:val="21"/>
                <w:w w:val="100"/>
                <w:sz w:val="28"/>
                <w:szCs w:val="28"/>
              </w:rPr>
              <w:t>放</w:t>
            </w:r>
            <w:r>
              <w:rPr>
                <w:rFonts w:ascii="標楷體" w:hAnsi="標楷體" w:cs="標楷體" w:eastAsia="標楷體"/>
                <w:b w:val="0"/>
                <w:bCs w:val="0"/>
                <w:spacing w:val="18"/>
                <w:w w:val="100"/>
                <w:sz w:val="28"/>
                <w:szCs w:val="28"/>
              </w:rPr>
              <w:t>當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量</w:t>
            </w:r>
          </w:p>
        </w:tc>
      </w:tr>
      <w:tr>
        <w:trPr>
          <w:trHeight w:val="737" w:hRule="exact"/>
        </w:trPr>
        <w:tc>
          <w:tcPr>
            <w:tcW w:w="3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0" w:right="0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氣體別排放量</w:t>
            </w:r>
          </w:p>
          <w:p>
            <w:pPr>
              <w:pStyle w:val="TableParagraph"/>
              <w:spacing w:line="367" w:lineRule="exact"/>
              <w:ind w:left="0" w:right="0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2"/>
                <w:sz w:val="28"/>
                <w:szCs w:val="28"/>
              </w:rPr>
              <w:t>（公噸</w:t>
            </w:r>
            <w:r>
              <w:rPr>
                <w:rFonts w:ascii="標楷體" w:hAnsi="標楷體" w:cs="標楷體" w:eastAsia="標楷體"/>
                <w:b w:val="0"/>
                <w:bCs w:val="0"/>
                <w:spacing w:val="-69"/>
                <w:w w:val="100"/>
                <w:position w:val="2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position w:val="2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position w:val="2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1"/>
                <w:w w:val="100"/>
                <w:position w:val="0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position w:val="2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position w:val="2"/>
                <w:sz w:val="28"/>
                <w:szCs w:val="28"/>
              </w:rPr>
              <w:t>/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2"/>
                <w:sz w:val="28"/>
                <w:szCs w:val="28"/>
              </w:rPr>
              <w:t>年）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</w:r>
          </w:p>
        </w:tc>
        <w:tc>
          <w:tcPr>
            <w:tcW w:w="14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74" w:hRule="exact"/>
        </w:trPr>
        <w:tc>
          <w:tcPr>
            <w:tcW w:w="3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58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氣體別占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8"/>
                <w:szCs w:val="28"/>
              </w:rPr>
              <w:t>比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5"/>
                <w:w w:val="100"/>
                <w:sz w:val="28"/>
                <w:szCs w:val="28"/>
              </w:rPr>
              <w:t>(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8"/>
                <w:szCs w:val="28"/>
              </w:rPr>
              <w:t>％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4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6841" w:h="11920" w:orient="landscape"/>
          <w:pgMar w:top="820" w:bottom="0" w:left="940" w:right="940"/>
        </w:sectPr>
      </w:pPr>
    </w:p>
    <w:p>
      <w:pPr>
        <w:spacing w:line="405" w:lineRule="exact"/>
        <w:ind w:left="5502" w:right="0" w:firstLine="0"/>
        <w:jc w:val="left"/>
        <w:rPr>
          <w:rFonts w:ascii="Adobe 黑体 Std R" w:hAnsi="Adobe 黑体 Std R" w:cs="Adobe 黑体 Std R" w:eastAsia="Adobe 黑体 Std R"/>
          <w:sz w:val="28"/>
          <w:szCs w:val="28"/>
        </w:rPr>
      </w:pP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  <w:sz w:val="28"/>
          <w:szCs w:val="28"/>
        </w:rPr>
        <w:t>表</w:t>
      </w:r>
      <w:r>
        <w:rPr>
          <w:rFonts w:ascii="Adobe 黑体 Std R" w:hAnsi="Adobe 黑体 Std R" w:cs="Adobe 黑体 Std R" w:eastAsia="Adobe 黑体 Std R"/>
          <w:b w:val="0"/>
          <w:bCs w:val="0"/>
          <w:spacing w:val="9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8"/>
          <w:szCs w:val="28"/>
        </w:rPr>
        <w:t>3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8"/>
          <w:szCs w:val="28"/>
        </w:rPr>
        <w:t>4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  <w:sz w:val="28"/>
          <w:szCs w:val="28"/>
        </w:rPr>
        <w:t>、排放型</w:t>
      </w:r>
      <w:r>
        <w:rPr>
          <w:rFonts w:ascii="Adobe 黑体 Std R" w:hAnsi="Adobe 黑体 Std R" w:cs="Adobe 黑体 Std R" w:eastAsia="Adobe 黑体 Std R"/>
          <w:b w:val="0"/>
          <w:bCs w:val="0"/>
          <w:spacing w:val="-3"/>
          <w:w w:val="100"/>
          <w:sz w:val="28"/>
          <w:szCs w:val="28"/>
        </w:rPr>
        <w:t>式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  <w:sz w:val="28"/>
          <w:szCs w:val="28"/>
        </w:rPr>
        <w:t>排放量統計表</w:t>
      </w:r>
    </w:p>
    <w:p>
      <w:pPr>
        <w:spacing w:line="170" w:lineRule="exact" w:before="5"/>
        <w:rPr>
          <w:sz w:val="17"/>
          <w:szCs w:val="17"/>
        </w:rPr>
      </w:pPr>
      <w:r>
        <w:rPr/>
        <w:br w:type="column"/>
      </w: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04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2"/>
          <w:sz w:val="24"/>
          <w:szCs w:val="24"/>
        </w:rPr>
        <w:t>單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2"/>
          <w:sz w:val="24"/>
          <w:szCs w:val="24"/>
        </w:rPr>
        <w:t>位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2"/>
          <w:sz w:val="24"/>
          <w:szCs w:val="24"/>
        </w:rPr>
        <w:t>：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2"/>
          <w:sz w:val="24"/>
          <w:szCs w:val="24"/>
        </w:rPr>
        <w:t>公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position w:val="2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2"/>
          <w:sz w:val="24"/>
          <w:szCs w:val="24"/>
        </w:rPr>
        <w:t>噸</w:t>
      </w:r>
      <w:r>
        <w:rPr>
          <w:rFonts w:ascii="標楷體" w:hAnsi="標楷體" w:cs="標楷體" w:eastAsia="標楷體"/>
          <w:b w:val="0"/>
          <w:bCs w:val="0"/>
          <w:spacing w:val="-36"/>
          <w:w w:val="100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2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2"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2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6841" w:h="11920" w:orient="landscape"/>
          <w:pgMar w:top="820" w:bottom="0" w:left="940" w:right="940"/>
          <w:cols w:num="2" w:equalWidth="0">
            <w:col w:w="9454" w:space="40"/>
            <w:col w:w="5467"/>
          </w:cols>
        </w:sectPr>
      </w:pPr>
    </w:p>
    <w:p>
      <w:pPr>
        <w:spacing w:line="10" w:lineRule="exact" w:before="7"/>
        <w:rPr>
          <w:sz w:val="4"/>
          <w:szCs w:val="4"/>
        </w:rPr>
      </w:pPr>
      <w:r>
        <w:rPr>
          <w:sz w:val="4"/>
          <w:szCs w:val="4"/>
        </w:rPr>
      </w:r>
    </w:p>
    <w:tbl>
      <w:tblPr>
        <w:tblW w:w="0" w:type="auto"/>
        <w:jc w:val="left"/>
        <w:tblInd w:w="49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13953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321" w:lineRule="exact"/>
              <w:ind w:right="0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全廠溫室氣體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排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放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型式排放量統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計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表</w:t>
            </w:r>
          </w:p>
        </w:tc>
      </w:tr>
      <w:tr>
        <w:trPr>
          <w:trHeight w:val="375" w:hRule="exact"/>
        </w:trPr>
        <w:tc>
          <w:tcPr>
            <w:tcW w:w="26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160" w:lineRule="exact" w:before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364" w:lineRule="exact"/>
              <w:ind w:left="1057" w:right="1059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排放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型式</w:t>
            </w:r>
          </w:p>
        </w:tc>
        <w:tc>
          <w:tcPr>
            <w:tcW w:w="467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321" w:lineRule="exact"/>
              <w:ind w:left="0" w:right="0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直接排放</w:t>
            </w:r>
          </w:p>
        </w:tc>
        <w:tc>
          <w:tcPr>
            <w:tcW w:w="184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160" w:lineRule="exact" w:before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364" w:lineRule="exact"/>
              <w:ind w:left="635" w:right="356" w:hanging="281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能源間接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排放</w:t>
            </w:r>
          </w:p>
        </w:tc>
        <w:tc>
          <w:tcPr>
            <w:tcW w:w="127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160" w:lineRule="exact" w:before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364" w:lineRule="exact"/>
              <w:ind w:left="210" w:right="21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其他間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接排放</w:t>
            </w:r>
          </w:p>
        </w:tc>
        <w:tc>
          <w:tcPr>
            <w:tcW w:w="17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240" w:lineRule="exact" w:before="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ind w:left="14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總排放當量</w:t>
            </w:r>
          </w:p>
        </w:tc>
        <w:tc>
          <w:tcPr>
            <w:tcW w:w="176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325" w:lineRule="exact"/>
              <w:ind w:right="0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2"/>
                <w:sz w:val="28"/>
                <w:szCs w:val="28"/>
              </w:rPr>
              <w:t>生質</w:t>
            </w:r>
            <w:r>
              <w:rPr>
                <w:rFonts w:ascii="標楷體" w:hAnsi="標楷體" w:cs="標楷體" w:eastAsia="標楷體"/>
                <w:b w:val="0"/>
                <w:bCs w:val="0"/>
                <w:spacing w:val="-68"/>
                <w:w w:val="100"/>
                <w:position w:val="2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position w:val="2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position w:val="2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position w:val="0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position w:val="0"/>
                <w:sz w:val="18"/>
                <w:szCs w:val="1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2"/>
                <w:sz w:val="28"/>
                <w:szCs w:val="28"/>
              </w:rPr>
              <w:t>之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</w:r>
          </w:p>
          <w:p>
            <w:pPr>
              <w:pStyle w:val="TableParagraph"/>
              <w:spacing w:line="361" w:lineRule="exact"/>
              <w:ind w:left="2" w:right="0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排放當量</w:t>
            </w:r>
          </w:p>
        </w:tc>
      </w:tr>
      <w:tr>
        <w:trPr>
          <w:trHeight w:val="739" w:hRule="exact"/>
        </w:trPr>
        <w:tc>
          <w:tcPr>
            <w:tcW w:w="269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/>
          </w:p>
        </w:tc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321" w:lineRule="exact"/>
              <w:ind w:left="120" w:right="123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固定燃料</w:t>
            </w:r>
          </w:p>
          <w:p>
            <w:pPr>
              <w:pStyle w:val="TableParagraph"/>
              <w:spacing w:line="365" w:lineRule="exact"/>
              <w:ind w:left="120" w:right="123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燃燒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321" w:lineRule="exact"/>
              <w:ind w:left="279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製程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321" w:lineRule="exact"/>
              <w:ind w:left="227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移動</w:t>
            </w:r>
          </w:p>
        </w:tc>
        <w:tc>
          <w:tcPr>
            <w:tcW w:w="1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321" w:lineRule="exact"/>
              <w:ind w:left="26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逸散</w:t>
            </w:r>
          </w:p>
        </w:tc>
        <w:tc>
          <w:tcPr>
            <w:tcW w:w="184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/>
          </w:p>
        </w:tc>
        <w:tc>
          <w:tcPr>
            <w:tcW w:w="12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/>
          </w:p>
        </w:tc>
        <w:tc>
          <w:tcPr>
            <w:tcW w:w="17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/>
          </w:p>
        </w:tc>
        <w:tc>
          <w:tcPr>
            <w:tcW w:w="176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/>
          </w:p>
        </w:tc>
      </w:tr>
      <w:tr>
        <w:trPr>
          <w:trHeight w:val="370" w:hRule="exact"/>
        </w:trPr>
        <w:tc>
          <w:tcPr>
            <w:tcW w:w="26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right="2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排放當量</w:t>
            </w:r>
          </w:p>
          <w:p>
            <w:pPr>
              <w:pStyle w:val="TableParagraph"/>
              <w:spacing w:line="369" w:lineRule="exact"/>
              <w:ind w:right="1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2"/>
                <w:sz w:val="28"/>
                <w:szCs w:val="28"/>
              </w:rPr>
              <w:t>（公噸</w:t>
            </w:r>
            <w:r>
              <w:rPr>
                <w:rFonts w:ascii="標楷體" w:hAnsi="標楷體" w:cs="標楷體" w:eastAsia="標楷體"/>
                <w:b w:val="0"/>
                <w:bCs w:val="0"/>
                <w:spacing w:val="-69"/>
                <w:w w:val="100"/>
                <w:position w:val="2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position w:val="2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position w:val="2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1"/>
                <w:w w:val="100"/>
                <w:position w:val="0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position w:val="2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position w:val="2"/>
                <w:sz w:val="28"/>
                <w:szCs w:val="28"/>
              </w:rPr>
              <w:t>/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2"/>
                <w:sz w:val="28"/>
                <w:szCs w:val="28"/>
              </w:rPr>
              <w:t>年）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</w:r>
          </w:p>
        </w:tc>
        <w:tc>
          <w:tcPr>
            <w:tcW w:w="467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4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7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6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70" w:hRule="exact"/>
        </w:trPr>
        <w:tc>
          <w:tcPr>
            <w:tcW w:w="269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4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6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70" w:hRule="exact"/>
        </w:trPr>
        <w:tc>
          <w:tcPr>
            <w:tcW w:w="26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69"/>
              <w:ind w:left="82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占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8"/>
                <w:szCs w:val="28"/>
              </w:rPr>
              <w:t>比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5"/>
                <w:w w:val="100"/>
                <w:sz w:val="28"/>
                <w:szCs w:val="28"/>
              </w:rPr>
              <w:t>(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8"/>
                <w:szCs w:val="28"/>
              </w:rPr>
              <w:t>％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467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4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7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6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70" w:hRule="exact"/>
        </w:trPr>
        <w:tc>
          <w:tcPr>
            <w:tcW w:w="269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4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6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after="0"/>
        <w:sectPr>
          <w:type w:val="continuous"/>
          <w:pgSz w:w="16841" w:h="11920" w:orient="landscape"/>
          <w:pgMar w:top="820" w:bottom="0" w:left="940" w:right="940"/>
        </w:sectPr>
      </w:pP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spacing w:line="440" w:lineRule="exact"/>
        <w:ind w:right="55"/>
        <w:jc w:val="center"/>
        <w:rPr>
          <w:rFonts w:ascii="Microsoft JhengHei UI" w:hAnsi="Microsoft JhengHei UI" w:cs="Microsoft JhengHei UI" w:eastAsia="Microsoft JhengHei UI"/>
          <w:b w:val="0"/>
          <w:bCs w:val="0"/>
        </w:rPr>
      </w:pPr>
      <w:r>
        <w:rPr>
          <w:rFonts w:ascii="Microsoft JhengHei UI" w:hAnsi="Microsoft JhengHei UI" w:cs="Microsoft JhengHei UI" w:eastAsia="Microsoft JhengHei UI"/>
          <w:spacing w:val="40"/>
          <w:w w:val="100"/>
        </w:rPr>
        <w:t>參考文</w:t>
      </w:r>
      <w:r>
        <w:rPr>
          <w:rFonts w:ascii="Microsoft JhengHei UI" w:hAnsi="Microsoft JhengHei UI" w:cs="Microsoft JhengHei UI" w:eastAsia="Microsoft JhengHei UI"/>
          <w:spacing w:val="0"/>
          <w:w w:val="100"/>
        </w:rPr>
        <w:t>獻</w:t>
      </w:r>
      <w:r>
        <w:rPr>
          <w:rFonts w:ascii="Microsoft JhengHei UI" w:hAnsi="Microsoft JhengHei UI" w:cs="Microsoft JhengHei UI" w:eastAsia="Microsoft JhengHei UI"/>
          <w:spacing w:val="-40"/>
          <w:w w:val="100"/>
        </w:rPr>
        <w:t> </w:t>
      </w:r>
      <w:r>
        <w:rPr>
          <w:rFonts w:ascii="Microsoft JhengHei UI" w:hAnsi="Microsoft JhengHei UI" w:cs="Microsoft JhengHei UI" w:eastAsia="Microsoft JhengHei UI"/>
          <w:b w:val="0"/>
          <w:bCs w:val="0"/>
          <w:spacing w:val="0"/>
          <w:w w:val="100"/>
        </w:rPr>
      </w:r>
    </w:p>
    <w:p>
      <w:pPr>
        <w:spacing w:line="130" w:lineRule="exact" w:before="1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940" w:val="left" w:leader="none"/>
        </w:tabs>
        <w:spacing w:line="328" w:lineRule="auto"/>
        <w:ind w:left="940" w:right="192" w:hanging="48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</w:rPr>
        <w:t>W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</w:rPr>
        <w:t>W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(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)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5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</w:p>
    <w:p>
      <w:pPr>
        <w:pStyle w:val="BodyText"/>
        <w:numPr>
          <w:ilvl w:val="0"/>
          <w:numId w:val="4"/>
        </w:numPr>
        <w:tabs>
          <w:tab w:pos="940" w:val="left" w:leader="none"/>
        </w:tabs>
        <w:spacing w:line="328" w:lineRule="auto" w:before="3"/>
        <w:ind w:left="940" w:right="181" w:hanging="48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6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100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: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</w:rPr>
        <w:t>8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—</w:t>
      </w:r>
      <w:r>
        <w:rPr>
          <w:rFonts w:ascii="Times New Roman" w:hAnsi="Times New Roman" w:cs="Times New Roman" w:eastAsia="Times New Roman"/>
          <w:b w:val="0"/>
          <w:bCs w:val="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b w:val="0"/>
          <w:bCs w:val="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w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q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8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</w:p>
    <w:p>
      <w:pPr>
        <w:pStyle w:val="BodyText"/>
        <w:numPr>
          <w:ilvl w:val="0"/>
          <w:numId w:val="4"/>
        </w:numPr>
        <w:tabs>
          <w:tab w:pos="940" w:val="left" w:leader="none"/>
        </w:tabs>
        <w:spacing w:line="329" w:lineRule="auto" w:before="3"/>
        <w:ind w:left="940" w:right="192" w:hanging="48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w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</w:p>
    <w:p>
      <w:pPr>
        <w:pStyle w:val="BodyText"/>
        <w:numPr>
          <w:ilvl w:val="0"/>
          <w:numId w:val="4"/>
        </w:numPr>
        <w:tabs>
          <w:tab w:pos="940" w:val="left" w:leader="none"/>
        </w:tabs>
        <w:spacing w:line="327" w:lineRule="auto" w:before="2"/>
        <w:ind w:left="940" w:right="192" w:hanging="48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6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</w:p>
    <w:p>
      <w:pPr>
        <w:pStyle w:val="BodyText"/>
        <w:numPr>
          <w:ilvl w:val="0"/>
          <w:numId w:val="4"/>
        </w:numPr>
        <w:tabs>
          <w:tab w:pos="940" w:val="left" w:leader="none"/>
        </w:tabs>
        <w:spacing w:line="327" w:lineRule="auto" w:before="6"/>
        <w:ind w:left="940" w:right="193" w:hanging="48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9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9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b w:val="0"/>
          <w:bCs w:val="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9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9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6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</w:p>
    <w:p>
      <w:pPr>
        <w:pStyle w:val="BodyText"/>
        <w:numPr>
          <w:ilvl w:val="0"/>
          <w:numId w:val="4"/>
        </w:numPr>
        <w:tabs>
          <w:tab w:pos="940" w:val="left" w:leader="none"/>
        </w:tabs>
        <w:spacing w:line="328" w:lineRule="auto" w:before="4"/>
        <w:ind w:left="940" w:right="176" w:hanging="48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21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</w:p>
    <w:p>
      <w:pPr>
        <w:pStyle w:val="BodyText"/>
        <w:numPr>
          <w:ilvl w:val="0"/>
          <w:numId w:val="4"/>
        </w:numPr>
        <w:tabs>
          <w:tab w:pos="940" w:val="left" w:leader="none"/>
        </w:tabs>
        <w:spacing w:line="241" w:lineRule="auto" w:before="3"/>
        <w:ind w:left="940" w:right="183" w:hanging="48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spacing w:val="41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：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 </w:t>
      </w:r>
      <w:r>
        <w:rPr>
          <w:rFonts w:ascii="標楷體" w:hAnsi="標楷體" w:cs="標楷體" w:eastAsia="標楷體"/>
          <w:b w:val="0"/>
          <w:bCs w:val="0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9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9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5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─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e</w:t>
      </w:r>
    </w:p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ind w:left="94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9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9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5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0"/>
          <w:numId w:val="4"/>
        </w:numPr>
        <w:tabs>
          <w:tab w:pos="940" w:val="left" w:leader="none"/>
        </w:tabs>
        <w:spacing w:line="328" w:lineRule="auto"/>
        <w:ind w:left="940" w:right="103" w:hanging="48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b w:val="0"/>
          <w:bCs w:val="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th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9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</w:p>
    <w:p>
      <w:pPr>
        <w:pStyle w:val="BodyText"/>
        <w:numPr>
          <w:ilvl w:val="0"/>
          <w:numId w:val="4"/>
        </w:numPr>
        <w:tabs>
          <w:tab w:pos="940" w:val="left" w:leader="none"/>
        </w:tabs>
        <w:spacing w:line="325" w:lineRule="exact"/>
        <w:ind w:left="940" w:right="0" w:hanging="48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100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100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57"/>
          <w:w w:val="100"/>
        </w:rPr>
        <w:t>t</w:t>
      </w:r>
      <w:r>
        <w:rPr>
          <w:rFonts w:ascii="標楷體" w:hAnsi="標楷體" w:cs="標楷體" w:eastAsia="標楷體"/>
          <w:b w:val="0"/>
          <w:bCs w:val="0"/>
          <w:spacing w:val="-51"/>
          <w:w w:val="100"/>
        </w:rPr>
        <w:t>：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g</w:t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327" w:lineRule="auto"/>
        <w:ind w:left="940" w:right="18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</w:p>
    <w:p>
      <w:pPr>
        <w:pStyle w:val="BodyText"/>
        <w:numPr>
          <w:ilvl w:val="0"/>
          <w:numId w:val="4"/>
        </w:numPr>
        <w:tabs>
          <w:tab w:pos="940" w:val="left" w:leader="none"/>
        </w:tabs>
        <w:spacing w:line="328" w:lineRule="auto" w:before="3"/>
        <w:ind w:left="940" w:right="190" w:hanging="48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(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)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(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)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333" w:lineRule="exact"/>
        <w:ind w:left="0" w:right="166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72.384003pt;margin-top:-3.451385pt;width:450.67pt;height:.1pt;mso-position-horizontal-relative:page;mso-position-vertical-relative:paragraph;z-index:-14765" coordorigin="1448,-69" coordsize="9013,2">
            <v:shape style="position:absolute;left:1448;top:-69;width:9013;height:2" coordorigin="1448,-69" coordsize="9013,0" path="m1448,-69l10461,-69e" filled="f" stroked="t" strokeweight=".579980pt" strokecolor="#000000">
              <v:path arrowok="t"/>
            </v:shape>
            <w10:wrap type="none"/>
          </v:group>
        </w:pict>
      </w:r>
      <w:r>
        <w:rPr>
          <w:rFonts w:ascii="Microsoft JhengHei UI" w:hAnsi="Microsoft JhengHei UI" w:cs="Microsoft JhengHei UI" w:eastAsia="Microsoft JhengHei UI"/>
          <w:b w:val="0"/>
          <w:bCs w:val="0"/>
          <w:spacing w:val="0"/>
          <w:w w:val="95"/>
          <w:sz w:val="22"/>
          <w:szCs w:val="22"/>
        </w:rPr>
        <w:t>參考文獻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95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</w:r>
    </w:p>
    <w:p>
      <w:pPr>
        <w:spacing w:after="0" w:line="333" w:lineRule="exact"/>
        <w:jc w:val="righ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106"/>
          <w:footerReference w:type="default" r:id="rId107"/>
          <w:pgSz w:w="11907" w:h="16840"/>
          <w:pgMar w:header="1103" w:footer="0" w:top="1380" w:bottom="280" w:left="1340" w:right="1280"/>
        </w:sectPr>
      </w:pPr>
    </w:p>
    <w:p>
      <w:pPr>
        <w:spacing w:line="337" w:lineRule="exact"/>
        <w:ind w:left="496" w:right="0" w:firstLine="0"/>
        <w:jc w:val="left"/>
        <w:rPr>
          <w:rFonts w:ascii="Microsoft JhengHei UI" w:hAnsi="Microsoft JhengHei UI" w:cs="Microsoft JhengHei UI" w:eastAsia="Microsoft JhengHei UI"/>
          <w:sz w:val="22"/>
          <w:szCs w:val="22"/>
        </w:rPr>
      </w:pPr>
      <w:r>
        <w:rPr/>
        <w:pict>
          <v:group style="position:absolute;margin-left:72.384003pt;margin-top:19.440001pt;width:450.67pt;height:.1pt;mso-position-horizontal-relative:page;mso-position-vertical-relative:paragraph;z-index:-14764" coordorigin="1448,389" coordsize="9013,2">
            <v:shape style="position:absolute;left:1448;top:389;width:9013;height:2" coordorigin="1448,389" coordsize="9013,0" path="m1448,389l10461,389e" filled="f" stroked="t" strokeweight=".580pt" strokecolor="#000000">
              <v:path arrowok="t"/>
            </v:shape>
            <w10:wrap type="none"/>
          </v:group>
        </w:pict>
      </w:r>
      <w:r>
        <w:rPr/>
        <w:pict>
          <v:group style="position:absolute;margin-left:75pt;margin-top:769.500977pt;width:447pt;height:.1pt;mso-position-horizontal-relative:page;mso-position-vertical-relative:page;z-index:-14763" coordorigin="1500,15390" coordsize="8940,2">
            <v:shape style="position:absolute;left:1500;top:15390;width:8940;height:2" coordorigin="1500,15390" coordsize="8940,0" path="m1500,15390l10440,15390e" filled="f" stroked="t" strokeweight=".75pt" strokecolor="#000000">
              <v:path arrowok="t"/>
            </v:shape>
            <w10:wrap type="none"/>
          </v:group>
        </w:pict>
      </w:r>
      <w:r>
        <w:rPr>
          <w:rFonts w:ascii="Microsoft JhengHei UI" w:hAnsi="Microsoft JhengHei UI" w:cs="Microsoft JhengHei UI" w:eastAsia="Microsoft JhengHei UI"/>
          <w:b w:val="0"/>
          <w:bCs w:val="0"/>
          <w:spacing w:val="0"/>
          <w:w w:val="100"/>
          <w:sz w:val="22"/>
          <w:szCs w:val="22"/>
        </w:rPr>
        <w:t>溫室氣</w:t>
      </w:r>
      <w:r>
        <w:rPr>
          <w:rFonts w:ascii="Microsoft JhengHei UI" w:hAnsi="Microsoft JhengHei UI" w:cs="Microsoft JhengHei UI" w:eastAsia="Microsoft JhengHei UI"/>
          <w:b w:val="0"/>
          <w:bCs w:val="0"/>
          <w:spacing w:val="-3"/>
          <w:w w:val="100"/>
          <w:sz w:val="22"/>
          <w:szCs w:val="22"/>
        </w:rPr>
        <w:t>體</w:t>
      </w:r>
      <w:r>
        <w:rPr>
          <w:rFonts w:ascii="Microsoft JhengHei UI" w:hAnsi="Microsoft JhengHei UI" w:cs="Microsoft JhengHei UI" w:eastAsia="Microsoft JhengHei UI"/>
          <w:b w:val="0"/>
          <w:bCs w:val="0"/>
          <w:spacing w:val="0"/>
          <w:w w:val="100"/>
          <w:sz w:val="22"/>
          <w:szCs w:val="22"/>
        </w:rPr>
        <w:t>排放</w:t>
      </w:r>
      <w:r>
        <w:rPr>
          <w:rFonts w:ascii="Microsoft JhengHei UI" w:hAnsi="Microsoft JhengHei UI" w:cs="Microsoft JhengHei UI" w:eastAsia="Microsoft JhengHei UI"/>
          <w:b w:val="0"/>
          <w:bCs w:val="0"/>
          <w:spacing w:val="-3"/>
          <w:w w:val="100"/>
          <w:sz w:val="22"/>
          <w:szCs w:val="22"/>
        </w:rPr>
        <w:t>量</w:t>
      </w:r>
      <w:r>
        <w:rPr>
          <w:rFonts w:ascii="Microsoft JhengHei UI" w:hAnsi="Microsoft JhengHei UI" w:cs="Microsoft JhengHei UI" w:eastAsia="Microsoft JhengHei UI"/>
          <w:b w:val="0"/>
          <w:bCs w:val="0"/>
          <w:spacing w:val="0"/>
          <w:w w:val="100"/>
          <w:sz w:val="22"/>
          <w:szCs w:val="22"/>
        </w:rPr>
        <w:t>盤查</w:t>
      </w:r>
      <w:r>
        <w:rPr>
          <w:rFonts w:ascii="Microsoft JhengHei UI" w:hAnsi="Microsoft JhengHei UI" w:cs="Microsoft JhengHei UI" w:eastAsia="Microsoft JhengHei UI"/>
          <w:b w:val="0"/>
          <w:bCs w:val="0"/>
          <w:spacing w:val="-3"/>
          <w:w w:val="100"/>
          <w:sz w:val="22"/>
          <w:szCs w:val="22"/>
        </w:rPr>
        <w:t>作</w:t>
      </w:r>
      <w:r>
        <w:rPr>
          <w:rFonts w:ascii="Microsoft JhengHei UI" w:hAnsi="Microsoft JhengHei UI" w:cs="Microsoft JhengHei UI" w:eastAsia="Microsoft JhengHei UI"/>
          <w:b w:val="0"/>
          <w:bCs w:val="0"/>
          <w:spacing w:val="-3"/>
          <w:w w:val="100"/>
          <w:sz w:val="22"/>
          <w:szCs w:val="22"/>
        </w:rPr>
        <w:t>業</w:t>
      </w:r>
      <w:r>
        <w:rPr>
          <w:rFonts w:ascii="Microsoft JhengHei UI" w:hAnsi="Microsoft JhengHei UI" w:cs="Microsoft JhengHei UI" w:eastAsia="Microsoft JhengHei UI"/>
          <w:b w:val="0"/>
          <w:bCs w:val="0"/>
          <w:spacing w:val="0"/>
          <w:w w:val="100"/>
          <w:sz w:val="22"/>
          <w:szCs w:val="22"/>
        </w:rPr>
        <w:t>指引</w:t>
      </w: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numPr>
          <w:ilvl w:val="0"/>
          <w:numId w:val="4"/>
        </w:numPr>
        <w:tabs>
          <w:tab w:pos="1300" w:val="left" w:leader="none"/>
          <w:tab w:pos="2289" w:val="left" w:leader="none"/>
          <w:tab w:pos="3753" w:val="left" w:leader="none"/>
          <w:tab w:pos="4986" w:val="left" w:leader="none"/>
          <w:tab w:pos="5642" w:val="left" w:leader="none"/>
          <w:tab w:pos="6631" w:val="left" w:leader="none"/>
          <w:tab w:pos="7931" w:val="left" w:leader="none"/>
          <w:tab w:pos="9110" w:val="left" w:leader="none"/>
        </w:tabs>
        <w:spacing w:line="240" w:lineRule="auto"/>
        <w:ind w:left="1300" w:right="115" w:hanging="48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</w:rPr>
        <w:t>W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W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36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－</w:t>
      </w:r>
      <w:r>
        <w:rPr>
          <w:rFonts w:ascii="標楷體" w:hAnsi="標楷體" w:cs="標楷體" w:eastAsia="標楷體"/>
          <w:b w:val="0"/>
          <w:bCs w:val="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e</w:t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ind w:left="13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(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100"/>
        </w:rPr>
        <w:t>9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</w:p>
    <w:p>
      <w:pPr>
        <w:pStyle w:val="BodyText"/>
        <w:tabs>
          <w:tab w:pos="4576" w:val="left" w:leader="none"/>
        </w:tabs>
        <w:spacing w:line="304" w:lineRule="auto"/>
        <w:ind w:left="1300" w:right="111" w:hanging="48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12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37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-5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候</w:t>
      </w:r>
      <w:r>
        <w:rPr>
          <w:rFonts w:ascii="標楷體" w:hAnsi="標楷體" w:cs="標楷體" w:eastAsia="標楷體"/>
          <w:b w:val="0"/>
          <w:bCs w:val="0"/>
          <w:spacing w:val="-5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變</w:t>
      </w:r>
      <w:r>
        <w:rPr>
          <w:rFonts w:ascii="標楷體" w:hAnsi="標楷體" w:cs="標楷體" w:eastAsia="標楷體"/>
          <w:b w:val="0"/>
          <w:bCs w:val="0"/>
          <w:spacing w:val="-5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遷</w:t>
      </w:r>
      <w:r>
        <w:rPr>
          <w:rFonts w:ascii="標楷體" w:hAnsi="標楷體" w:cs="標楷體" w:eastAsia="標楷體"/>
          <w:b w:val="0"/>
          <w:bCs w:val="0"/>
          <w:spacing w:val="-5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基</w:t>
      </w:r>
      <w:r>
        <w:rPr>
          <w:rFonts w:ascii="標楷體" w:hAnsi="標楷體" w:cs="標楷體" w:eastAsia="標楷體"/>
          <w:b w:val="0"/>
          <w:bCs w:val="0"/>
          <w:spacing w:val="-5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礎</w:t>
      </w:r>
      <w:r>
        <w:rPr>
          <w:rFonts w:ascii="標楷體" w:hAnsi="標楷體" w:cs="標楷體" w:eastAsia="標楷體"/>
          <w:b w:val="0"/>
          <w:bCs w:val="0"/>
          <w:spacing w:val="-5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知</w:t>
      </w:r>
      <w:r>
        <w:rPr>
          <w:rFonts w:ascii="標楷體" w:hAnsi="標楷體" w:cs="標楷體" w:eastAsia="標楷體"/>
          <w:b w:val="0"/>
          <w:bCs w:val="0"/>
          <w:spacing w:val="-5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識</w:t>
      </w:r>
      <w:r>
        <w:rPr>
          <w:rFonts w:ascii="標楷體" w:hAnsi="標楷體" w:cs="標楷體" w:eastAsia="標楷體"/>
          <w:b w:val="0"/>
          <w:bCs w:val="0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ab/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國</w:t>
      </w:r>
      <w:r>
        <w:rPr>
          <w:rFonts w:ascii="標楷體" w:hAnsi="標楷體" w:cs="標楷體" w:eastAsia="標楷體"/>
          <w:b w:val="0"/>
          <w:bCs w:val="0"/>
          <w:spacing w:val="-5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家</w:t>
      </w:r>
      <w:r>
        <w:rPr>
          <w:rFonts w:ascii="標楷體" w:hAnsi="標楷體" w:cs="標楷體" w:eastAsia="標楷體"/>
          <w:b w:val="0"/>
          <w:bCs w:val="0"/>
          <w:spacing w:val="-5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-5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-5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-5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-5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減</w:t>
      </w:r>
      <w:r>
        <w:rPr>
          <w:rFonts w:ascii="標楷體" w:hAnsi="標楷體" w:cs="標楷體" w:eastAsia="標楷體"/>
          <w:b w:val="0"/>
          <w:bCs w:val="0"/>
          <w:spacing w:val="-5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-5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法</w:t>
      </w:r>
      <w:r>
        <w:rPr>
          <w:rFonts w:ascii="標楷體" w:hAnsi="標楷體" w:cs="標楷體" w:eastAsia="標楷體"/>
          <w:b w:val="0"/>
          <w:bCs w:val="0"/>
          <w:spacing w:val="-5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規</w:t>
      </w:r>
      <w:r>
        <w:rPr>
          <w:rFonts w:ascii="標楷體" w:hAnsi="標楷體" w:cs="標楷體" w:eastAsia="標楷體"/>
          <w:b w:val="0"/>
          <w:bCs w:val="0"/>
          <w:spacing w:val="-5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資</w:t>
      </w:r>
      <w:r>
        <w:rPr>
          <w:rFonts w:ascii="標楷體" w:hAnsi="標楷體" w:cs="標楷體" w:eastAsia="標楷體"/>
          <w:b w:val="0"/>
          <w:bCs w:val="0"/>
          <w:spacing w:val="-5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訊</w:t>
      </w:r>
      <w:r>
        <w:rPr>
          <w:rFonts w:ascii="標楷體" w:hAnsi="標楷體" w:cs="標楷體" w:eastAsia="標楷體"/>
          <w:b w:val="0"/>
          <w:bCs w:val="0"/>
          <w:spacing w:val="-5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網</w:t>
      </w:r>
      <w:r>
        <w:rPr>
          <w:rFonts w:ascii="標楷體" w:hAnsi="標楷體" w:cs="標楷體" w:eastAsia="標楷體"/>
          <w:b w:val="0"/>
          <w:bCs w:val="0"/>
          <w:spacing w:val="-4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</w:t>
      </w:r>
      <w:hyperlink r:id="rId110"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h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t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t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p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s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: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/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/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g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h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g</w:t>
        </w:r>
        <w:r>
          <w:rPr>
            <w:rFonts w:ascii="Times New Roman" w:hAnsi="Times New Roman" w:cs="Times New Roman" w:eastAsia="Times New Roman"/>
            <w:b w:val="0"/>
            <w:bCs w:val="0"/>
            <w:spacing w:val="9"/>
            <w:w w:val="100"/>
            <w:u w:val="single" w:color="000000"/>
          </w:rPr>
          <w:t>r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u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l</w:t>
        </w:r>
        <w:r>
          <w:rPr>
            <w:rFonts w:ascii="Times New Roman" w:hAnsi="Times New Roman" w:cs="Times New Roman" w:eastAsia="Times New Roman"/>
            <w:b w:val="0"/>
            <w:bCs w:val="0"/>
            <w:spacing w:val="9"/>
            <w:w w:val="100"/>
            <w:u w:val="single" w:color="000000"/>
          </w:rPr>
          <w:t>e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.</w:t>
        </w:r>
        <w:r>
          <w:rPr>
            <w:rFonts w:ascii="Times New Roman" w:hAnsi="Times New Roman" w:cs="Times New Roman" w:eastAsia="Times New Roman"/>
            <w:b w:val="0"/>
            <w:bCs w:val="0"/>
            <w:spacing w:val="9"/>
            <w:w w:val="100"/>
            <w:u w:val="single" w:color="000000"/>
          </w:rPr>
          <w:t>e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p</w:t>
        </w:r>
        <w:r>
          <w:rPr>
            <w:rFonts w:ascii="Times New Roman" w:hAnsi="Times New Roman" w:cs="Times New Roman" w:eastAsia="Times New Roman"/>
            <w:b w:val="0"/>
            <w:bCs w:val="0"/>
            <w:spacing w:val="9"/>
            <w:w w:val="100"/>
            <w:u w:val="single" w:color="000000"/>
          </w:rPr>
          <w:t>a</w:t>
        </w:r>
        <w:r>
          <w:rPr>
            <w:rFonts w:ascii="Times New Roman" w:hAnsi="Times New Roman" w:cs="Times New Roman" w:eastAsia="Times New Roman"/>
            <w:b w:val="0"/>
            <w:bCs w:val="0"/>
            <w:spacing w:val="6"/>
            <w:w w:val="100"/>
            <w:u w:val="single" w:color="000000"/>
          </w:rPr>
          <w:t>.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g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o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v</w:t>
        </w:r>
        <w:r>
          <w:rPr>
            <w:rFonts w:ascii="Times New Roman" w:hAnsi="Times New Roman" w:cs="Times New Roman" w:eastAsia="Times New Roman"/>
            <w:b w:val="0"/>
            <w:bCs w:val="0"/>
            <w:spacing w:val="6"/>
            <w:w w:val="100"/>
            <w:u w:val="single" w:color="000000"/>
          </w:rPr>
          <w:t>.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t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w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/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q</w:t>
        </w:r>
        <w:r>
          <w:rPr>
            <w:rFonts w:ascii="Times New Roman" w:hAnsi="Times New Roman" w:cs="Times New Roman" w:eastAsia="Times New Roman"/>
            <w:b w:val="0"/>
            <w:bCs w:val="0"/>
            <w:spacing w:val="7"/>
            <w:w w:val="100"/>
            <w:u w:val="single" w:color="000000"/>
          </w:rPr>
          <w:t>a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/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q</w:t>
        </w:r>
        <w:r>
          <w:rPr>
            <w:rFonts w:ascii="Times New Roman" w:hAnsi="Times New Roman" w:cs="Times New Roman" w:eastAsia="Times New Roman"/>
            <w:b w:val="0"/>
            <w:bCs w:val="0"/>
            <w:spacing w:val="0"/>
            <w:w w:val="100"/>
            <w:u w:val="single" w:color="000000"/>
          </w:rPr>
          <w:t>a</w:t>
        </w:r>
        <w:r>
          <w:rPr>
            <w:rFonts w:ascii="Times New Roman" w:hAnsi="Times New Roman" w:cs="Times New Roman" w:eastAsia="Times New Roman"/>
            <w:b w:val="0"/>
            <w:bCs w:val="0"/>
            <w:spacing w:val="0"/>
            <w:w w:val="100"/>
            <w:u w:val="none"/>
          </w:rPr>
        </w:r>
      </w:hyperlink>
    </w:p>
    <w:p>
      <w:pPr>
        <w:pStyle w:val="BodyText"/>
        <w:spacing w:line="359" w:lineRule="exact"/>
        <w:ind w:left="82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13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37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社團法人中華民國企業永續發展協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會</w:t>
      </w:r>
      <w:r>
        <w:rPr>
          <w:rFonts w:ascii="標楷體" w:hAnsi="標楷體" w:cs="標楷體" w:eastAsia="標楷體"/>
          <w:b w:val="0"/>
          <w:bCs w:val="0"/>
          <w:spacing w:val="2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「溫室氣體盤查議定</w:t>
      </w:r>
      <w:r>
        <w:rPr>
          <w:rFonts w:ascii="標楷體" w:hAnsi="標楷體" w:cs="標楷體" w:eastAsia="標楷體"/>
          <w:b w:val="0"/>
          <w:bCs w:val="0"/>
          <w:spacing w:val="23"/>
          <w:w w:val="100"/>
        </w:rPr>
        <w:t>書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-</w:t>
      </w:r>
    </w:p>
    <w:p>
      <w:pPr>
        <w:pStyle w:val="BodyText"/>
        <w:ind w:left="1300" w:right="0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企業會計與報告標準」第二版</w:t>
      </w:r>
      <w:r>
        <w:rPr>
          <w:rFonts w:ascii="標楷體" w:hAnsi="標楷體" w:cs="標楷體" w:eastAsia="標楷體"/>
          <w:b w:val="0"/>
          <w:bCs w:val="0"/>
          <w:spacing w:val="22"/>
          <w:w w:val="100"/>
        </w:rPr>
        <w:t>，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9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年</w:t>
      </w:r>
      <w:r>
        <w:rPr>
          <w:rFonts w:ascii="標楷體" w:hAnsi="標楷體" w:cs="標楷體" w:eastAsia="標楷體"/>
          <w:b w:val="0"/>
          <w:bCs w:val="0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月。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pStyle w:val="BodyText"/>
        <w:ind w:left="820" w:right="0"/>
        <w:jc w:val="left"/>
        <w:rPr>
          <w:rFonts w:ascii="標楷體" w:hAnsi="標楷體" w:cs="標楷體" w:eastAsia="標楷體"/>
        </w:rPr>
      </w:pP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14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37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經濟部標準檢驗局，「溫室氣體－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第</w:t>
      </w:r>
      <w:r>
        <w:rPr>
          <w:rFonts w:ascii="標楷體" w:hAnsi="標楷體" w:cs="標楷體" w:eastAsia="標楷體"/>
          <w:b w:val="0"/>
          <w:bCs w:val="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53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部：組織層級溫室氣體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pStyle w:val="BodyText"/>
        <w:spacing w:before="2"/>
        <w:ind w:left="1300" w:right="0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排放與移除之量化及報告附指引之規範</w:t>
      </w:r>
      <w:r>
        <w:rPr>
          <w:rFonts w:ascii="標楷體" w:hAnsi="標楷體" w:cs="標楷體" w:eastAsia="標楷體"/>
          <w:b w:val="0"/>
          <w:bCs w:val="0"/>
          <w:spacing w:val="20"/>
          <w:w w:val="100"/>
        </w:rPr>
        <w:t>」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，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年</w:t>
      </w:r>
      <w:r>
        <w:rPr>
          <w:rFonts w:ascii="標楷體" w:hAnsi="標楷體" w:cs="標楷體" w:eastAsia="標楷體"/>
          <w:b w:val="0"/>
          <w:bCs w:val="0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月</w:t>
      </w:r>
      <w:r>
        <w:rPr>
          <w:rFonts w:ascii="標楷體" w:hAnsi="標楷體" w:cs="標楷體" w:eastAsia="標楷體"/>
          <w:b w:val="0"/>
          <w:bCs w:val="0"/>
          <w:spacing w:val="-4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日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。</w:t>
      </w:r>
    </w:p>
    <w:p>
      <w:pPr>
        <w:pStyle w:val="BodyText"/>
        <w:spacing w:line="240" w:lineRule="auto" w:before="1"/>
        <w:ind w:left="1300" w:right="0" w:hanging="480"/>
        <w:jc w:val="left"/>
        <w:rPr>
          <w:rFonts w:ascii="標楷體" w:hAnsi="標楷體" w:cs="標楷體" w:eastAsia="標楷體"/>
        </w:rPr>
      </w:pP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15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37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23"/>
          <w:w w:val="100"/>
        </w:rPr>
        <w:t>經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濟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部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標</w:t>
      </w:r>
      <w:r>
        <w:rPr>
          <w:rFonts w:ascii="標楷體" w:hAnsi="標楷體" w:cs="標楷體" w:eastAsia="標楷體"/>
          <w:b w:val="0"/>
          <w:bCs w:val="0"/>
          <w:spacing w:val="23"/>
          <w:w w:val="100"/>
        </w:rPr>
        <w:t>準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檢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驗</w:t>
      </w:r>
      <w:r>
        <w:rPr>
          <w:rFonts w:ascii="標楷體" w:hAnsi="標楷體" w:cs="標楷體" w:eastAsia="標楷體"/>
          <w:b w:val="0"/>
          <w:bCs w:val="0"/>
          <w:spacing w:val="24"/>
          <w:w w:val="100"/>
        </w:rPr>
        <w:t>局</w:t>
      </w:r>
      <w:r>
        <w:rPr>
          <w:rFonts w:ascii="標楷體" w:hAnsi="標楷體" w:cs="標楷體" w:eastAsia="標楷體"/>
          <w:b w:val="0"/>
          <w:bCs w:val="0"/>
          <w:spacing w:val="23"/>
          <w:w w:val="100"/>
        </w:rPr>
        <w:t>國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家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再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生</w:t>
      </w:r>
      <w:r>
        <w:rPr>
          <w:rFonts w:ascii="標楷體" w:hAnsi="標楷體" w:cs="標楷體" w:eastAsia="標楷體"/>
          <w:b w:val="0"/>
          <w:bCs w:val="0"/>
          <w:spacing w:val="23"/>
          <w:w w:val="100"/>
        </w:rPr>
        <w:t>能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源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憑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證</w:t>
      </w:r>
      <w:r>
        <w:rPr>
          <w:rFonts w:ascii="標楷體" w:hAnsi="標楷體" w:cs="標楷體" w:eastAsia="標楷體"/>
          <w:b w:val="0"/>
          <w:bCs w:val="0"/>
          <w:spacing w:val="23"/>
          <w:w w:val="100"/>
        </w:rPr>
        <w:t>中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心</w:t>
      </w:r>
      <w:r>
        <w:rPr>
          <w:rFonts w:ascii="標楷體" w:hAnsi="標楷體" w:cs="標楷體" w:eastAsia="標楷體"/>
          <w:b w:val="0"/>
          <w:bCs w:val="0"/>
          <w:spacing w:val="-116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再</w:t>
      </w:r>
      <w:r>
        <w:rPr>
          <w:rFonts w:ascii="標楷體" w:hAnsi="標楷體" w:cs="標楷體" w:eastAsia="標楷體"/>
          <w:b w:val="0"/>
          <w:bCs w:val="0"/>
          <w:spacing w:val="23"/>
          <w:w w:val="100"/>
        </w:rPr>
        <w:t>生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能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源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憑</w:t>
      </w:r>
      <w:r>
        <w:rPr>
          <w:rFonts w:ascii="標楷體" w:hAnsi="標楷體" w:cs="標楷體" w:eastAsia="標楷體"/>
          <w:b w:val="0"/>
          <w:bCs w:val="0"/>
          <w:spacing w:val="23"/>
          <w:w w:val="100"/>
        </w:rPr>
        <w:t>證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制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度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及綠電交易介紹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。</w:t>
      </w:r>
    </w:p>
    <w:p>
      <w:pPr>
        <w:pStyle w:val="BodyText"/>
        <w:tabs>
          <w:tab w:pos="1844" w:val="left" w:leader="none"/>
          <w:tab w:pos="2389" w:val="left" w:leader="none"/>
          <w:tab w:pos="2933" w:val="left" w:leader="none"/>
          <w:tab w:pos="3475" w:val="left" w:leader="none"/>
          <w:tab w:pos="4020" w:val="left" w:leader="none"/>
          <w:tab w:pos="4564" w:val="left" w:leader="none"/>
          <w:tab w:pos="5109" w:val="left" w:leader="none"/>
          <w:tab w:pos="5657" w:val="left" w:leader="none"/>
          <w:tab w:pos="6132" w:val="left" w:leader="none"/>
          <w:tab w:pos="6677" w:val="left" w:leader="none"/>
          <w:tab w:pos="7222" w:val="left" w:leader="none"/>
          <w:tab w:pos="7766" w:val="left" w:leader="none"/>
          <w:tab w:pos="8311" w:val="left" w:leader="none"/>
          <w:tab w:pos="8856" w:val="left" w:leader="none"/>
          <w:tab w:pos="9404" w:val="left" w:leader="none"/>
        </w:tabs>
        <w:spacing w:line="240" w:lineRule="auto" w:before="7"/>
        <w:ind w:left="820" w:right="11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16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37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經濟部工業</w:t>
      </w:r>
      <w:r>
        <w:rPr>
          <w:rFonts w:ascii="標楷體" w:hAnsi="標楷體" w:cs="標楷體" w:eastAsia="標楷體"/>
          <w:b w:val="0"/>
          <w:bCs w:val="0"/>
          <w:spacing w:val="22"/>
          <w:w w:val="100"/>
        </w:rPr>
        <w:t>局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7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排碳金好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算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 </w:t>
      </w:r>
      <w:hyperlink r:id="rId74"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h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t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t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p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: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/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/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p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j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.</w:t>
        </w:r>
        <w:r>
          <w:rPr>
            <w:rFonts w:ascii="Times New Roman" w:hAnsi="Times New Roman" w:cs="Times New Roman" w:eastAsia="Times New Roman"/>
            <w:b w:val="0"/>
            <w:bCs w:val="0"/>
            <w:spacing w:val="9"/>
            <w:w w:val="100"/>
            <w:u w:val="single" w:color="000000"/>
          </w:rPr>
          <w:t>f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t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i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s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.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o</w:t>
        </w:r>
        <w:r>
          <w:rPr>
            <w:rFonts w:ascii="Times New Roman" w:hAnsi="Times New Roman" w:cs="Times New Roman" w:eastAsia="Times New Roman"/>
            <w:b w:val="0"/>
            <w:bCs w:val="0"/>
            <w:spacing w:val="7"/>
            <w:w w:val="100"/>
            <w:u w:val="single" w:color="000000"/>
          </w:rPr>
          <w:t>r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g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.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t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w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/</w:t>
        </w:r>
        <w:r>
          <w:rPr>
            <w:rFonts w:ascii="Times New Roman" w:hAnsi="Times New Roman" w:cs="Times New Roman" w:eastAsia="Times New Roman"/>
            <w:b w:val="0"/>
            <w:bCs w:val="0"/>
            <w:spacing w:val="9"/>
            <w:w w:val="100"/>
            <w:u w:val="single" w:color="000000"/>
          </w:rPr>
          <w:t>C</w:t>
        </w:r>
        <w:r>
          <w:rPr>
            <w:rFonts w:ascii="Times New Roman" w:hAnsi="Times New Roman" w:cs="Times New Roman" w:eastAsia="Times New Roman"/>
            <w:b w:val="0"/>
            <w:bCs w:val="0"/>
            <w:spacing w:val="9"/>
            <w:w w:val="100"/>
            <w:u w:val="single" w:color="000000"/>
          </w:rPr>
          <w:t>F</w:t>
        </w:r>
        <w:r>
          <w:rPr>
            <w:rFonts w:ascii="Times New Roman" w:hAnsi="Times New Roman" w:cs="Times New Roman" w:eastAsia="Times New Roman"/>
            <w:b w:val="0"/>
            <w:bCs w:val="0"/>
            <w:spacing w:val="9"/>
            <w:w w:val="100"/>
            <w:u w:val="single" w:color="000000"/>
          </w:rPr>
          <w:t>C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/</w:t>
        </w:r>
        <w:r>
          <w:rPr>
            <w:rFonts w:ascii="Times New Roman" w:hAnsi="Times New Roman" w:cs="Times New Roman" w:eastAsia="Times New Roman"/>
            <w:b w:val="0"/>
            <w:bCs w:val="0"/>
            <w:spacing w:val="9"/>
            <w:w w:val="100"/>
            <w:u w:val="single" w:color="000000"/>
          </w:rPr>
          <w:t>C</w:t>
        </w:r>
        <w:r>
          <w:rPr>
            <w:rFonts w:ascii="Times New Roman" w:hAnsi="Times New Roman" w:cs="Times New Roman" w:eastAsia="Times New Roman"/>
            <w:b w:val="0"/>
            <w:bCs w:val="0"/>
            <w:spacing w:val="6"/>
            <w:w w:val="100"/>
            <w:u w:val="single" w:color="000000"/>
          </w:rPr>
          <w:t>F</w:t>
        </w:r>
        <w:r>
          <w:rPr>
            <w:rFonts w:ascii="Times New Roman" w:hAnsi="Times New Roman" w:cs="Times New Roman" w:eastAsia="Times New Roman"/>
            <w:b w:val="0"/>
            <w:bCs w:val="0"/>
            <w:spacing w:val="9"/>
            <w:w w:val="100"/>
            <w:u w:val="single" w:color="000000"/>
          </w:rPr>
          <w:t>C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/</w:t>
        </w:r>
        <w:r>
          <w:rPr>
            <w:rFonts w:ascii="Times New Roman" w:hAnsi="Times New Roman" w:cs="Times New Roman" w:eastAsia="Times New Roman"/>
            <w:b w:val="0"/>
            <w:bCs w:val="0"/>
            <w:spacing w:val="9"/>
            <w:w w:val="100"/>
            <w:u w:val="single" w:color="000000"/>
          </w:rPr>
          <w:t>I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n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d</w:t>
        </w:r>
        <w:r>
          <w:rPr>
            <w:rFonts w:ascii="Times New Roman" w:hAnsi="Times New Roman" w:cs="Times New Roman" w:eastAsia="Times New Roman"/>
            <w:b w:val="0"/>
            <w:bCs w:val="0"/>
            <w:spacing w:val="7"/>
            <w:w w:val="100"/>
            <w:u w:val="single" w:color="000000"/>
          </w:rPr>
          <w:t>e</w:t>
        </w:r>
        <w:r>
          <w:rPr>
            <w:rFonts w:ascii="Times New Roman" w:hAnsi="Times New Roman" w:cs="Times New Roman" w:eastAsia="Times New Roman"/>
            <w:b w:val="0"/>
            <w:bCs w:val="0"/>
            <w:spacing w:val="0"/>
            <w:w w:val="100"/>
            <w:u w:val="single" w:color="000000"/>
          </w:rPr>
          <w:t>x</w:t>
        </w:r>
        <w:r>
          <w:rPr>
            <w:rFonts w:ascii="Times New Roman" w:hAnsi="Times New Roman" w:cs="Times New Roman" w:eastAsia="Times New Roman"/>
            <w:b w:val="0"/>
            <w:bCs w:val="0"/>
            <w:spacing w:val="0"/>
            <w:w w:val="100"/>
            <w:u w:val="none"/>
          </w:rPr>
        </w:r>
      </w:hyperlink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u w:val="none"/>
        </w:rPr>
        <w:t>17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37"/>
          <w:w w:val="100"/>
          <w:u w:val="none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none"/>
        </w:rPr>
        <w:t>經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none"/>
        </w:rPr>
        <w:tab/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none"/>
        </w:rPr>
        <w:t>濟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none"/>
        </w:rPr>
        <w:tab/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none"/>
        </w:rPr>
        <w:t>部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none"/>
        </w:rPr>
        <w:tab/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none"/>
        </w:rPr>
        <w:t>中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none"/>
        </w:rPr>
        <w:tab/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none"/>
        </w:rPr>
        <w:t>小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none"/>
        </w:rPr>
        <w:tab/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none"/>
        </w:rPr>
        <w:t>企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none"/>
        </w:rPr>
        <w:tab/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none"/>
        </w:rPr>
        <w:t>業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none"/>
        </w:rPr>
        <w:tab/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none"/>
        </w:rPr>
        <w:t>處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none"/>
        </w:rPr>
        <w:tab/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u w:val="none"/>
        </w:rPr>
        <w:tab/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none"/>
        </w:rPr>
        <w:t>碳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none"/>
        </w:rPr>
        <w:tab/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none"/>
        </w:rPr>
        <w:t>排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none"/>
        </w:rPr>
        <w:tab/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none"/>
        </w:rPr>
        <w:t>估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none"/>
        </w:rPr>
        <w:tab/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none"/>
        </w:rPr>
        <w:t>算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none"/>
        </w:rPr>
        <w:tab/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none"/>
        </w:rPr>
        <w:t>工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none"/>
        </w:rPr>
        <w:tab/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none"/>
        </w:rPr>
        <w:t>具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none"/>
        </w:rPr>
        <w:tab/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u w:val="none"/>
        </w:rPr>
        <w:t>.</w:t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ind w:left="13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</w:rPr>
      </w:r>
      <w:hyperlink r:id="rId75"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h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t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t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p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s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: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/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/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s</w:t>
        </w:r>
        <w:r>
          <w:rPr>
            <w:rFonts w:ascii="Times New Roman" w:hAnsi="Times New Roman" w:cs="Times New Roman" w:eastAsia="Times New Roman"/>
            <w:b w:val="0"/>
            <w:bCs w:val="0"/>
            <w:spacing w:val="9"/>
            <w:w w:val="100"/>
            <w:u w:val="single" w:color="000000"/>
          </w:rPr>
          <w:t>c</w:t>
        </w:r>
        <w:r>
          <w:rPr>
            <w:rFonts w:ascii="Times New Roman" w:hAnsi="Times New Roman" w:cs="Times New Roman" w:eastAsia="Times New Roman"/>
            <w:b w:val="0"/>
            <w:bCs w:val="0"/>
            <w:spacing w:val="4"/>
            <w:w w:val="100"/>
            <w:u w:val="single" w:color="000000"/>
          </w:rPr>
          <w:t>m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p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.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i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t</w:t>
        </w:r>
        <w:r>
          <w:rPr>
            <w:rFonts w:ascii="Times New Roman" w:hAnsi="Times New Roman" w:cs="Times New Roman" w:eastAsia="Times New Roman"/>
            <w:b w:val="0"/>
            <w:bCs w:val="0"/>
            <w:spacing w:val="9"/>
            <w:w w:val="100"/>
            <w:u w:val="single" w:color="000000"/>
          </w:rPr>
          <w:t>r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i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.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o</w:t>
        </w:r>
        <w:r>
          <w:rPr>
            <w:rFonts w:ascii="Times New Roman" w:hAnsi="Times New Roman" w:cs="Times New Roman" w:eastAsia="Times New Roman"/>
            <w:b w:val="0"/>
            <w:bCs w:val="0"/>
            <w:spacing w:val="9"/>
            <w:w w:val="100"/>
            <w:u w:val="single" w:color="000000"/>
          </w:rPr>
          <w:t>r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g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.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t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w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/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s</w:t>
        </w:r>
        <w:r>
          <w:rPr>
            <w:rFonts w:ascii="Times New Roman" w:hAnsi="Times New Roman" w:cs="Times New Roman" w:eastAsia="Times New Roman"/>
            <w:b w:val="0"/>
            <w:bCs w:val="0"/>
            <w:spacing w:val="4"/>
            <w:w w:val="100"/>
            <w:u w:val="single" w:color="000000"/>
          </w:rPr>
          <w:t>m</w:t>
        </w:r>
        <w:r>
          <w:rPr>
            <w:rFonts w:ascii="Times New Roman" w:hAnsi="Times New Roman" w:cs="Times New Roman" w:eastAsia="Times New Roman"/>
            <w:b w:val="0"/>
            <w:bCs w:val="0"/>
            <w:spacing w:val="9"/>
            <w:w w:val="100"/>
            <w:u w:val="single" w:color="000000"/>
          </w:rPr>
          <w:t>e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p</w:t>
        </w:r>
        <w:r>
          <w:rPr>
            <w:rFonts w:ascii="Times New Roman" w:hAnsi="Times New Roman" w:cs="Times New Roman" w:eastAsia="Times New Roman"/>
            <w:b w:val="0"/>
            <w:bCs w:val="0"/>
            <w:spacing w:val="9"/>
            <w:w w:val="100"/>
            <w:u w:val="single" w:color="000000"/>
          </w:rPr>
          <w:t>a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s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s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/</w:t>
        </w:r>
        <w:r>
          <w:rPr>
            <w:rFonts w:ascii="Times New Roman" w:hAnsi="Times New Roman" w:cs="Times New Roman" w:eastAsia="Times New Roman"/>
            <w:b w:val="0"/>
            <w:bCs w:val="0"/>
            <w:spacing w:val="5"/>
            <w:w w:val="100"/>
            <w:u w:val="single" w:color="000000"/>
          </w:rPr>
          <w:t>W</w:t>
        </w:r>
        <w:r>
          <w:rPr>
            <w:rFonts w:ascii="Times New Roman" w:hAnsi="Times New Roman" w:cs="Times New Roman" w:eastAsia="Times New Roman"/>
            <w:b w:val="0"/>
            <w:bCs w:val="0"/>
            <w:spacing w:val="9"/>
            <w:w w:val="100"/>
            <w:u w:val="single" w:color="000000"/>
          </w:rPr>
          <w:t>e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b</w:t>
        </w:r>
        <w:r>
          <w:rPr>
            <w:rFonts w:ascii="Times New Roman" w:hAnsi="Times New Roman" w:cs="Times New Roman" w:eastAsia="Times New Roman"/>
            <w:b w:val="0"/>
            <w:bCs w:val="0"/>
            <w:spacing w:val="9"/>
            <w:w w:val="100"/>
            <w:u w:val="single" w:color="000000"/>
          </w:rPr>
          <w:t>P</w:t>
        </w:r>
        <w:r>
          <w:rPr>
            <w:rFonts w:ascii="Times New Roman" w:hAnsi="Times New Roman" w:cs="Times New Roman" w:eastAsia="Times New Roman"/>
            <w:b w:val="0"/>
            <w:bCs w:val="0"/>
            <w:spacing w:val="9"/>
            <w:w w:val="100"/>
            <w:u w:val="single" w:color="000000"/>
          </w:rPr>
          <w:t>a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g</w:t>
        </w:r>
        <w:r>
          <w:rPr>
            <w:rFonts w:ascii="Times New Roman" w:hAnsi="Times New Roman" w:cs="Times New Roman" w:eastAsia="Times New Roman"/>
            <w:b w:val="0"/>
            <w:bCs w:val="0"/>
            <w:spacing w:val="9"/>
            <w:w w:val="100"/>
            <w:u w:val="single" w:color="000000"/>
          </w:rPr>
          <w:t>e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/</w:t>
        </w:r>
        <w:r>
          <w:rPr>
            <w:rFonts w:ascii="Times New Roman" w:hAnsi="Times New Roman" w:cs="Times New Roman" w:eastAsia="Times New Roman"/>
            <w:b w:val="0"/>
            <w:bCs w:val="0"/>
            <w:spacing w:val="9"/>
            <w:w w:val="100"/>
            <w:u w:val="single" w:color="000000"/>
          </w:rPr>
          <w:t>c</w:t>
        </w:r>
        <w:r>
          <w:rPr>
            <w:rFonts w:ascii="Times New Roman" w:hAnsi="Times New Roman" w:cs="Times New Roman" w:eastAsia="Times New Roman"/>
            <w:b w:val="0"/>
            <w:bCs w:val="0"/>
            <w:spacing w:val="9"/>
            <w:w w:val="100"/>
            <w:u w:val="single" w:color="000000"/>
          </w:rPr>
          <w:t>a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l</w:t>
        </w:r>
        <w:r>
          <w:rPr>
            <w:rFonts w:ascii="Times New Roman" w:hAnsi="Times New Roman" w:cs="Times New Roman" w:eastAsia="Times New Roman"/>
            <w:b w:val="0"/>
            <w:bCs w:val="0"/>
            <w:spacing w:val="9"/>
            <w:w w:val="100"/>
            <w:u w:val="single" w:color="000000"/>
          </w:rPr>
          <w:t>a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p</w:t>
        </w:r>
        <w:r>
          <w:rPr>
            <w:rFonts w:ascii="Times New Roman" w:hAnsi="Times New Roman" w:cs="Times New Roman" w:eastAsia="Times New Roman"/>
            <w:b w:val="0"/>
            <w:bCs w:val="0"/>
            <w:spacing w:val="9"/>
            <w:w w:val="100"/>
            <w:u w:val="single" w:color="000000"/>
          </w:rPr>
          <w:t>r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o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b</w:t>
        </w:r>
        <w:r>
          <w:rPr>
            <w:rFonts w:ascii="Times New Roman" w:hAnsi="Times New Roman" w:cs="Times New Roman" w:eastAsia="Times New Roman"/>
            <w:b w:val="0"/>
            <w:bCs w:val="0"/>
            <w:spacing w:val="7"/>
            <w:w w:val="100"/>
            <w:u w:val="single" w:color="000000"/>
          </w:rPr>
          <w:t>a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b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l</w:t>
        </w:r>
        <w:r>
          <w:rPr>
            <w:rFonts w:ascii="Times New Roman" w:hAnsi="Times New Roman" w:cs="Times New Roman" w:eastAsia="Times New Roman"/>
            <w:b w:val="0"/>
            <w:bCs w:val="0"/>
            <w:spacing w:val="5"/>
            <w:w w:val="100"/>
            <w:u w:val="single" w:color="000000"/>
          </w:rPr>
          <w:t>y</w:t>
        </w:r>
        <w:r>
          <w:rPr>
            <w:rFonts w:ascii="Times New Roman" w:hAnsi="Times New Roman" w:cs="Times New Roman" w:eastAsia="Times New Roman"/>
            <w:b w:val="0"/>
            <w:bCs w:val="0"/>
            <w:spacing w:val="8"/>
            <w:w w:val="100"/>
            <w:u w:val="single" w:color="000000"/>
          </w:rPr>
          <w:t>.</w:t>
        </w:r>
        <w:r>
          <w:rPr>
            <w:rFonts w:ascii="Times New Roman" w:hAnsi="Times New Roman" w:cs="Times New Roman" w:eastAsia="Times New Roman"/>
            <w:b w:val="0"/>
            <w:bCs w:val="0"/>
            <w:spacing w:val="9"/>
            <w:w w:val="100"/>
            <w:u w:val="single" w:color="000000"/>
          </w:rPr>
          <w:t>a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s</w:t>
        </w:r>
        <w:r>
          <w:rPr>
            <w:rFonts w:ascii="Times New Roman" w:hAnsi="Times New Roman" w:cs="Times New Roman" w:eastAsia="Times New Roman"/>
            <w:b w:val="0"/>
            <w:bCs w:val="0"/>
            <w:spacing w:val="10"/>
            <w:w w:val="100"/>
            <w:u w:val="single" w:color="000000"/>
          </w:rPr>
          <w:t>p</w:t>
        </w:r>
        <w:r>
          <w:rPr>
            <w:rFonts w:ascii="Times New Roman" w:hAnsi="Times New Roman" w:cs="Times New Roman" w:eastAsia="Times New Roman"/>
            <w:b w:val="0"/>
            <w:bCs w:val="0"/>
            <w:spacing w:val="0"/>
            <w:w w:val="100"/>
            <w:u w:val="single" w:color="000000"/>
          </w:rPr>
          <w:t>x</w:t>
        </w:r>
        <w:r>
          <w:rPr>
            <w:rFonts w:ascii="Times New Roman" w:hAnsi="Times New Roman" w:cs="Times New Roman" w:eastAsia="Times New Roman"/>
            <w:b w:val="0"/>
            <w:bCs w:val="0"/>
            <w:spacing w:val="0"/>
            <w:w w:val="100"/>
            <w:u w:val="none"/>
          </w:rPr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headerReference w:type="even" r:id="rId108"/>
          <w:footerReference w:type="even" r:id="rId109"/>
          <w:pgSz w:w="11907" w:h="16840"/>
          <w:pgMar w:header="0" w:footer="1069" w:top="980" w:bottom="1260" w:left="980" w:right="1340"/>
        </w:sectPr>
      </w:pPr>
    </w:p>
    <w:p>
      <w:pPr>
        <w:spacing w:line="160" w:lineRule="exact" w:before="5"/>
        <w:rPr>
          <w:sz w:val="16"/>
          <w:szCs w:val="16"/>
        </w:rPr>
      </w:pPr>
      <w:r>
        <w:rPr/>
        <w:pict>
          <v:group style="position:absolute;margin-left:71.183998pt;margin-top:775.296021pt;width:453.55pt;height:.1pt;mso-position-horizontal-relative:page;mso-position-vertical-relative:page;z-index:-14762" coordorigin="1424,15506" coordsize="9071,2">
            <v:shape style="position:absolute;left:1424;top:15506;width:9071;height:2" coordorigin="1424,15506" coordsize="9071,0" path="m1424,15506l10495,15506e" filled="f" stroked="t" strokeweight=".579980pt" strokecolor="#000000">
              <v:path arrowok="t"/>
            </v:shape>
            <w10:wrap type="none"/>
          </v:group>
        </w:pict>
      </w: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spacing w:line="440" w:lineRule="exact"/>
        <w:ind w:left="115" w:right="0"/>
        <w:jc w:val="left"/>
        <w:rPr>
          <w:b w:val="0"/>
          <w:bCs w:val="0"/>
        </w:rPr>
      </w:pPr>
      <w:r>
        <w:rPr>
          <w:spacing w:val="40"/>
          <w:w w:val="100"/>
        </w:rPr>
        <w:t>附錄</w:t>
      </w:r>
      <w:r>
        <w:rPr>
          <w:spacing w:val="0"/>
          <w:w w:val="100"/>
        </w:rPr>
        <w:t>－</w:t>
      </w:r>
      <w:r>
        <w:rPr>
          <w:spacing w:val="-40"/>
          <w:w w:val="100"/>
        </w:rPr>
        <w:t> 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02" w:lineRule="auto"/>
        <w:ind w:left="115" w:right="291" w:firstLine="904"/>
        <w:jc w:val="both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本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38"/>
          <w:w w:val="100"/>
        </w:rPr>
        <w:t>附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錄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提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供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我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國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-9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時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運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用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相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關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資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訊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。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本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資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訊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將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配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合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最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新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資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訊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更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新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最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新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內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容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可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參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考</w:t>
      </w:r>
      <w:r>
        <w:rPr>
          <w:rFonts w:ascii="標楷體" w:hAnsi="標楷體" w:cs="標楷體" w:eastAsia="標楷體"/>
          <w:b w:val="0"/>
          <w:bCs w:val="0"/>
          <w:spacing w:val="-96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38"/>
          <w:w w:val="100"/>
        </w:rPr>
        <w:t>環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保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38"/>
          <w:w w:val="100"/>
        </w:rPr>
        <w:t>署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-101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指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定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資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訊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平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台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下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載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專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區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。</w:t>
      </w:r>
    </w:p>
    <w:p>
      <w:pPr>
        <w:pStyle w:val="BodyText"/>
        <w:spacing w:before="35"/>
        <w:ind w:left="115" w:right="0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（</w:t>
      </w:r>
      <w:r>
        <w:rPr>
          <w:rFonts w:ascii="標楷體" w:hAnsi="標楷體" w:cs="標楷體" w:eastAsia="標楷體"/>
          <w:b w:val="0"/>
          <w:bCs w:val="0"/>
          <w:spacing w:val="-10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網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址</w:t>
      </w:r>
      <w:r>
        <w:rPr>
          <w:rFonts w:ascii="標楷體" w:hAnsi="標楷體" w:cs="標楷體" w:eastAsia="標楷體"/>
          <w:b w:val="0"/>
          <w:bCs w:val="0"/>
          <w:spacing w:val="-10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：</w:t>
      </w:r>
      <w:r>
        <w:rPr>
          <w:rFonts w:ascii="標楷體" w:hAnsi="標楷體" w:cs="標楷體" w:eastAsia="標楷體"/>
          <w:b w:val="0"/>
          <w:bCs w:val="0"/>
          <w:spacing w:val="-9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7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7"/>
          <w:w w:val="100"/>
        </w:rPr>
        <w:t>: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/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/</w:t>
      </w:r>
      <w:r>
        <w:rPr>
          <w:rFonts w:ascii="Times New Roman" w:hAnsi="Times New Roman" w:cs="Times New Roman" w:eastAsia="Times New Roman"/>
          <w:b w:val="0"/>
          <w:bCs w:val="0"/>
          <w:spacing w:val="17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100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7"/>
          <w:w w:val="100"/>
        </w:rPr>
        <w:t>w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/</w:t>
      </w:r>
      <w:r>
        <w:rPr>
          <w:rFonts w:ascii="Times New Roman" w:hAnsi="Times New Roman" w:cs="Times New Roman" w:eastAsia="Times New Roman"/>
          <w:b w:val="0"/>
          <w:bCs w:val="0"/>
          <w:spacing w:val="-41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）</w:t>
      </w: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93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57.146657pt;height:174.4725pt;mso-position-horizontal-relative:char;mso-position-vertical-relative:line" type="#_x0000_t75">
            <v:imagedata r:id="rId11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111"/>
          <w:footerReference w:type="default" r:id="rId112"/>
          <w:pgSz w:w="11907" w:h="16840"/>
          <w:pgMar w:header="1103" w:footer="0" w:top="1380" w:bottom="280" w:left="1260" w:right="1320"/>
        </w:sectPr>
      </w:pPr>
    </w:p>
    <w:p>
      <w:pPr>
        <w:spacing w:line="329" w:lineRule="exact"/>
        <w:ind w:left="0" w:right="392" w:firstLine="0"/>
        <w:jc w:val="right"/>
        <w:rPr>
          <w:rFonts w:ascii="Microsoft JhengHei UI" w:hAnsi="Microsoft JhengHei UI" w:cs="Microsoft JhengHei UI" w:eastAsia="Microsoft JhengHei UI"/>
          <w:sz w:val="22"/>
          <w:szCs w:val="22"/>
        </w:rPr>
      </w:pPr>
      <w:r>
        <w:rPr/>
        <w:pict>
          <v:group style="position:absolute;margin-left:54.360001pt;margin-top:19.059999pt;width:733.3pt;height:.1pt;mso-position-horizontal-relative:page;mso-position-vertical-relative:paragraph;z-index:-14761" coordorigin="1087,381" coordsize="14666,2">
            <v:shape style="position:absolute;left:1087;top:381;width:14666;height:2" coordorigin="1087,381" coordsize="14666,0" path="m1087,381l15753,381e" filled="f" stroked="t" strokeweight=".580pt" strokecolor="#000000">
              <v:path arrowok="t"/>
            </v:shape>
            <w10:wrap type="none"/>
          </v:group>
        </w:pict>
      </w:r>
      <w:r>
        <w:rPr>
          <w:rFonts w:ascii="Microsoft JhengHei UI" w:hAnsi="Microsoft JhengHei UI" w:cs="Microsoft JhengHei UI" w:eastAsia="Microsoft JhengHei UI"/>
          <w:b w:val="0"/>
          <w:bCs w:val="0"/>
          <w:spacing w:val="0"/>
          <w:w w:val="100"/>
          <w:sz w:val="22"/>
          <w:szCs w:val="22"/>
        </w:rPr>
        <w:t>附錄一</w:t>
      </w:r>
      <w:r>
        <w:rPr>
          <w:rFonts w:ascii="Microsoft JhengHei UI" w:hAnsi="Microsoft JhengHei UI" w:cs="Microsoft JhengHei UI" w:eastAsia="Microsoft JhengHei UI"/>
          <w:b w:val="0"/>
          <w:bCs w:val="0"/>
          <w:spacing w:val="-3"/>
          <w:w w:val="100"/>
          <w:sz w:val="22"/>
          <w:szCs w:val="22"/>
        </w:rPr>
        <w:t>、</w:t>
      </w:r>
      <w:r>
        <w:rPr>
          <w:rFonts w:ascii="Microsoft JhengHei UI" w:hAnsi="Microsoft JhengHei UI" w:cs="Microsoft JhengHei UI" w:eastAsia="Microsoft JhengHei UI"/>
          <w:b w:val="0"/>
          <w:bCs w:val="0"/>
          <w:spacing w:val="0"/>
          <w:w w:val="100"/>
          <w:sz w:val="22"/>
          <w:szCs w:val="22"/>
        </w:rPr>
        <w:t>各盤</w:t>
      </w:r>
      <w:r>
        <w:rPr>
          <w:rFonts w:ascii="Microsoft JhengHei UI" w:hAnsi="Microsoft JhengHei UI" w:cs="Microsoft JhengHei UI" w:eastAsia="Microsoft JhengHei UI"/>
          <w:b w:val="0"/>
          <w:bCs w:val="0"/>
          <w:spacing w:val="-3"/>
          <w:w w:val="100"/>
          <w:sz w:val="22"/>
          <w:szCs w:val="22"/>
        </w:rPr>
        <w:t>查</w:t>
      </w:r>
      <w:r>
        <w:rPr>
          <w:rFonts w:ascii="Microsoft JhengHei UI" w:hAnsi="Microsoft JhengHei UI" w:cs="Microsoft JhengHei UI" w:eastAsia="Microsoft JhengHei UI"/>
          <w:b w:val="0"/>
          <w:bCs w:val="0"/>
          <w:spacing w:val="0"/>
          <w:w w:val="100"/>
          <w:sz w:val="22"/>
          <w:szCs w:val="22"/>
        </w:rPr>
        <w:t>規範</w:t>
      </w:r>
      <w:r>
        <w:rPr>
          <w:rFonts w:ascii="Microsoft JhengHei UI" w:hAnsi="Microsoft JhengHei UI" w:cs="Microsoft JhengHei UI" w:eastAsia="Microsoft JhengHei UI"/>
          <w:b w:val="0"/>
          <w:bCs w:val="0"/>
          <w:spacing w:val="-3"/>
          <w:w w:val="100"/>
          <w:sz w:val="22"/>
          <w:szCs w:val="22"/>
        </w:rPr>
        <w:t>之</w:t>
      </w:r>
      <w:r>
        <w:rPr>
          <w:rFonts w:ascii="Microsoft JhengHei UI" w:hAnsi="Microsoft JhengHei UI" w:cs="Microsoft JhengHei UI" w:eastAsia="Microsoft JhengHei UI"/>
          <w:b w:val="0"/>
          <w:bCs w:val="0"/>
          <w:spacing w:val="-3"/>
          <w:w w:val="100"/>
          <w:sz w:val="22"/>
          <w:szCs w:val="22"/>
        </w:rPr>
        <w:t>排</w:t>
      </w:r>
      <w:r>
        <w:rPr>
          <w:rFonts w:ascii="Microsoft JhengHei UI" w:hAnsi="Microsoft JhengHei UI" w:cs="Microsoft JhengHei UI" w:eastAsia="Microsoft JhengHei UI"/>
          <w:b w:val="0"/>
          <w:bCs w:val="0"/>
          <w:spacing w:val="0"/>
          <w:w w:val="100"/>
          <w:sz w:val="22"/>
          <w:szCs w:val="22"/>
        </w:rPr>
        <w:t>放範疇</w:t>
      </w:r>
      <w:r>
        <w:rPr>
          <w:rFonts w:ascii="Microsoft JhengHei UI" w:hAnsi="Microsoft JhengHei UI" w:cs="Microsoft JhengHei UI" w:eastAsia="Microsoft JhengHei UI"/>
          <w:b w:val="0"/>
          <w:bCs w:val="0"/>
          <w:spacing w:val="-3"/>
          <w:w w:val="100"/>
          <w:sz w:val="22"/>
          <w:szCs w:val="22"/>
        </w:rPr>
        <w:t>分</w:t>
      </w:r>
      <w:r>
        <w:rPr>
          <w:rFonts w:ascii="Microsoft JhengHei UI" w:hAnsi="Microsoft JhengHei UI" w:cs="Microsoft JhengHei UI" w:eastAsia="Microsoft JhengHei UI"/>
          <w:b w:val="0"/>
          <w:bCs w:val="0"/>
          <w:spacing w:val="0"/>
          <w:w w:val="100"/>
          <w:sz w:val="22"/>
          <w:szCs w:val="22"/>
        </w:rPr>
        <w:t>類對</w:t>
      </w:r>
      <w:r>
        <w:rPr>
          <w:rFonts w:ascii="Microsoft JhengHei UI" w:hAnsi="Microsoft JhengHei UI" w:cs="Microsoft JhengHei UI" w:eastAsia="Microsoft JhengHei UI"/>
          <w:b w:val="0"/>
          <w:bCs w:val="0"/>
          <w:spacing w:val="-3"/>
          <w:w w:val="100"/>
          <w:sz w:val="22"/>
          <w:szCs w:val="22"/>
        </w:rPr>
        <w:t>照</w:t>
      </w:r>
      <w:r>
        <w:rPr>
          <w:rFonts w:ascii="Microsoft JhengHei UI" w:hAnsi="Microsoft JhengHei UI" w:cs="Microsoft JhengHei UI" w:eastAsia="Microsoft JhengHei UI"/>
          <w:b w:val="0"/>
          <w:bCs w:val="0"/>
          <w:spacing w:val="0"/>
          <w:w w:val="100"/>
          <w:sz w:val="22"/>
          <w:szCs w:val="22"/>
        </w:rPr>
        <w:t>表</w:t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spacing w:line="440" w:lineRule="exact"/>
        <w:ind w:left="3923" w:right="0"/>
        <w:jc w:val="left"/>
        <w:rPr>
          <w:b w:val="0"/>
          <w:bCs w:val="0"/>
        </w:rPr>
      </w:pPr>
      <w:r>
        <w:rPr>
          <w:spacing w:val="40"/>
          <w:w w:val="100"/>
        </w:rPr>
        <w:t>附錄一、各盤查規範之排放範疇分類對照</w:t>
      </w:r>
      <w:r>
        <w:rPr>
          <w:spacing w:val="0"/>
          <w:w w:val="100"/>
        </w:rPr>
        <w:t>表</w:t>
      </w:r>
      <w:r>
        <w:rPr>
          <w:spacing w:val="-40"/>
          <w:w w:val="100"/>
        </w:rPr>
        <w:t> </w:t>
      </w:r>
      <w:r>
        <w:rPr>
          <w:b w:val="0"/>
          <w:bCs w:val="0"/>
          <w:spacing w:val="0"/>
          <w:w w:val="100"/>
        </w:rPr>
      </w:r>
    </w:p>
    <w:p>
      <w:pPr>
        <w:spacing w:line="150" w:lineRule="exact" w:before="10"/>
        <w:rPr>
          <w:sz w:val="15"/>
          <w:szCs w:val="15"/>
        </w:rPr>
      </w:pPr>
      <w:r>
        <w:rPr>
          <w:sz w:val="15"/>
          <w:szCs w:val="15"/>
        </w:rPr>
      </w:r>
    </w:p>
    <w:tbl>
      <w:tblPr>
        <w:tblW w:w="0" w:type="auto"/>
        <w:jc w:val="left"/>
        <w:tblInd w:w="11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466" w:hRule="exact"/>
        </w:trPr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321" w:lineRule="exact"/>
              <w:ind w:left="142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環保署規範範疇</w:t>
            </w:r>
          </w:p>
        </w:tc>
        <w:tc>
          <w:tcPr>
            <w:tcW w:w="50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shd w:val="clear" w:color="auto" w:fill="FFFF99"/>
          </w:tcPr>
          <w:p>
            <w:pPr>
              <w:pStyle w:val="TableParagraph"/>
              <w:spacing w:line="326" w:lineRule="exact"/>
              <w:ind w:left="31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溫室氣體盤查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議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定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8"/>
                <w:szCs w:val="28"/>
              </w:rPr>
              <w:t>書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</w:rPr>
              <w:t>GHG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sz w:val="28"/>
                <w:szCs w:val="28"/>
              </w:rPr>
              <w:t>P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</w:rPr>
              <w:t>ot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1"/>
                <w:w w:val="100"/>
                <w:sz w:val="28"/>
                <w:szCs w:val="28"/>
              </w:rPr>
              <w:t>l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494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326" w:lineRule="exact"/>
              <w:ind w:left="1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</w:rPr>
              <w:t>IS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</w:rPr>
              <w:t>14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14"/>
                <w:sz w:val="14"/>
                <w:szCs w:val="14"/>
              </w:rPr>
              <w:t>註</w:t>
            </w:r>
            <w:r>
              <w:rPr>
                <w:rFonts w:ascii="標楷體" w:hAnsi="標楷體" w:cs="標楷體" w:eastAsia="標楷體"/>
                <w:b w:val="0"/>
                <w:bCs w:val="0"/>
                <w:spacing w:val="-34"/>
                <w:w w:val="100"/>
                <w:position w:val="14"/>
                <w:sz w:val="14"/>
                <w:szCs w:val="1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position w:val="1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18"/>
                <w:szCs w:val="18"/>
              </w:rPr>
            </w:r>
          </w:p>
        </w:tc>
      </w:tr>
      <w:tr>
        <w:trPr>
          <w:trHeight w:val="466" w:hRule="exact"/>
        </w:trPr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直接排放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14"/>
                <w:sz w:val="14"/>
                <w:szCs w:val="14"/>
              </w:rPr>
              <w:t>註</w:t>
            </w:r>
            <w:r>
              <w:rPr>
                <w:rFonts w:ascii="標楷體" w:hAnsi="標楷體" w:cs="標楷體" w:eastAsia="標楷體"/>
                <w:b w:val="0"/>
                <w:bCs w:val="0"/>
                <w:spacing w:val="-39"/>
                <w:w w:val="100"/>
                <w:position w:val="14"/>
                <w:sz w:val="14"/>
                <w:szCs w:val="1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10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18"/>
                <w:szCs w:val="18"/>
              </w:rPr>
            </w:r>
          </w:p>
        </w:tc>
        <w:tc>
          <w:tcPr>
            <w:tcW w:w="50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pStyle w:val="TableParagraph"/>
              <w:spacing w:line="321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範疇一</w:t>
            </w:r>
          </w:p>
        </w:tc>
        <w:tc>
          <w:tcPr>
            <w:tcW w:w="494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類別</w:t>
            </w:r>
            <w:r>
              <w:rPr>
                <w:rFonts w:ascii="標楷體" w:hAnsi="標楷體" w:cs="標楷體" w:eastAsia="標楷體"/>
                <w:b w:val="0"/>
                <w:bCs w:val="0"/>
                <w:spacing w:val="-7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：直接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溫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室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氣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體排放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與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移</w:t>
            </w:r>
            <w:r>
              <w:rPr>
                <w:rFonts w:ascii="標楷體" w:hAnsi="標楷體" w:cs="標楷體" w:eastAsia="標楷體"/>
                <w:b w:val="0"/>
                <w:bCs w:val="0"/>
                <w:spacing w:val="1"/>
                <w:w w:val="100"/>
                <w:sz w:val="28"/>
                <w:szCs w:val="28"/>
              </w:rPr>
              <w:t>除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14"/>
                <w:sz w:val="14"/>
                <w:szCs w:val="14"/>
              </w:rPr>
              <w:t>註</w:t>
            </w:r>
            <w:r>
              <w:rPr>
                <w:rFonts w:ascii="標楷體" w:hAnsi="標楷體" w:cs="標楷體" w:eastAsia="標楷體"/>
                <w:b w:val="0"/>
                <w:bCs w:val="0"/>
                <w:spacing w:val="-38"/>
                <w:w w:val="100"/>
                <w:position w:val="14"/>
                <w:sz w:val="14"/>
                <w:szCs w:val="1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10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18"/>
                <w:szCs w:val="18"/>
              </w:rPr>
            </w:r>
          </w:p>
        </w:tc>
      </w:tr>
      <w:tr>
        <w:trPr>
          <w:trHeight w:val="466" w:hRule="exact"/>
        </w:trPr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2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能源間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接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排放</w:t>
            </w:r>
          </w:p>
        </w:tc>
        <w:tc>
          <w:tcPr>
            <w:tcW w:w="50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pStyle w:val="TableParagraph"/>
              <w:spacing w:line="322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範疇二</w:t>
            </w:r>
          </w:p>
        </w:tc>
        <w:tc>
          <w:tcPr>
            <w:tcW w:w="494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7" w:lineRule="exact"/>
              <w:ind w:left="9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類別</w:t>
            </w:r>
            <w:r>
              <w:rPr>
                <w:rFonts w:ascii="標楷體" w:hAnsi="標楷體" w:cs="標楷體" w:eastAsia="標楷體"/>
                <w:b w:val="0"/>
                <w:bCs w:val="0"/>
                <w:spacing w:val="-7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：輸入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能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源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之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間接溫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室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氣體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排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放</w:t>
            </w:r>
          </w:p>
        </w:tc>
      </w:tr>
      <w:tr>
        <w:trPr>
          <w:trHeight w:val="2741" w:hRule="exact"/>
        </w:trPr>
        <w:tc>
          <w:tcPr>
            <w:tcW w:w="482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其他間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接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排放</w:t>
            </w:r>
          </w:p>
        </w:tc>
        <w:tc>
          <w:tcPr>
            <w:tcW w:w="71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9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52" w:lineRule="auto"/>
              <w:ind w:left="102" w:right="315"/>
              <w:jc w:val="both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範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疇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三</w:t>
            </w:r>
          </w:p>
        </w:tc>
        <w:tc>
          <w:tcPr>
            <w:tcW w:w="4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pStyle w:val="TableParagraph"/>
              <w:spacing w:line="326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類別</w:t>
            </w:r>
            <w:r>
              <w:rPr>
                <w:rFonts w:ascii="標楷體" w:hAnsi="標楷體" w:cs="標楷體" w:eastAsia="標楷體"/>
                <w:b w:val="0"/>
                <w:bCs w:val="0"/>
                <w:spacing w:val="-30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：上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游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運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輸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和配送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產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生的排</w:t>
            </w:r>
          </w:p>
          <w:p>
            <w:pPr>
              <w:pStyle w:val="TableParagraph"/>
              <w:spacing w:before="14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放</w:t>
            </w:r>
          </w:p>
          <w:p>
            <w:pPr>
              <w:pStyle w:val="TableParagraph"/>
              <w:spacing w:line="249" w:lineRule="auto" w:before="22"/>
              <w:ind w:left="102" w:right="69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類別</w:t>
            </w:r>
            <w:r>
              <w:rPr>
                <w:rFonts w:ascii="標楷體" w:hAnsi="標楷體" w:cs="標楷體" w:eastAsia="標楷體"/>
                <w:b w:val="0"/>
                <w:bCs w:val="0"/>
                <w:spacing w:val="-7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6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：商務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旅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行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產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生的排放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類別</w:t>
            </w:r>
            <w:r>
              <w:rPr>
                <w:rFonts w:ascii="標楷體" w:hAnsi="標楷體" w:cs="標楷體" w:eastAsia="標楷體"/>
                <w:b w:val="0"/>
                <w:bCs w:val="0"/>
                <w:spacing w:val="-7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7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：員工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通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勤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產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生的排放</w:t>
            </w:r>
          </w:p>
          <w:p>
            <w:pPr>
              <w:pStyle w:val="TableParagraph"/>
              <w:spacing w:line="248" w:lineRule="auto" w:before="5"/>
              <w:ind w:left="102" w:right="91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類別</w:t>
            </w:r>
            <w:r>
              <w:rPr>
                <w:rFonts w:ascii="標楷體" w:hAnsi="標楷體" w:cs="標楷體" w:eastAsia="標楷體"/>
                <w:b w:val="0"/>
                <w:bCs w:val="0"/>
                <w:spacing w:val="-30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9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：下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游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運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輸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和配送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產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生的排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放</w:t>
            </w:r>
          </w:p>
        </w:tc>
        <w:tc>
          <w:tcPr>
            <w:tcW w:w="494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類別</w:t>
            </w:r>
            <w:r>
              <w:rPr>
                <w:rFonts w:ascii="標楷體" w:hAnsi="標楷體" w:cs="標楷體" w:eastAsia="標楷體"/>
                <w:b w:val="0"/>
                <w:bCs w:val="0"/>
                <w:spacing w:val="-7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3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：運輸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之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間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接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溫室氣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體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排放</w:t>
            </w:r>
          </w:p>
        </w:tc>
      </w:tr>
      <w:tr>
        <w:trPr>
          <w:trHeight w:val="415" w:hRule="exact"/>
        </w:trPr>
        <w:tc>
          <w:tcPr>
            <w:tcW w:w="482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1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38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326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類別</w:t>
            </w:r>
            <w:r>
              <w:rPr>
                <w:rFonts w:ascii="標楷體" w:hAnsi="標楷體" w:cs="標楷體" w:eastAsia="標楷體"/>
                <w:b w:val="0"/>
                <w:bCs w:val="0"/>
                <w:spacing w:val="-30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：購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買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商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品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或服務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產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生的排</w:t>
            </w:r>
          </w:p>
        </w:tc>
        <w:tc>
          <w:tcPr>
            <w:tcW w:w="4946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類別</w:t>
            </w:r>
            <w:r>
              <w:rPr>
                <w:rFonts w:ascii="標楷體" w:hAnsi="標楷體" w:cs="標楷體" w:eastAsia="標楷體"/>
                <w:b w:val="0"/>
                <w:bCs w:val="0"/>
                <w:spacing w:val="-35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：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由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組織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使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用的產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品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所產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生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之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間</w:t>
            </w:r>
          </w:p>
        </w:tc>
      </w:tr>
      <w:tr>
        <w:trPr>
          <w:trHeight w:val="455" w:hRule="exact"/>
        </w:trPr>
        <w:tc>
          <w:tcPr>
            <w:tcW w:w="482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1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368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放</w:t>
            </w:r>
          </w:p>
        </w:tc>
        <w:tc>
          <w:tcPr>
            <w:tcW w:w="4946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55" w:hRule="exact"/>
        </w:trPr>
        <w:tc>
          <w:tcPr>
            <w:tcW w:w="482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1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374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類別</w:t>
            </w:r>
            <w:r>
              <w:rPr>
                <w:rFonts w:ascii="標楷體" w:hAnsi="標楷體" w:cs="標楷體" w:eastAsia="標楷體"/>
                <w:b w:val="0"/>
                <w:bCs w:val="0"/>
                <w:spacing w:val="-30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：上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游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購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買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的資本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物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品產生</w:t>
            </w:r>
          </w:p>
        </w:tc>
        <w:tc>
          <w:tcPr>
            <w:tcW w:w="4946" w:type="dxa"/>
            <w:vMerge/>
            <w:tcBorders>
              <w:left w:val="single" w:sz="8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455" w:hRule="exact"/>
        </w:trPr>
        <w:tc>
          <w:tcPr>
            <w:tcW w:w="482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1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367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的排放</w:t>
            </w:r>
          </w:p>
        </w:tc>
        <w:tc>
          <w:tcPr>
            <w:tcW w:w="4946" w:type="dxa"/>
            <w:vMerge w:val="restart"/>
            <w:tcBorders>
              <w:top w:val="nil" w:sz="6" w:space="0" w:color="auto"/>
              <w:left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67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接溫室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氣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體排放</w:t>
            </w:r>
          </w:p>
        </w:tc>
      </w:tr>
      <w:tr>
        <w:trPr>
          <w:trHeight w:val="457" w:hRule="exact"/>
        </w:trPr>
        <w:tc>
          <w:tcPr>
            <w:tcW w:w="482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1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374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類別</w:t>
            </w:r>
            <w:r>
              <w:rPr>
                <w:rFonts w:ascii="標楷體" w:hAnsi="標楷體" w:cs="標楷體" w:eastAsia="標楷體"/>
                <w:b w:val="0"/>
                <w:bCs w:val="0"/>
                <w:spacing w:val="-30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3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：與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燃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料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和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能源相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關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活動的</w:t>
            </w:r>
          </w:p>
        </w:tc>
        <w:tc>
          <w:tcPr>
            <w:tcW w:w="4946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504" w:hRule="exact"/>
        </w:trPr>
        <w:tc>
          <w:tcPr>
            <w:tcW w:w="482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1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38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pStyle w:val="TableParagraph"/>
              <w:spacing w:line="368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排放（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未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涵蓋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在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範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疇一或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二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）</w:t>
            </w:r>
          </w:p>
        </w:tc>
        <w:tc>
          <w:tcPr>
            <w:tcW w:w="4946" w:type="dxa"/>
            <w:vMerge/>
            <w:tcBorders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11" w:lineRule="exact"/>
        <w:ind w:left="0" w:right="383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53.16pt;margin-top:-3.18544pt;width:736.18pt;height:.1pt;mso-position-horizontal-relative:page;mso-position-vertical-relative:paragraph;z-index:-14760" coordorigin="1063,-64" coordsize="14724,2">
            <v:shape style="position:absolute;left:1063;top:-64;width:14724;height:2" coordorigin="1063,-64" coordsize="14724,0" path="m1063,-64l15787,-64e" filled="f" stroked="t" strokeweight=".579980pt" strokecolor="#000000">
              <v:path arrowok="t"/>
            </v:shape>
            <w10:wrap type="none"/>
          </v:group>
        </w:pict>
      </w:r>
      <w:r>
        <w:rPr>
          <w:rFonts w:ascii="Microsoft JhengHei UI" w:hAnsi="Microsoft JhengHei UI" w:cs="Microsoft JhengHei UI" w:eastAsia="Microsoft JhengHei UI"/>
          <w:b w:val="0"/>
          <w:bCs w:val="0"/>
          <w:spacing w:val="40"/>
          <w:w w:val="100"/>
          <w:sz w:val="20"/>
          <w:szCs w:val="20"/>
        </w:rPr>
        <w:t>附</w:t>
      </w:r>
      <w:r>
        <w:rPr>
          <w:rFonts w:ascii="Microsoft JhengHei UI" w:hAnsi="Microsoft JhengHei UI" w:cs="Microsoft JhengHei UI" w:eastAsia="Microsoft JhengHei UI"/>
          <w:b w:val="0"/>
          <w:bCs w:val="0"/>
          <w:spacing w:val="0"/>
          <w:w w:val="100"/>
          <w:sz w:val="20"/>
          <w:szCs w:val="20"/>
        </w:rPr>
        <w:t>錄</w:t>
      </w:r>
      <w:r>
        <w:rPr>
          <w:rFonts w:ascii="Microsoft JhengHei UI" w:hAnsi="Microsoft JhengHei UI" w:cs="Microsoft JhengHei UI" w:eastAsia="Microsoft JhengHei UI"/>
          <w:b w:val="0"/>
          <w:bCs w:val="0"/>
          <w:spacing w:val="-14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-35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</w:r>
    </w:p>
    <w:p>
      <w:pPr>
        <w:spacing w:after="0" w:line="311" w:lineRule="exact"/>
        <w:jc w:val="righ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114"/>
          <w:footerReference w:type="even" r:id="rId115"/>
          <w:pgSz w:w="16839" w:h="11920" w:orient="landscape"/>
          <w:pgMar w:header="0" w:footer="0" w:top="1000" w:bottom="280" w:left="1040" w:right="720"/>
        </w:sectPr>
      </w:pPr>
    </w:p>
    <w:p>
      <w:pPr>
        <w:spacing w:line="329" w:lineRule="exact"/>
        <w:ind w:left="136" w:right="0" w:firstLine="0"/>
        <w:jc w:val="left"/>
        <w:rPr>
          <w:rFonts w:ascii="Microsoft JhengHei UI" w:hAnsi="Microsoft JhengHei UI" w:cs="Microsoft JhengHei UI" w:eastAsia="Microsoft JhengHei UI"/>
          <w:sz w:val="22"/>
          <w:szCs w:val="22"/>
        </w:rPr>
      </w:pPr>
      <w:r>
        <w:rPr/>
        <w:pict>
          <v:group style="position:absolute;margin-left:54.360001pt;margin-top:19.059999pt;width:733.3pt;height:.1pt;mso-position-horizontal-relative:page;mso-position-vertical-relative:paragraph;z-index:-14759" coordorigin="1087,381" coordsize="14666,2">
            <v:shape style="position:absolute;left:1087;top:381;width:14666;height:2" coordorigin="1087,381" coordsize="14666,0" path="m1087,381l15753,381e" filled="f" stroked="t" strokeweight=".580pt" strokecolor="#000000">
              <v:path arrowok="t"/>
            </v:shape>
            <w10:wrap type="none"/>
          </v:group>
        </w:pict>
      </w:r>
      <w:r>
        <w:rPr>
          <w:rFonts w:ascii="Microsoft JhengHei UI" w:hAnsi="Microsoft JhengHei UI" w:cs="Microsoft JhengHei UI" w:eastAsia="Microsoft JhengHei UI"/>
          <w:b w:val="0"/>
          <w:bCs w:val="0"/>
          <w:spacing w:val="0"/>
          <w:w w:val="100"/>
          <w:sz w:val="22"/>
          <w:szCs w:val="22"/>
        </w:rPr>
        <w:t>溫室氣</w:t>
      </w:r>
      <w:r>
        <w:rPr>
          <w:rFonts w:ascii="Microsoft JhengHei UI" w:hAnsi="Microsoft JhengHei UI" w:cs="Microsoft JhengHei UI" w:eastAsia="Microsoft JhengHei UI"/>
          <w:b w:val="0"/>
          <w:bCs w:val="0"/>
          <w:spacing w:val="-3"/>
          <w:w w:val="100"/>
          <w:sz w:val="22"/>
          <w:szCs w:val="22"/>
        </w:rPr>
        <w:t>體</w:t>
      </w:r>
      <w:r>
        <w:rPr>
          <w:rFonts w:ascii="Microsoft JhengHei UI" w:hAnsi="Microsoft JhengHei UI" w:cs="Microsoft JhengHei UI" w:eastAsia="Microsoft JhengHei UI"/>
          <w:b w:val="0"/>
          <w:bCs w:val="0"/>
          <w:spacing w:val="0"/>
          <w:w w:val="100"/>
          <w:sz w:val="22"/>
          <w:szCs w:val="22"/>
        </w:rPr>
        <w:t>排放</w:t>
      </w:r>
      <w:r>
        <w:rPr>
          <w:rFonts w:ascii="Microsoft JhengHei UI" w:hAnsi="Microsoft JhengHei UI" w:cs="Microsoft JhengHei UI" w:eastAsia="Microsoft JhengHei UI"/>
          <w:b w:val="0"/>
          <w:bCs w:val="0"/>
          <w:spacing w:val="-3"/>
          <w:w w:val="100"/>
          <w:sz w:val="22"/>
          <w:szCs w:val="22"/>
        </w:rPr>
        <w:t>量</w:t>
      </w:r>
      <w:r>
        <w:rPr>
          <w:rFonts w:ascii="Microsoft JhengHei UI" w:hAnsi="Microsoft JhengHei UI" w:cs="Microsoft JhengHei UI" w:eastAsia="Microsoft JhengHei UI"/>
          <w:b w:val="0"/>
          <w:bCs w:val="0"/>
          <w:spacing w:val="0"/>
          <w:w w:val="100"/>
          <w:sz w:val="22"/>
          <w:szCs w:val="22"/>
        </w:rPr>
        <w:t>盤查</w:t>
      </w:r>
      <w:r>
        <w:rPr>
          <w:rFonts w:ascii="Microsoft JhengHei UI" w:hAnsi="Microsoft JhengHei UI" w:cs="Microsoft JhengHei UI" w:eastAsia="Microsoft JhengHei UI"/>
          <w:b w:val="0"/>
          <w:bCs w:val="0"/>
          <w:spacing w:val="-3"/>
          <w:w w:val="100"/>
          <w:sz w:val="22"/>
          <w:szCs w:val="22"/>
        </w:rPr>
        <w:t>作</w:t>
      </w:r>
      <w:r>
        <w:rPr>
          <w:rFonts w:ascii="Microsoft JhengHei UI" w:hAnsi="Microsoft JhengHei UI" w:cs="Microsoft JhengHei UI" w:eastAsia="Microsoft JhengHei UI"/>
          <w:b w:val="0"/>
          <w:bCs w:val="0"/>
          <w:spacing w:val="-3"/>
          <w:w w:val="100"/>
          <w:sz w:val="22"/>
          <w:szCs w:val="22"/>
        </w:rPr>
        <w:t>業</w:t>
      </w:r>
      <w:r>
        <w:rPr>
          <w:rFonts w:ascii="Microsoft JhengHei UI" w:hAnsi="Microsoft JhengHei UI" w:cs="Microsoft JhengHei UI" w:eastAsia="Microsoft JhengHei UI"/>
          <w:b w:val="0"/>
          <w:bCs w:val="0"/>
          <w:spacing w:val="0"/>
          <w:w w:val="100"/>
          <w:sz w:val="22"/>
          <w:szCs w:val="22"/>
        </w:rPr>
        <w:t>指引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4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0" w:type="auto"/>
        <w:jc w:val="left"/>
        <w:tblInd w:w="17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466" w:hRule="exact"/>
        </w:trPr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321" w:lineRule="exact"/>
              <w:ind w:left="142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環保署規範範疇</w:t>
            </w:r>
          </w:p>
        </w:tc>
        <w:tc>
          <w:tcPr>
            <w:tcW w:w="50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shd w:val="clear" w:color="auto" w:fill="FFFF99"/>
          </w:tcPr>
          <w:p>
            <w:pPr>
              <w:pStyle w:val="TableParagraph"/>
              <w:spacing w:line="326" w:lineRule="exact"/>
              <w:ind w:left="31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溫室氣體盤查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議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定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8"/>
                <w:szCs w:val="28"/>
              </w:rPr>
              <w:t>書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</w:rPr>
              <w:t>GHG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sz w:val="28"/>
                <w:szCs w:val="28"/>
              </w:rPr>
              <w:t>P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</w:rPr>
              <w:t>ot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1"/>
                <w:w w:val="100"/>
                <w:sz w:val="28"/>
                <w:szCs w:val="28"/>
              </w:rPr>
              <w:t>l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494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326" w:lineRule="exact"/>
              <w:ind w:left="1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</w:rPr>
              <w:t>IS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</w:rPr>
              <w:t>14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14"/>
                <w:sz w:val="14"/>
                <w:szCs w:val="14"/>
              </w:rPr>
              <w:t>註</w:t>
            </w:r>
            <w:r>
              <w:rPr>
                <w:rFonts w:ascii="標楷體" w:hAnsi="標楷體" w:cs="標楷體" w:eastAsia="標楷體"/>
                <w:b w:val="0"/>
                <w:bCs w:val="0"/>
                <w:spacing w:val="-34"/>
                <w:w w:val="100"/>
                <w:position w:val="14"/>
                <w:sz w:val="14"/>
                <w:szCs w:val="1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position w:val="1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18"/>
                <w:szCs w:val="18"/>
              </w:rPr>
            </w:r>
          </w:p>
        </w:tc>
      </w:tr>
      <w:tr>
        <w:trPr>
          <w:trHeight w:val="415" w:hRule="exact"/>
        </w:trPr>
        <w:tc>
          <w:tcPr>
            <w:tcW w:w="482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1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38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326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類別</w:t>
            </w:r>
            <w:r>
              <w:rPr>
                <w:rFonts w:ascii="標楷體" w:hAnsi="標楷體" w:cs="標楷體" w:eastAsia="標楷體"/>
                <w:b w:val="0"/>
                <w:bCs w:val="0"/>
                <w:spacing w:val="-30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：營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運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產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生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廢棄物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的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處置與</w:t>
            </w:r>
          </w:p>
        </w:tc>
        <w:tc>
          <w:tcPr>
            <w:tcW w:w="4946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54" w:hRule="exact"/>
        </w:trPr>
        <w:tc>
          <w:tcPr>
            <w:tcW w:w="482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1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368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處理的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排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放</w:t>
            </w:r>
          </w:p>
        </w:tc>
        <w:tc>
          <w:tcPr>
            <w:tcW w:w="4946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507" w:hRule="exact"/>
        </w:trPr>
        <w:tc>
          <w:tcPr>
            <w:tcW w:w="482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1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38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pStyle w:val="TableParagraph"/>
              <w:spacing w:line="372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類別</w:t>
            </w:r>
            <w:r>
              <w:rPr>
                <w:rFonts w:ascii="標楷體" w:hAnsi="標楷體" w:cs="標楷體" w:eastAsia="標楷體"/>
                <w:b w:val="0"/>
                <w:bCs w:val="0"/>
                <w:spacing w:val="-7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8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：上游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租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賃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資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產產生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的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排放</w:t>
            </w:r>
          </w:p>
        </w:tc>
        <w:tc>
          <w:tcPr>
            <w:tcW w:w="4946" w:type="dxa"/>
            <w:vMerge/>
            <w:tcBorders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15" w:hRule="exact"/>
        </w:trPr>
        <w:tc>
          <w:tcPr>
            <w:tcW w:w="482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1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38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326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類別</w:t>
            </w:r>
            <w:r>
              <w:rPr>
                <w:rFonts w:ascii="標楷體" w:hAnsi="標楷體" w:cs="標楷體" w:eastAsia="標楷體"/>
                <w:b w:val="0"/>
                <w:bCs w:val="0"/>
                <w:spacing w:val="-7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52"/>
                <w:w w:val="100"/>
                <w:sz w:val="28"/>
                <w:szCs w:val="28"/>
              </w:rPr>
              <w:t>0</w:t>
            </w:r>
            <w:r>
              <w:rPr>
                <w:rFonts w:ascii="標楷體" w:hAnsi="標楷體" w:cs="標楷體" w:eastAsia="標楷體"/>
                <w:b w:val="0"/>
                <w:bCs w:val="0"/>
                <w:spacing w:val="-51"/>
                <w:w w:val="100"/>
                <w:sz w:val="28"/>
                <w:szCs w:val="28"/>
              </w:rPr>
              <w:t>：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銷售產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品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的加工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產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生的排</w:t>
            </w:r>
          </w:p>
        </w:tc>
        <w:tc>
          <w:tcPr>
            <w:tcW w:w="4946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exact" w:before="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類別</w:t>
            </w:r>
            <w:r>
              <w:rPr>
                <w:rFonts w:ascii="標楷體" w:hAnsi="標楷體" w:cs="標楷體" w:eastAsia="標楷體"/>
                <w:b w:val="0"/>
                <w:bCs w:val="0"/>
                <w:spacing w:val="-35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：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與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組織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的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產品使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用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相關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聯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之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間</w:t>
            </w:r>
          </w:p>
        </w:tc>
      </w:tr>
      <w:tr>
        <w:trPr>
          <w:trHeight w:val="455" w:hRule="exact"/>
        </w:trPr>
        <w:tc>
          <w:tcPr>
            <w:tcW w:w="482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1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368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放</w:t>
            </w:r>
          </w:p>
        </w:tc>
        <w:tc>
          <w:tcPr>
            <w:tcW w:w="4946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55" w:hRule="exact"/>
        </w:trPr>
        <w:tc>
          <w:tcPr>
            <w:tcW w:w="482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1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374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類別</w:t>
            </w:r>
            <w:r>
              <w:rPr>
                <w:rFonts w:ascii="標楷體" w:hAnsi="標楷體" w:cs="標楷體" w:eastAsia="標楷體"/>
                <w:b w:val="0"/>
                <w:bCs w:val="0"/>
                <w:spacing w:val="-7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52"/>
                <w:w w:val="100"/>
                <w:sz w:val="28"/>
                <w:szCs w:val="28"/>
              </w:rPr>
              <w:t>1</w:t>
            </w:r>
            <w:r>
              <w:rPr>
                <w:rFonts w:ascii="標楷體" w:hAnsi="標楷體" w:cs="標楷體" w:eastAsia="標楷體"/>
                <w:b w:val="0"/>
                <w:bCs w:val="0"/>
                <w:spacing w:val="-51"/>
                <w:w w:val="100"/>
                <w:sz w:val="28"/>
                <w:szCs w:val="28"/>
              </w:rPr>
              <w:t>：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使用銷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售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產品產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生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的排放</w:t>
            </w:r>
          </w:p>
        </w:tc>
        <w:tc>
          <w:tcPr>
            <w:tcW w:w="4946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55" w:hRule="exact"/>
        </w:trPr>
        <w:tc>
          <w:tcPr>
            <w:tcW w:w="482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1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372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類別</w:t>
            </w:r>
            <w:r>
              <w:rPr>
                <w:rFonts w:ascii="標楷體" w:hAnsi="標楷體" w:cs="標楷體" w:eastAsia="標楷體"/>
                <w:b w:val="0"/>
                <w:bCs w:val="0"/>
                <w:spacing w:val="-7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52"/>
                <w:w w:val="100"/>
                <w:sz w:val="28"/>
                <w:szCs w:val="28"/>
              </w:rPr>
              <w:t>2</w:t>
            </w:r>
            <w:r>
              <w:rPr>
                <w:rFonts w:ascii="標楷體" w:hAnsi="標楷體" w:cs="標楷體" w:eastAsia="標楷體"/>
                <w:b w:val="0"/>
                <w:bCs w:val="0"/>
                <w:spacing w:val="-51"/>
                <w:w w:val="100"/>
                <w:sz w:val="28"/>
                <w:szCs w:val="28"/>
              </w:rPr>
              <w:t>：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銷售產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品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廢棄處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理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產生的</w:t>
            </w:r>
          </w:p>
        </w:tc>
        <w:tc>
          <w:tcPr>
            <w:tcW w:w="4946" w:type="dxa"/>
            <w:vMerge/>
            <w:tcBorders>
              <w:left w:val="single" w:sz="8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456" w:hRule="exact"/>
        </w:trPr>
        <w:tc>
          <w:tcPr>
            <w:tcW w:w="482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1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368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排放</w:t>
            </w:r>
          </w:p>
        </w:tc>
        <w:tc>
          <w:tcPr>
            <w:tcW w:w="4946" w:type="dxa"/>
            <w:vMerge w:val="restart"/>
            <w:tcBorders>
              <w:top w:val="nil" w:sz="6" w:space="0" w:color="auto"/>
              <w:left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368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接溫室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氣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體排放</w:t>
            </w:r>
          </w:p>
        </w:tc>
      </w:tr>
      <w:tr>
        <w:trPr>
          <w:trHeight w:val="455" w:hRule="exact"/>
        </w:trPr>
        <w:tc>
          <w:tcPr>
            <w:tcW w:w="482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1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374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類別</w:t>
            </w:r>
            <w:r>
              <w:rPr>
                <w:rFonts w:ascii="標楷體" w:hAnsi="標楷體" w:cs="標楷體" w:eastAsia="標楷體"/>
                <w:b w:val="0"/>
                <w:bCs w:val="0"/>
                <w:spacing w:val="-7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52"/>
                <w:w w:val="100"/>
                <w:sz w:val="28"/>
                <w:szCs w:val="28"/>
              </w:rPr>
              <w:t>3</w:t>
            </w:r>
            <w:r>
              <w:rPr>
                <w:rFonts w:ascii="標楷體" w:hAnsi="標楷體" w:cs="標楷體" w:eastAsia="標楷體"/>
                <w:b w:val="0"/>
                <w:bCs w:val="0"/>
                <w:spacing w:val="-51"/>
                <w:w w:val="100"/>
                <w:sz w:val="28"/>
                <w:szCs w:val="28"/>
              </w:rPr>
              <w:t>：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下游租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賃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資產產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生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的排放</w:t>
            </w:r>
          </w:p>
        </w:tc>
        <w:tc>
          <w:tcPr>
            <w:tcW w:w="4946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55" w:hRule="exact"/>
        </w:trPr>
        <w:tc>
          <w:tcPr>
            <w:tcW w:w="482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1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372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類別</w:t>
            </w:r>
            <w:r>
              <w:rPr>
                <w:rFonts w:ascii="標楷體" w:hAnsi="標楷體" w:cs="標楷體" w:eastAsia="標楷體"/>
                <w:b w:val="0"/>
                <w:bCs w:val="0"/>
                <w:spacing w:val="-7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14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：特許經營</w:t>
            </w:r>
          </w:p>
        </w:tc>
        <w:tc>
          <w:tcPr>
            <w:tcW w:w="4946" w:type="dxa"/>
            <w:vMerge/>
            <w:tcBorders>
              <w:left w:val="single" w:sz="8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507" w:hRule="exact"/>
        </w:trPr>
        <w:tc>
          <w:tcPr>
            <w:tcW w:w="482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1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38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pStyle w:val="TableParagraph"/>
              <w:spacing w:line="374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類別</w:t>
            </w:r>
            <w:r>
              <w:rPr>
                <w:rFonts w:ascii="標楷體" w:hAnsi="標楷體" w:cs="標楷體" w:eastAsia="標楷體"/>
                <w:b w:val="0"/>
                <w:bCs w:val="0"/>
                <w:spacing w:val="-7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15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：投資產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生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的排放</w:t>
            </w:r>
          </w:p>
        </w:tc>
        <w:tc>
          <w:tcPr>
            <w:tcW w:w="4946" w:type="dxa"/>
            <w:vMerge/>
            <w:tcBorders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922" w:hRule="exact"/>
        </w:trPr>
        <w:tc>
          <w:tcPr>
            <w:tcW w:w="482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1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pStyle w:val="TableParagraph"/>
              <w:spacing w:line="110" w:lineRule="exact" w:before="5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6" w:right="0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－</w:t>
            </w:r>
          </w:p>
        </w:tc>
        <w:tc>
          <w:tcPr>
            <w:tcW w:w="494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類別</w:t>
            </w:r>
            <w:r>
              <w:rPr>
                <w:rFonts w:ascii="標楷體" w:hAnsi="標楷體" w:cs="標楷體" w:eastAsia="標楷體"/>
                <w:b w:val="0"/>
                <w:bCs w:val="0"/>
                <w:spacing w:val="-35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6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：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由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其他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來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源產生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的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間接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溫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室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氣</w:t>
            </w:r>
          </w:p>
          <w:p>
            <w:pPr>
              <w:pStyle w:val="TableParagraph"/>
              <w:spacing w:before="17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體排放</w:t>
            </w:r>
          </w:p>
        </w:tc>
      </w:tr>
    </w:tbl>
    <w:p>
      <w:pPr>
        <w:spacing w:line="279" w:lineRule="exact"/>
        <w:ind w:left="136" w:right="0" w:firstLine="0"/>
        <w:jc w:val="left"/>
        <w:rPr>
          <w:rFonts w:ascii="標楷體" w:hAnsi="標楷體" w:cs="標楷體" w:eastAsia="標楷體"/>
          <w:sz w:val="24"/>
          <w:szCs w:val="24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註</w:t>
      </w:r>
      <w:r>
        <w:rPr>
          <w:rFonts w:ascii="標楷體" w:hAnsi="標楷體" w:cs="標楷體" w:eastAsia="標楷體"/>
          <w:b w:val="0"/>
          <w:bCs w:val="0"/>
          <w:spacing w:val="-36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sz w:val="24"/>
          <w:szCs w:val="24"/>
        </w:rPr>
        <w:t>1</w:t>
      </w:r>
      <w:r>
        <w:rPr>
          <w:rFonts w:ascii="標楷體" w:hAnsi="標楷體" w:cs="標楷體" w:eastAsia="標楷體"/>
          <w:b w:val="0"/>
          <w:bCs w:val="0"/>
          <w:spacing w:val="19"/>
          <w:w w:val="100"/>
          <w:sz w:val="24"/>
          <w:szCs w:val="24"/>
        </w:rPr>
        <w:t>：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此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處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係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指</w:t>
      </w:r>
      <w:r>
        <w:rPr>
          <w:rFonts w:ascii="標楷體" w:hAnsi="標楷體" w:cs="標楷體" w:eastAsia="標楷體"/>
          <w:b w:val="0"/>
          <w:bCs w:val="0"/>
          <w:spacing w:val="-3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100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sz w:val="24"/>
          <w:szCs w:val="24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sz w:val="24"/>
          <w:szCs w:val="24"/>
        </w:rPr>
        <w:t>6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100"/>
          <w:sz w:val="24"/>
          <w:szCs w:val="24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sz w:val="24"/>
          <w:szCs w:val="24"/>
        </w:rPr>
        <w:t>1</w:t>
      </w:r>
      <w:r>
        <w:rPr>
          <w:rFonts w:ascii="標楷體" w:hAnsi="標楷體" w:cs="標楷體" w:eastAsia="標楷體"/>
          <w:b w:val="0"/>
          <w:bCs w:val="0"/>
          <w:spacing w:val="19"/>
          <w:w w:val="100"/>
          <w:sz w:val="24"/>
          <w:szCs w:val="24"/>
        </w:rPr>
        <w:t>：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sz w:val="24"/>
          <w:szCs w:val="24"/>
        </w:rPr>
        <w:t>201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8</w:t>
      </w:r>
      <w:r>
        <w:rPr>
          <w:rFonts w:ascii="Times New Roman" w:hAnsi="Times New Roman" w:cs="Times New Roman" w:eastAsia="Times New Roman"/>
          <w:b w:val="0"/>
          <w:bCs w:val="0"/>
          <w:spacing w:val="16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或</w:t>
      </w:r>
      <w:r>
        <w:rPr>
          <w:rFonts w:ascii="標楷體" w:hAnsi="標楷體" w:cs="標楷體" w:eastAsia="標楷體"/>
          <w:b w:val="0"/>
          <w:bCs w:val="0"/>
          <w:spacing w:val="-36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2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sz w:val="24"/>
          <w:szCs w:val="24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sz w:val="24"/>
          <w:szCs w:val="24"/>
        </w:rPr>
        <w:t>6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sz w:val="24"/>
          <w:szCs w:val="24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1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sz w:val="24"/>
          <w:szCs w:val="24"/>
        </w:rPr>
        <w:t>1</w:t>
      </w:r>
      <w:r>
        <w:rPr>
          <w:rFonts w:ascii="標楷體" w:hAnsi="標楷體" w:cs="標楷體" w:eastAsia="標楷體"/>
          <w:b w:val="0"/>
          <w:bCs w:val="0"/>
          <w:spacing w:val="19"/>
          <w:w w:val="100"/>
          <w:sz w:val="24"/>
          <w:szCs w:val="24"/>
        </w:rPr>
        <w:t>：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sz w:val="24"/>
          <w:szCs w:val="24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100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sz w:val="24"/>
          <w:szCs w:val="24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  <w:sz w:val="24"/>
          <w:szCs w:val="24"/>
        </w:rPr>
        <w:t>版。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</w:r>
    </w:p>
    <w:p>
      <w:pPr>
        <w:spacing w:line="312" w:lineRule="exact" w:before="11"/>
        <w:ind w:left="136" w:right="395" w:firstLine="0"/>
        <w:jc w:val="left"/>
        <w:rPr>
          <w:rFonts w:ascii="標楷體" w:hAnsi="標楷體" w:cs="標楷體" w:eastAsia="標楷體"/>
          <w:sz w:val="24"/>
          <w:szCs w:val="24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註</w:t>
      </w:r>
      <w:r>
        <w:rPr>
          <w:rFonts w:ascii="標楷體" w:hAnsi="標楷體" w:cs="標楷體" w:eastAsia="標楷體"/>
          <w:b w:val="0"/>
          <w:bCs w:val="0"/>
          <w:spacing w:val="-36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sz w:val="24"/>
          <w:szCs w:val="24"/>
        </w:rPr>
        <w:t>2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：</w:t>
      </w:r>
      <w:r>
        <w:rPr>
          <w:rFonts w:ascii="標楷體" w:hAnsi="標楷體" w:cs="標楷體" w:eastAsia="標楷體"/>
          <w:b w:val="0"/>
          <w:bCs w:val="0"/>
          <w:spacing w:val="-98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2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sz w:val="24"/>
          <w:szCs w:val="24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100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sz w:val="24"/>
          <w:szCs w:val="24"/>
        </w:rPr>
        <w:t>6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sz w:val="24"/>
          <w:szCs w:val="24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sz w:val="24"/>
          <w:szCs w:val="24"/>
        </w:rPr>
        <w:t>1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：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sz w:val="24"/>
          <w:szCs w:val="24"/>
        </w:rPr>
        <w:t>201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8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或</w:t>
      </w:r>
      <w:r>
        <w:rPr>
          <w:rFonts w:ascii="標楷體" w:hAnsi="標楷體" w:cs="標楷體" w:eastAsia="標楷體"/>
          <w:b w:val="0"/>
          <w:bCs w:val="0"/>
          <w:spacing w:val="-36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26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sz w:val="24"/>
          <w:szCs w:val="24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sz w:val="24"/>
          <w:szCs w:val="24"/>
        </w:rPr>
        <w:t>6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100"/>
          <w:sz w:val="24"/>
          <w:szCs w:val="24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sz w:val="24"/>
          <w:szCs w:val="24"/>
        </w:rPr>
        <w:t>1</w:t>
      </w:r>
      <w:r>
        <w:rPr>
          <w:rFonts w:ascii="標楷體" w:hAnsi="標楷體" w:cs="標楷體" w:eastAsia="標楷體"/>
          <w:b w:val="0"/>
          <w:bCs w:val="0"/>
          <w:spacing w:val="19"/>
          <w:w w:val="100"/>
          <w:sz w:val="24"/>
          <w:szCs w:val="24"/>
        </w:rPr>
        <w:t>：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sz w:val="24"/>
          <w:szCs w:val="24"/>
        </w:rPr>
        <w:t>202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之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直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接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排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放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除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燃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料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料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燒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、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製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程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排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放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、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移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動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源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及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逸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散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源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外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，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亦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包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含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土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地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使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用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與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土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地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使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用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變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更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及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林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業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。</w:t>
      </w:r>
    </w:p>
    <w:p>
      <w:pPr>
        <w:spacing w:line="312" w:lineRule="exact"/>
        <w:ind w:left="136" w:right="394" w:firstLine="0"/>
        <w:jc w:val="left"/>
        <w:rPr>
          <w:rFonts w:ascii="標楷體" w:hAnsi="標楷體" w:cs="標楷體" w:eastAsia="標楷體"/>
          <w:sz w:val="24"/>
          <w:szCs w:val="24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註</w:t>
      </w:r>
      <w:r>
        <w:rPr>
          <w:rFonts w:ascii="標楷體" w:hAnsi="標楷體" w:cs="標楷體" w:eastAsia="標楷體"/>
          <w:b w:val="0"/>
          <w:bCs w:val="0"/>
          <w:spacing w:val="-36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4"/>
          <w:szCs w:val="24"/>
        </w:rPr>
        <w:t>3</w:t>
      </w:r>
      <w:r>
        <w:rPr>
          <w:rFonts w:ascii="標楷體" w:hAnsi="標楷體" w:cs="標楷體" w:eastAsia="標楷體"/>
          <w:b w:val="0"/>
          <w:bCs w:val="0"/>
          <w:spacing w:val="5"/>
          <w:w w:val="100"/>
          <w:sz w:val="24"/>
          <w:szCs w:val="24"/>
        </w:rPr>
        <w:t>：</w:t>
      </w:r>
      <w:r>
        <w:rPr>
          <w:rFonts w:ascii="標楷體" w:hAnsi="標楷體" w:cs="標楷體" w:eastAsia="標楷體"/>
          <w:b w:val="0"/>
          <w:bCs w:val="0"/>
          <w:spacing w:val="19"/>
          <w:w w:val="100"/>
          <w:sz w:val="24"/>
          <w:szCs w:val="24"/>
        </w:rPr>
        <w:t>環保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署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規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範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範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20"/>
          <w:w w:val="100"/>
          <w:sz w:val="24"/>
          <w:szCs w:val="24"/>
        </w:rPr>
        <w:t>疇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之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直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接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排</w:t>
      </w:r>
      <w:r>
        <w:rPr>
          <w:rFonts w:ascii="標楷體" w:hAnsi="標楷體" w:cs="標楷體" w:eastAsia="標楷體"/>
          <w:b w:val="0"/>
          <w:bCs w:val="0"/>
          <w:spacing w:val="20"/>
          <w:w w:val="100"/>
          <w:sz w:val="24"/>
          <w:szCs w:val="24"/>
        </w:rPr>
        <w:t>放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僅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包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含</w:t>
      </w:r>
      <w:r>
        <w:rPr>
          <w:rFonts w:ascii="標楷體" w:hAnsi="標楷體" w:cs="標楷體" w:eastAsia="標楷體"/>
          <w:b w:val="0"/>
          <w:bCs w:val="0"/>
          <w:spacing w:val="-98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  <w:sz w:val="24"/>
          <w:szCs w:val="24"/>
        </w:rPr>
        <w:t>固定燃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料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  <w:sz w:val="24"/>
          <w:szCs w:val="24"/>
        </w:rPr>
        <w:t>燃</w:t>
      </w:r>
      <w:r>
        <w:rPr>
          <w:rFonts w:ascii="標楷體" w:hAnsi="標楷體" w:cs="標楷體" w:eastAsia="標楷體"/>
          <w:b w:val="0"/>
          <w:bCs w:val="0"/>
          <w:spacing w:val="4"/>
          <w:w w:val="100"/>
          <w:sz w:val="24"/>
          <w:szCs w:val="24"/>
        </w:rPr>
        <w:t>燒</w:t>
      </w:r>
      <w:r>
        <w:rPr>
          <w:rFonts w:ascii="標楷體" w:hAnsi="標楷體" w:cs="標楷體" w:eastAsia="標楷體"/>
          <w:b w:val="0"/>
          <w:bCs w:val="0"/>
          <w:spacing w:val="4"/>
          <w:w w:val="100"/>
          <w:sz w:val="24"/>
          <w:szCs w:val="24"/>
        </w:rPr>
        <w:t>、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製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程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排</w:t>
      </w:r>
      <w:r>
        <w:rPr>
          <w:rFonts w:ascii="標楷體" w:hAnsi="標楷體" w:cs="標楷體" w:eastAsia="標楷體"/>
          <w:b w:val="0"/>
          <w:bCs w:val="0"/>
          <w:spacing w:val="4"/>
          <w:w w:val="100"/>
          <w:sz w:val="24"/>
          <w:szCs w:val="24"/>
        </w:rPr>
        <w:t>放</w:t>
      </w:r>
      <w:r>
        <w:rPr>
          <w:rFonts w:ascii="標楷體" w:hAnsi="標楷體" w:cs="標楷體" w:eastAsia="標楷體"/>
          <w:b w:val="0"/>
          <w:bCs w:val="0"/>
          <w:spacing w:val="4"/>
          <w:w w:val="100"/>
          <w:sz w:val="24"/>
          <w:szCs w:val="24"/>
        </w:rPr>
        <w:t>、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移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動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源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及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逸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散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8"/>
          <w:w w:val="100"/>
          <w:sz w:val="24"/>
          <w:szCs w:val="24"/>
        </w:rPr>
        <w:t>源</w:t>
      </w:r>
      <w:r>
        <w:rPr>
          <w:rFonts w:ascii="標楷體" w:hAnsi="標楷體" w:cs="標楷體" w:eastAsia="標楷體"/>
          <w:b w:val="0"/>
          <w:bCs w:val="0"/>
          <w:spacing w:val="4"/>
          <w:w w:val="100"/>
          <w:sz w:val="24"/>
          <w:szCs w:val="24"/>
        </w:rPr>
        <w:t>。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另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執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行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盤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查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作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業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時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僅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需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量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化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直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接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排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放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與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能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源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  <w:sz w:val="24"/>
          <w:szCs w:val="24"/>
        </w:rPr>
        <w:t>間接排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放</w:t>
      </w:r>
      <w:r>
        <w:rPr>
          <w:rFonts w:ascii="標楷體" w:hAnsi="標楷體" w:cs="標楷體" w:eastAsia="標楷體"/>
          <w:b w:val="0"/>
          <w:bCs w:val="0"/>
          <w:spacing w:val="-98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。</w:t>
      </w:r>
    </w:p>
    <w:p>
      <w:pPr>
        <w:spacing w:line="170" w:lineRule="exact" w:before="2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11" w:lineRule="exact"/>
        <w:ind w:left="11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53.16pt;margin-top:-2.22547pt;width:736.18pt;height:.1pt;mso-position-horizontal-relative:page;mso-position-vertical-relative:paragraph;z-index:-14758" coordorigin="1063,-45" coordsize="14724,2">
            <v:shape style="position:absolute;left:1063;top:-45;width:14724;height:2" coordorigin="1063,-45" coordsize="14724,0" path="m1063,-45l15787,-45e" filled="f" stroked="t" strokeweight=".58004pt" strokecolor="#000000">
              <v:path arrowok="t"/>
            </v:shape>
            <w10:wrap type="none"/>
          </v:group>
        </w:pict>
      </w:r>
      <w:r>
        <w:rPr>
          <w:rFonts w:ascii="Microsoft JhengHei UI" w:hAnsi="Microsoft JhengHei UI" w:cs="Microsoft JhengHei UI" w:eastAsia="Microsoft JhengHei UI"/>
          <w:b w:val="0"/>
          <w:bCs w:val="0"/>
          <w:spacing w:val="40"/>
          <w:w w:val="100"/>
          <w:sz w:val="20"/>
          <w:szCs w:val="20"/>
        </w:rPr>
        <w:t>附</w:t>
      </w:r>
      <w:r>
        <w:rPr>
          <w:rFonts w:ascii="Microsoft JhengHei UI" w:hAnsi="Microsoft JhengHei UI" w:cs="Microsoft JhengHei UI" w:eastAsia="Microsoft JhengHei UI"/>
          <w:b w:val="0"/>
          <w:bCs w:val="0"/>
          <w:spacing w:val="0"/>
          <w:w w:val="100"/>
          <w:sz w:val="20"/>
          <w:szCs w:val="20"/>
        </w:rPr>
        <w:t>錄</w:t>
      </w:r>
      <w:r>
        <w:rPr>
          <w:rFonts w:ascii="Microsoft JhengHei UI" w:hAnsi="Microsoft JhengHei UI" w:cs="Microsoft JhengHei UI" w:eastAsia="Microsoft JhengHei UI"/>
          <w:b w:val="0"/>
          <w:bCs w:val="0"/>
          <w:spacing w:val="-14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-35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</w:r>
    </w:p>
    <w:p>
      <w:pPr>
        <w:spacing w:after="0" w:line="311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116"/>
          <w:footerReference w:type="default" r:id="rId117"/>
          <w:pgSz w:w="16839" w:h="11920" w:orient="landscape"/>
          <w:pgMar w:header="0" w:footer="0" w:top="1000" w:bottom="280" w:left="980" w:right="720"/>
        </w:sectPr>
      </w:pPr>
    </w:p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spacing w:line="440" w:lineRule="exact"/>
        <w:ind w:left="115" w:right="0"/>
        <w:jc w:val="left"/>
        <w:rPr>
          <w:b w:val="0"/>
          <w:bCs w:val="0"/>
        </w:rPr>
      </w:pPr>
      <w:r>
        <w:rPr>
          <w:spacing w:val="40"/>
          <w:w w:val="100"/>
        </w:rPr>
        <w:t>附錄二、零售服務業溫室氣體盤查範例說</w:t>
      </w:r>
      <w:r>
        <w:rPr>
          <w:spacing w:val="0"/>
          <w:w w:val="100"/>
        </w:rPr>
        <w:t>明</w:t>
      </w:r>
      <w:r>
        <w:rPr>
          <w:spacing w:val="-40"/>
          <w:w w:val="100"/>
        </w:rPr>
        <w:t> 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00" w:lineRule="auto"/>
        <w:ind w:left="216" w:right="386" w:firstLine="527"/>
        <w:jc w:val="both"/>
        <w:rPr>
          <w:rFonts w:ascii="標楷體" w:hAnsi="標楷體" w:cs="標楷體" w:eastAsia="標楷體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27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生活百貨在大臺北地區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有</w:t>
      </w:r>
      <w:r>
        <w:rPr>
          <w:rFonts w:ascii="標楷體" w:hAnsi="標楷體" w:cs="標楷體" w:eastAsia="標楷體"/>
          <w:b w:val="0"/>
          <w:bCs w:val="0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27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間分店，預計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於</w:t>
      </w:r>
      <w:r>
        <w:rPr>
          <w:rFonts w:ascii="標楷體" w:hAnsi="標楷體" w:cs="標楷體" w:eastAsia="標楷體"/>
          <w:b w:val="0"/>
          <w:bCs w:val="0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28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年進行溫室氣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作</w:t>
      </w:r>
      <w:r>
        <w:rPr>
          <w:rFonts w:ascii="標楷體" w:hAnsi="標楷體" w:cs="標楷體" w:eastAsia="標楷體"/>
          <w:b w:val="0"/>
          <w:bCs w:val="0"/>
          <w:spacing w:val="-34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-36"/>
          <w:w w:val="100"/>
        </w:rPr>
        <w:t>。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該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公</w:t>
      </w:r>
      <w:r>
        <w:rPr>
          <w:rFonts w:ascii="標楷體" w:hAnsi="標楷體" w:cs="標楷體" w:eastAsia="標楷體"/>
          <w:b w:val="0"/>
          <w:bCs w:val="0"/>
          <w:spacing w:val="22"/>
          <w:w w:val="100"/>
        </w:rPr>
        <w:t>司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環安部門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position w:val="10"/>
          <w:sz w:val="18"/>
          <w:szCs w:val="18"/>
        </w:rPr>
        <w:t>1</w:t>
      </w:r>
      <w:r>
        <w:rPr>
          <w:rFonts w:ascii="標楷體" w:hAnsi="標楷體" w:cs="標楷體" w:eastAsia="標楷體"/>
          <w:b w:val="0"/>
          <w:bCs w:val="0"/>
          <w:spacing w:val="19"/>
          <w:w w:val="100"/>
          <w:position w:val="0"/>
        </w:rPr>
        <w:t>員工甲規劃本次溫室氣體盤查推動程序</w:t>
      </w:r>
      <w:r>
        <w:rPr>
          <w:rFonts w:ascii="標楷體" w:hAnsi="標楷體" w:cs="標楷體" w:eastAsia="標楷體"/>
          <w:b w:val="0"/>
          <w:bCs w:val="0"/>
          <w:spacing w:val="19"/>
          <w:w w:val="100"/>
          <w:position w:val="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  <w:position w:val="0"/>
        </w:rPr>
        <w:t>如下：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</w:rPr>
      </w:r>
    </w:p>
    <w:p>
      <w:pPr>
        <w:pStyle w:val="BodyText"/>
        <w:spacing w:before="78"/>
        <w:ind w:left="223" w:right="0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一、召開盤查工作起始會議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spacing w:line="150" w:lineRule="exact" w:before="4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302" w:lineRule="auto"/>
        <w:ind w:left="216" w:right="113" w:firstLine="607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因為溫室氣體盤查作業需要蒐集之資料擴及營業部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門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行政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部</w:t>
      </w:r>
      <w:r>
        <w:rPr>
          <w:rFonts w:ascii="標楷體" w:hAnsi="標楷體" w:cs="標楷體" w:eastAsia="標楷體"/>
          <w:b w:val="0"/>
          <w:bCs w:val="0"/>
          <w:spacing w:val="7"/>
          <w:w w:val="100"/>
        </w:rPr>
        <w:t>門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工務部門及各分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店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因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此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希望透過高階主</w:t>
      </w:r>
      <w:r>
        <w:rPr>
          <w:rFonts w:ascii="標楷體" w:hAnsi="標楷體" w:cs="標楷體" w:eastAsia="標楷體"/>
          <w:b w:val="0"/>
          <w:bCs w:val="0"/>
          <w:spacing w:val="15"/>
          <w:w w:val="100"/>
        </w:rPr>
        <w:t>管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（董事長或總經理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）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召</w:t>
      </w:r>
    </w:p>
    <w:p>
      <w:pPr>
        <w:pStyle w:val="BodyText"/>
        <w:spacing w:line="302" w:lineRule="auto" w:before="38"/>
        <w:ind w:left="216" w:right="387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開起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始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會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議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承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諾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本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項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作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為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公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司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重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大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政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策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希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望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各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部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門</w:t>
      </w:r>
      <w:r>
        <w:rPr>
          <w:rFonts w:ascii="標楷體" w:hAnsi="標楷體" w:cs="標楷體" w:eastAsia="標楷體"/>
          <w:b w:val="0"/>
          <w:bCs w:val="0"/>
          <w:spacing w:val="-111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相互配合戮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力執行溫室氣體盤查專案。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pStyle w:val="BodyText"/>
        <w:spacing w:before="78"/>
        <w:ind w:left="223" w:right="0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二、成立跨部門工作小組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spacing w:line="150" w:lineRule="exact" w:before="4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ind w:left="823" w:right="0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透過跨部門工作小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組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納</w:t>
      </w:r>
      <w:r>
        <w:rPr>
          <w:rFonts w:ascii="標楷體" w:hAnsi="標楷體" w:cs="標楷體" w:eastAsia="標楷體"/>
          <w:b w:val="0"/>
          <w:bCs w:val="0"/>
          <w:spacing w:val="20"/>
          <w:w w:val="100"/>
        </w:rPr>
        <w:t>入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環安部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門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營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部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門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行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政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部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門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工</w:t>
      </w: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302" w:lineRule="auto"/>
        <w:ind w:left="216" w:right="386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務部門及各分店主管及承辦人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員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確保溫室氣體盤查行政作業順利推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動，包括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：雙向溝通、蒐集及彙整資料，確認資料正確性等。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pStyle w:val="BodyText"/>
        <w:spacing w:before="78"/>
        <w:ind w:left="223" w:right="0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三、確認盤查作業依循規範及盤查邊界設定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spacing w:line="150" w:lineRule="exact" w:before="4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299" w:lineRule="auto"/>
        <w:ind w:left="1248" w:right="536" w:hanging="425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0"/>
          <w:w w:val="100"/>
        </w:rPr>
        <w:t>1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.</w:t>
      </w:r>
      <w:r>
        <w:rPr>
          <w:rFonts w:ascii="標楷體" w:hAnsi="標楷體" w:cs="標楷體" w:eastAsia="標楷體"/>
          <w:b w:val="0"/>
          <w:bCs w:val="0"/>
          <w:spacing w:val="-7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本次溫室氣體盤查作業是依據「環保</w:t>
      </w:r>
      <w:r>
        <w:rPr>
          <w:rFonts w:ascii="標楷體" w:hAnsi="標楷體" w:cs="標楷體" w:eastAsia="標楷體"/>
          <w:b w:val="0"/>
          <w:bCs w:val="0"/>
          <w:spacing w:val="20"/>
          <w:w w:val="100"/>
        </w:rPr>
        <w:t>署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溫室氣體排放量盤查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作業指引」（以下簡稱盤查指引）進行盤查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。</w:t>
      </w:r>
    </w:p>
    <w:p>
      <w:pPr>
        <w:pStyle w:val="BodyText"/>
        <w:tabs>
          <w:tab w:pos="1380" w:val="left" w:leader="none"/>
        </w:tabs>
        <w:spacing w:before="84"/>
        <w:ind w:left="900" w:right="0"/>
        <w:jc w:val="left"/>
        <w:rPr>
          <w:rFonts w:ascii="標楷體" w:hAnsi="標楷體" w:cs="標楷體" w:eastAsia="標楷體"/>
        </w:rPr>
      </w:pP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ab/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本次溫室氣體盤查作業的邊界設定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：</w:t>
      </w:r>
      <w:r>
        <w:rPr>
          <w:rFonts w:ascii="標楷體" w:hAnsi="標楷體" w:cs="標楷體" w:eastAsia="標楷體"/>
          <w:b w:val="0"/>
          <w:bCs w:val="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間分店。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spacing w:line="140" w:lineRule="exact" w:before="7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tabs>
          <w:tab w:pos="1248" w:val="left" w:leader="none"/>
        </w:tabs>
        <w:ind w:left="823" w:right="0"/>
        <w:jc w:val="left"/>
        <w:rPr>
          <w:rFonts w:ascii="標楷體" w:hAnsi="標楷體" w:cs="標楷體" w:eastAsia="標楷體"/>
        </w:rPr>
      </w:pP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ab/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盤查年份及區間：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年</w:t>
      </w:r>
      <w:r>
        <w:rPr>
          <w:rFonts w:ascii="標楷體" w:hAnsi="標楷體" w:cs="標楷體" w:eastAsia="標楷體"/>
          <w:b w:val="0"/>
          <w:bCs w:val="0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月</w:t>
      </w:r>
      <w:r>
        <w:rPr>
          <w:rFonts w:ascii="標楷體" w:hAnsi="標楷體" w:cs="標楷體" w:eastAsia="標楷體"/>
          <w:b w:val="0"/>
          <w:bCs w:val="0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日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至</w:t>
      </w:r>
      <w:r>
        <w:rPr>
          <w:rFonts w:ascii="標楷體" w:hAnsi="標楷體" w:cs="標楷體" w:eastAsia="標楷體"/>
          <w:b w:val="0"/>
          <w:bCs w:val="0"/>
          <w:spacing w:val="-4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年</w:t>
      </w:r>
      <w:r>
        <w:rPr>
          <w:rFonts w:ascii="標楷體" w:hAnsi="標楷體" w:cs="標楷體" w:eastAsia="標楷體"/>
          <w:b w:val="0"/>
          <w:bCs w:val="0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月</w:t>
      </w:r>
      <w:r>
        <w:rPr>
          <w:rFonts w:ascii="標楷體" w:hAnsi="標楷體" w:cs="標楷體" w:eastAsia="標楷體"/>
          <w:b w:val="0"/>
          <w:bCs w:val="0"/>
          <w:spacing w:val="-4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日。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spacing w:line="140" w:lineRule="exact" w:before="7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tabs>
          <w:tab w:pos="1248" w:val="left" w:leader="none"/>
        </w:tabs>
        <w:ind w:left="823" w:right="0"/>
        <w:jc w:val="left"/>
        <w:rPr>
          <w:rFonts w:ascii="標楷體" w:hAnsi="標楷體" w:cs="標楷體" w:eastAsia="標楷體"/>
        </w:rPr>
      </w:pP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ab/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排放源鑑別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：</w:t>
      </w:r>
    </w:p>
    <w:p>
      <w:pPr>
        <w:spacing w:line="140" w:lineRule="exact" w:before="10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spacing w:line="302" w:lineRule="auto"/>
        <w:ind w:left="823" w:right="0" w:firstLine="477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依照環保署盤查指引僅需列</w:t>
      </w:r>
      <w:r>
        <w:rPr>
          <w:rFonts w:ascii="標楷體" w:hAnsi="標楷體" w:cs="標楷體" w:eastAsia="標楷體"/>
          <w:b w:val="0"/>
          <w:bCs w:val="0"/>
          <w:spacing w:val="-98"/>
          <w:w w:val="100"/>
        </w:rPr>
        <w:t>出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「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直接排放</w:t>
      </w:r>
      <w:r>
        <w:rPr>
          <w:rFonts w:ascii="標楷體" w:hAnsi="標楷體" w:cs="標楷體" w:eastAsia="標楷體"/>
          <w:b w:val="0"/>
          <w:bCs w:val="0"/>
          <w:spacing w:val="-99"/>
          <w:w w:val="100"/>
        </w:rPr>
        <w:t>」及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「能源間接排</w:t>
      </w:r>
      <w:r>
        <w:rPr>
          <w:rFonts w:ascii="標楷體" w:hAnsi="標楷體" w:cs="標楷體" w:eastAsia="標楷體"/>
          <w:b w:val="0"/>
          <w:bCs w:val="0"/>
          <w:spacing w:val="22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」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-56"/>
          <w:w w:val="100"/>
        </w:rPr>
        <w:t>源</w:t>
      </w:r>
      <w:r>
        <w:rPr>
          <w:rFonts w:ascii="標楷體" w:hAnsi="標楷體" w:cs="標楷體" w:eastAsia="標楷體"/>
          <w:b w:val="0"/>
          <w:bCs w:val="0"/>
          <w:spacing w:val="-52"/>
          <w:w w:val="100"/>
        </w:rPr>
        <w:t>。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生活百貨可能的直接與能源間接排放源描述如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表</w:t>
      </w:r>
      <w:r>
        <w:rPr>
          <w:rFonts w:ascii="標楷體" w:hAnsi="標楷體" w:cs="標楷體" w:eastAsia="標楷體"/>
          <w:b w:val="0"/>
          <w:bCs w:val="0"/>
          <w:spacing w:val="-5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66"/>
          <w:w w:val="100"/>
        </w:rPr>
        <w:t>1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。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6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360" w:lineRule="exact" w:before="32"/>
        <w:ind w:left="540" w:right="924" w:firstLine="0"/>
        <w:jc w:val="left"/>
        <w:rPr>
          <w:rFonts w:ascii="標楷體" w:hAnsi="標楷體" w:cs="標楷體" w:eastAsia="標楷體"/>
          <w:sz w:val="24"/>
          <w:szCs w:val="24"/>
        </w:rPr>
      </w:pPr>
      <w:r>
        <w:rPr/>
        <w:pict>
          <v:group style="position:absolute;margin-left:71.183998pt;margin-top:38.439976pt;width:453.55pt;height:.1pt;mso-position-horizontal-relative:page;mso-position-vertical-relative:paragraph;z-index:-14757" coordorigin="1424,769" coordsize="9071,2">
            <v:shape style="position:absolute;left:1424;top:769;width:9071;height:2" coordorigin="1424,769" coordsize="9071,0" path="m1424,769l10495,769e" filled="f" stroked="t" strokeweight=".58004pt" strokecolor="#000000">
              <v:path arrowok="t"/>
            </v:shape>
            <w10:wrap type="none"/>
          </v:group>
        </w:pict>
      </w:r>
      <w:r>
        <w:rPr/>
        <w:pict>
          <v:group style="position:absolute;margin-left:90.024002pt;margin-top:-4.696024pt;width:144.020pt;height:.1pt;mso-position-horizontal-relative:page;mso-position-vertical-relative:paragraph;z-index:-14756" coordorigin="1800,-94" coordsize="2880,2">
            <v:shape style="position:absolute;left:1800;top:-94;width:2880;height:2" coordorigin="1800,-94" coordsize="2880,0" path="m1800,-94l4681,-94e" filled="f" stroked="t" strokeweight=".70004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9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9"/>
          <w:sz w:val="16"/>
          <w:szCs w:val="16"/>
        </w:rPr>
        <w:t> 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position w:val="9"/>
          <w:sz w:val="16"/>
          <w:szCs w:val="16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  <w:sz w:val="24"/>
          <w:szCs w:val="24"/>
        </w:rPr>
        <w:t>事業主責溫室氣體盤查之單位可能有所不同，各事業應依據其組織架構選擇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  <w:sz w:val="24"/>
          <w:szCs w:val="24"/>
        </w:rPr>
        <w:t>合適單位作為溫室氣體盤查的統籌單位。</w:t>
      </w:r>
    </w:p>
    <w:p>
      <w:pPr>
        <w:spacing w:after="0" w:line="360" w:lineRule="exact"/>
        <w:jc w:val="left"/>
        <w:rPr>
          <w:rFonts w:ascii="標楷體" w:hAnsi="標楷體" w:cs="標楷體" w:eastAsia="標楷體"/>
          <w:sz w:val="24"/>
          <w:szCs w:val="24"/>
        </w:rPr>
        <w:sectPr>
          <w:headerReference w:type="default" r:id="rId118"/>
          <w:headerReference w:type="even" r:id="rId119"/>
          <w:footerReference w:type="default" r:id="rId120"/>
          <w:footerReference w:type="even" r:id="rId121"/>
          <w:pgSz w:w="11907" w:h="16840"/>
          <w:pgMar w:header="1103" w:footer="1070" w:top="1380" w:bottom="1260" w:left="1260" w:right="1060"/>
          <w:pgNumType w:start="3"/>
        </w:sectPr>
      </w:pPr>
    </w:p>
    <w:p>
      <w:pPr>
        <w:pStyle w:val="BodyText"/>
        <w:spacing w:line="302" w:lineRule="auto" w:before="4"/>
        <w:ind w:left="783" w:right="0"/>
        <w:jc w:val="left"/>
        <w:rPr>
          <w:rFonts w:ascii="標楷體" w:hAnsi="標楷體" w:cs="標楷體" w:eastAsia="標楷體"/>
        </w:rPr>
      </w:pPr>
      <w:r>
        <w:rPr/>
        <w:pict>
          <v:group style="position:absolute;margin-left:72.384003pt;margin-top:3.158646pt;width:450.67pt;height:.1pt;mso-position-horizontal-relative:page;mso-position-vertical-relative:paragraph;z-index:-14755" coordorigin="1448,63" coordsize="9013,2">
            <v:shape style="position:absolute;left:1448;top:63;width:9013;height:2" coordorigin="1448,63" coordsize="9013,0" path="m1448,63l10461,63e" filled="f" stroked="t" strokeweight=".580pt" strokecolor="#000000">
              <v:path arrowok="t"/>
            </v:shape>
            <w10:wrap type="none"/>
          </v:group>
        </w:pic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若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另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有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需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求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才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需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擴</w:t>
      </w:r>
      <w:r>
        <w:rPr>
          <w:rFonts w:ascii="標楷體" w:hAnsi="標楷體" w:cs="標楷體" w:eastAsia="標楷體"/>
          <w:b w:val="0"/>
          <w:bCs w:val="0"/>
          <w:spacing w:val="22"/>
          <w:w w:val="100"/>
        </w:rPr>
        <w:t>大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鑑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別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「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其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他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間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接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」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其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他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間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接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排放源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的描述如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表</w:t>
      </w:r>
      <w:r>
        <w:rPr>
          <w:rFonts w:ascii="標楷體" w:hAnsi="標楷體" w:cs="標楷體" w:eastAsia="標楷體"/>
          <w:b w:val="0"/>
          <w:bCs w:val="0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2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。</w:t>
      </w:r>
    </w:p>
    <w:p>
      <w:pPr>
        <w:pStyle w:val="BodyText"/>
        <w:spacing w:before="30"/>
        <w:ind w:left="1719" w:right="0"/>
        <w:jc w:val="left"/>
        <w:rPr>
          <w:rFonts w:ascii="Adobe 黑体 Std R" w:hAnsi="Adobe 黑体 Std R" w:cs="Adobe 黑体 Std R" w:eastAsia="Adobe 黑体 Std R"/>
        </w:rPr>
      </w:pP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表</w:t>
      </w:r>
      <w:r>
        <w:rPr>
          <w:rFonts w:ascii="Adobe 黑体 Std R" w:hAnsi="Adobe 黑体 Std R" w:cs="Adobe 黑体 Std R" w:eastAsia="Adobe 黑体 Std R"/>
          <w:b w:val="0"/>
          <w:bCs w:val="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8"/>
          <w:w w:val="100"/>
        </w:rPr>
        <w:t>1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、</w:t>
      </w:r>
      <w:r>
        <w:rPr>
          <w:rFonts w:ascii="Adobe 黑体 Std R" w:hAnsi="Adobe 黑体 Std R" w:cs="Adobe 黑体 Std R" w:eastAsia="Adobe 黑体 Std R"/>
          <w:b w:val="0"/>
          <w:bCs w:val="0"/>
          <w:spacing w:val="-39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b/>
          <w:bCs/>
          <w:spacing w:val="10"/>
          <w:w w:val="100"/>
        </w:rPr>
        <w:t> </w:t>
      </w:r>
      <w:r>
        <w:rPr>
          <w:rFonts w:ascii="Adobe 黑体 Std R" w:hAnsi="Adobe 黑体 Std R" w:cs="Adobe 黑体 Std R" w:eastAsia="Adobe 黑体 Std R"/>
          <w:b w:val="0"/>
          <w:bCs w:val="0"/>
          <w:spacing w:val="19"/>
          <w:w w:val="100"/>
        </w:rPr>
        <w:t>生活百貨</w:t>
      </w:r>
      <w:r>
        <w:rPr>
          <w:rFonts w:ascii="Adobe 黑体 Std R" w:hAnsi="Adobe 黑体 Std R" w:cs="Adobe 黑体 Std R" w:eastAsia="Adobe 黑体 Std R"/>
          <w:b w:val="0"/>
          <w:bCs w:val="0"/>
          <w:spacing w:val="18"/>
          <w:w w:val="100"/>
        </w:rPr>
        <w:t>直</w:t>
      </w:r>
      <w:r>
        <w:rPr>
          <w:rFonts w:ascii="Adobe 黑体 Std R" w:hAnsi="Adobe 黑体 Std R" w:cs="Adobe 黑体 Std R" w:eastAsia="Adobe 黑体 Std R"/>
          <w:b w:val="0"/>
          <w:bCs w:val="0"/>
          <w:spacing w:val="18"/>
          <w:w w:val="100"/>
        </w:rPr>
        <w:t>接</w:t>
      </w:r>
      <w:r>
        <w:rPr>
          <w:rFonts w:ascii="Adobe 黑体 Std R" w:hAnsi="Adobe 黑体 Std R" w:cs="Adobe 黑体 Std R" w:eastAsia="Adobe 黑体 Std R"/>
          <w:b w:val="0"/>
          <w:bCs w:val="0"/>
          <w:spacing w:val="18"/>
          <w:w w:val="100"/>
        </w:rPr>
        <w:t>與</w:t>
      </w:r>
      <w:r>
        <w:rPr>
          <w:rFonts w:ascii="Adobe 黑体 Std R" w:hAnsi="Adobe 黑体 Std R" w:cs="Adobe 黑体 Std R" w:eastAsia="Adobe 黑体 Std R"/>
          <w:b w:val="0"/>
          <w:bCs w:val="0"/>
          <w:spacing w:val="21"/>
          <w:w w:val="100"/>
        </w:rPr>
        <w:t>能</w:t>
      </w:r>
      <w:r>
        <w:rPr>
          <w:rFonts w:ascii="Adobe 黑体 Std R" w:hAnsi="Adobe 黑体 Std R" w:cs="Adobe 黑体 Std R" w:eastAsia="Adobe 黑体 Std R"/>
          <w:b w:val="0"/>
          <w:bCs w:val="0"/>
          <w:spacing w:val="18"/>
          <w:w w:val="100"/>
        </w:rPr>
        <w:t>源</w:t>
      </w:r>
      <w:r>
        <w:rPr>
          <w:rFonts w:ascii="Adobe 黑体 Std R" w:hAnsi="Adobe 黑体 Std R" w:cs="Adobe 黑体 Std R" w:eastAsia="Adobe 黑体 Std R"/>
          <w:b w:val="0"/>
          <w:bCs w:val="0"/>
          <w:spacing w:val="18"/>
          <w:w w:val="100"/>
        </w:rPr>
        <w:t>間</w:t>
      </w:r>
      <w:r>
        <w:rPr>
          <w:rFonts w:ascii="Adobe 黑体 Std R" w:hAnsi="Adobe 黑体 Std R" w:cs="Adobe 黑体 Std R" w:eastAsia="Adobe 黑体 Std R"/>
          <w:b w:val="0"/>
          <w:bCs w:val="0"/>
          <w:spacing w:val="21"/>
          <w:w w:val="100"/>
        </w:rPr>
        <w:t>接</w:t>
      </w:r>
      <w:r>
        <w:rPr>
          <w:rFonts w:ascii="Adobe 黑体 Std R" w:hAnsi="Adobe 黑体 Std R" w:cs="Adobe 黑体 Std R" w:eastAsia="Adobe 黑体 Std R"/>
          <w:b w:val="0"/>
          <w:bCs w:val="0"/>
          <w:spacing w:val="18"/>
          <w:w w:val="100"/>
        </w:rPr>
        <w:t>排</w:t>
      </w:r>
      <w:r>
        <w:rPr>
          <w:rFonts w:ascii="Adobe 黑体 Std R" w:hAnsi="Adobe 黑体 Std R" w:cs="Adobe 黑体 Std R" w:eastAsia="Adobe 黑体 Std R"/>
          <w:b w:val="0"/>
          <w:bCs w:val="0"/>
          <w:spacing w:val="18"/>
          <w:w w:val="100"/>
        </w:rPr>
        <w:t>放</w:t>
      </w:r>
      <w:r>
        <w:rPr>
          <w:rFonts w:ascii="Adobe 黑体 Std R" w:hAnsi="Adobe 黑体 Std R" w:cs="Adobe 黑体 Std R" w:eastAsia="Adobe 黑体 Std R"/>
          <w:b w:val="0"/>
          <w:bCs w:val="0"/>
          <w:spacing w:val="18"/>
          <w:w w:val="100"/>
        </w:rPr>
        <w:t>源</w:t>
      </w:r>
      <w:r>
        <w:rPr>
          <w:rFonts w:ascii="Adobe 黑体 Std R" w:hAnsi="Adobe 黑体 Std R" w:cs="Adobe 黑体 Std R" w:eastAsia="Adobe 黑体 Std R"/>
          <w:b w:val="0"/>
          <w:bCs w:val="0"/>
          <w:spacing w:val="18"/>
          <w:w w:val="100"/>
        </w:rPr>
        <w:t>鑑</w:t>
      </w:r>
      <w:r>
        <w:rPr>
          <w:rFonts w:ascii="Adobe 黑体 Std R" w:hAnsi="Adobe 黑体 Std R" w:cs="Adobe 黑体 Std R" w:eastAsia="Adobe 黑体 Std R"/>
          <w:b w:val="0"/>
          <w:bCs w:val="0"/>
          <w:spacing w:val="21"/>
          <w:w w:val="100"/>
        </w:rPr>
        <w:t>別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表</w:t>
      </w:r>
    </w:p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49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739" w:hRule="exact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before="69"/>
              <w:ind w:left="174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範疇</w:t>
            </w:r>
          </w:p>
        </w:tc>
        <w:tc>
          <w:tcPr>
            <w:tcW w:w="10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321" w:lineRule="exact"/>
              <w:ind w:left="241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排放</w:t>
            </w:r>
          </w:p>
          <w:p>
            <w:pPr>
              <w:pStyle w:val="TableParagraph"/>
              <w:spacing w:line="365" w:lineRule="exact"/>
              <w:ind w:left="241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型式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321" w:lineRule="exact"/>
              <w:ind w:left="134" w:right="134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原（燃）</w:t>
            </w:r>
          </w:p>
          <w:p>
            <w:pPr>
              <w:pStyle w:val="TableParagraph"/>
              <w:spacing w:line="365" w:lineRule="exact"/>
              <w:ind w:left="134" w:right="134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物料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before="69"/>
              <w:ind w:left="145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活動數據來源</w:t>
            </w:r>
          </w:p>
        </w:tc>
        <w:tc>
          <w:tcPr>
            <w:tcW w:w="2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before="69"/>
              <w:ind w:right="5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備註</w:t>
            </w:r>
          </w:p>
        </w:tc>
      </w:tr>
      <w:tr>
        <w:trPr>
          <w:trHeight w:val="414" w:hRule="exact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76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直接</w:t>
            </w:r>
          </w:p>
        </w:tc>
        <w:tc>
          <w:tcPr>
            <w:tcW w:w="105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241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固定</w:t>
            </w:r>
          </w:p>
        </w:tc>
        <w:tc>
          <w:tcPr>
            <w:tcW w:w="156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-110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0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柴油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-110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0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柴</w:t>
            </w:r>
            <w:r>
              <w:rPr>
                <w:rFonts w:ascii="標楷體" w:hAnsi="標楷體" w:cs="標楷體" w:eastAsia="標楷體"/>
                <w:b w:val="0"/>
                <w:bCs w:val="0"/>
                <w:spacing w:val="-93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油</w:t>
            </w:r>
            <w:r>
              <w:rPr>
                <w:rFonts w:ascii="標楷體" w:hAnsi="標楷體" w:cs="標楷體" w:eastAsia="標楷體"/>
                <w:b w:val="0"/>
                <w:bCs w:val="0"/>
                <w:spacing w:val="-9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購</w:t>
            </w:r>
            <w:r>
              <w:rPr>
                <w:rFonts w:ascii="標楷體" w:hAnsi="標楷體" w:cs="標楷體" w:eastAsia="標楷體"/>
                <w:b w:val="0"/>
                <w:bCs w:val="0"/>
                <w:spacing w:val="-93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買</w:t>
            </w:r>
            <w:r>
              <w:rPr>
                <w:rFonts w:ascii="標楷體" w:hAnsi="標楷體" w:cs="標楷體" w:eastAsia="標楷體"/>
                <w:b w:val="0"/>
                <w:bCs w:val="0"/>
                <w:spacing w:val="-93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單</w:t>
            </w:r>
          </w:p>
        </w:tc>
        <w:tc>
          <w:tcPr>
            <w:tcW w:w="277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-110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0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21"/>
                <w:w w:val="100"/>
                <w:sz w:val="28"/>
                <w:szCs w:val="28"/>
              </w:rPr>
              <w:t>緊</w:t>
            </w:r>
            <w:r>
              <w:rPr>
                <w:rFonts w:ascii="標楷體" w:hAnsi="標楷體" w:cs="標楷體" w:eastAsia="標楷體"/>
                <w:b w:val="0"/>
                <w:bCs w:val="0"/>
                <w:spacing w:val="18"/>
                <w:w w:val="100"/>
                <w:sz w:val="28"/>
                <w:szCs w:val="28"/>
              </w:rPr>
              <w:t>急</w:t>
            </w:r>
            <w:r>
              <w:rPr>
                <w:rFonts w:ascii="標楷體" w:hAnsi="標楷體" w:cs="標楷體" w:eastAsia="標楷體"/>
                <w:b w:val="0"/>
                <w:bCs w:val="0"/>
                <w:spacing w:val="18"/>
                <w:w w:val="100"/>
                <w:sz w:val="28"/>
                <w:szCs w:val="28"/>
              </w:rPr>
              <w:t>發</w:t>
            </w:r>
            <w:r>
              <w:rPr>
                <w:rFonts w:ascii="標楷體" w:hAnsi="標楷體" w:cs="標楷體" w:eastAsia="標楷體"/>
                <w:b w:val="0"/>
                <w:bCs w:val="0"/>
                <w:spacing w:val="21"/>
                <w:w w:val="100"/>
                <w:sz w:val="28"/>
                <w:szCs w:val="28"/>
              </w:rPr>
              <w:t>電</w:t>
            </w:r>
            <w:r>
              <w:rPr>
                <w:rFonts w:ascii="標楷體" w:hAnsi="標楷體" w:cs="標楷體" w:eastAsia="標楷體"/>
                <w:b w:val="0"/>
                <w:bCs w:val="0"/>
                <w:spacing w:val="18"/>
                <w:w w:val="100"/>
                <w:sz w:val="28"/>
                <w:szCs w:val="28"/>
              </w:rPr>
              <w:t>設</w:t>
            </w:r>
            <w:r>
              <w:rPr>
                <w:rFonts w:ascii="標楷體" w:hAnsi="標楷體" w:cs="標楷體" w:eastAsia="標楷體"/>
                <w:b w:val="0"/>
                <w:bCs w:val="0"/>
                <w:spacing w:val="21"/>
                <w:w w:val="100"/>
                <w:sz w:val="28"/>
                <w:szCs w:val="28"/>
              </w:rPr>
              <w:t>備</w:t>
            </w:r>
            <w:r>
              <w:rPr>
                <w:rFonts w:ascii="標楷體" w:hAnsi="標楷體" w:cs="標楷體" w:eastAsia="標楷體"/>
                <w:b w:val="0"/>
                <w:bCs w:val="0"/>
                <w:spacing w:val="18"/>
                <w:w w:val="100"/>
                <w:sz w:val="28"/>
                <w:szCs w:val="28"/>
              </w:rPr>
              <w:t>所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產</w:t>
            </w:r>
          </w:p>
        </w:tc>
      </w:tr>
      <w:tr>
        <w:trPr>
          <w:trHeight w:val="455" w:hRule="exact"/>
        </w:trPr>
        <w:tc>
          <w:tcPr>
            <w:tcW w:w="924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7" w:lineRule="exact"/>
              <w:ind w:left="176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排放</w:t>
            </w:r>
          </w:p>
        </w:tc>
        <w:tc>
          <w:tcPr>
            <w:tcW w:w="105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67" w:lineRule="exact"/>
              <w:ind w:left="241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燃料</w:t>
            </w:r>
          </w:p>
        </w:tc>
        <w:tc>
          <w:tcPr>
            <w:tcW w:w="156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83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7" w:lineRule="exact"/>
              <w:ind w:left="27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據。</w:t>
            </w:r>
          </w:p>
        </w:tc>
        <w:tc>
          <w:tcPr>
            <w:tcW w:w="2775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7" w:lineRule="exact"/>
              <w:ind w:left="27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生之排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放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。</w:t>
            </w:r>
          </w:p>
        </w:tc>
      </w:tr>
      <w:tr>
        <w:trPr>
          <w:trHeight w:val="456" w:hRule="exact"/>
        </w:trPr>
        <w:tc>
          <w:tcPr>
            <w:tcW w:w="92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5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68" w:lineRule="exact"/>
              <w:ind w:left="241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燃燒</w:t>
            </w:r>
          </w:p>
        </w:tc>
        <w:tc>
          <w:tcPr>
            <w:tcW w:w="156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77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507" w:hRule="exact"/>
        </w:trPr>
        <w:tc>
          <w:tcPr>
            <w:tcW w:w="92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5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9" w:lineRule="exact"/>
              <w:ind w:left="361" w:right="364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源</w:t>
            </w:r>
          </w:p>
        </w:tc>
        <w:tc>
          <w:tcPr>
            <w:tcW w:w="156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8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77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14" w:hRule="exact"/>
        </w:trPr>
        <w:tc>
          <w:tcPr>
            <w:tcW w:w="92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5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241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移動</w:t>
            </w:r>
          </w:p>
        </w:tc>
        <w:tc>
          <w:tcPr>
            <w:tcW w:w="156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-110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0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汽油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-110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0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汽</w:t>
            </w:r>
            <w:r>
              <w:rPr>
                <w:rFonts w:ascii="標楷體" w:hAnsi="標楷體" w:cs="標楷體" w:eastAsia="標楷體"/>
                <w:b w:val="0"/>
                <w:bCs w:val="0"/>
                <w:spacing w:val="-93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油</w:t>
            </w:r>
            <w:r>
              <w:rPr>
                <w:rFonts w:ascii="標楷體" w:hAnsi="標楷體" w:cs="標楷體" w:eastAsia="標楷體"/>
                <w:b w:val="0"/>
                <w:bCs w:val="0"/>
                <w:spacing w:val="-9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加</w:t>
            </w:r>
            <w:r>
              <w:rPr>
                <w:rFonts w:ascii="標楷體" w:hAnsi="標楷體" w:cs="標楷體" w:eastAsia="標楷體"/>
                <w:b w:val="0"/>
                <w:bCs w:val="0"/>
                <w:spacing w:val="-93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油</w:t>
            </w:r>
            <w:r>
              <w:rPr>
                <w:rFonts w:ascii="標楷體" w:hAnsi="標楷體" w:cs="標楷體" w:eastAsia="標楷體"/>
                <w:b w:val="0"/>
                <w:bCs w:val="0"/>
                <w:spacing w:val="-93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單</w:t>
            </w:r>
          </w:p>
        </w:tc>
        <w:tc>
          <w:tcPr>
            <w:tcW w:w="277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-110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0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展店需</w:t>
            </w:r>
            <w:r>
              <w:rPr>
                <w:rFonts w:ascii="標楷體" w:hAnsi="標楷體" w:cs="標楷體" w:eastAsia="標楷體"/>
                <w:b w:val="0"/>
                <w:bCs w:val="0"/>
                <w:spacing w:val="-68"/>
                <w:w w:val="100"/>
                <w:sz w:val="28"/>
                <w:szCs w:val="28"/>
              </w:rPr>
              <w:t>求</w:t>
            </w:r>
            <w:r>
              <w:rPr>
                <w:rFonts w:ascii="標楷體" w:hAnsi="標楷體" w:cs="標楷體" w:eastAsia="標楷體"/>
                <w:b w:val="0"/>
                <w:bCs w:val="0"/>
                <w:spacing w:val="-70"/>
                <w:w w:val="100"/>
                <w:sz w:val="28"/>
                <w:szCs w:val="28"/>
              </w:rPr>
              <w:t>、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分店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改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裝</w:t>
            </w:r>
          </w:p>
        </w:tc>
      </w:tr>
      <w:tr>
        <w:trPr>
          <w:trHeight w:val="455" w:hRule="exact"/>
        </w:trPr>
        <w:tc>
          <w:tcPr>
            <w:tcW w:w="92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5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67" w:lineRule="exact"/>
              <w:ind w:left="241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燃燒</w:t>
            </w:r>
          </w:p>
        </w:tc>
        <w:tc>
          <w:tcPr>
            <w:tcW w:w="156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8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67" w:lineRule="exact"/>
              <w:ind w:left="27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-41"/>
                <w:w w:val="100"/>
                <w:sz w:val="28"/>
                <w:szCs w:val="28"/>
              </w:rPr>
              <w:t>據</w:t>
            </w:r>
            <w:r>
              <w:rPr>
                <w:rFonts w:ascii="標楷體" w:hAnsi="標楷體" w:cs="標楷體" w:eastAsia="標楷體"/>
                <w:b w:val="0"/>
                <w:bCs w:val="0"/>
                <w:spacing w:val="-44"/>
                <w:w w:val="100"/>
                <w:sz w:val="28"/>
                <w:szCs w:val="28"/>
              </w:rPr>
              <w:t>、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加油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卡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紀</w:t>
            </w:r>
          </w:p>
        </w:tc>
        <w:tc>
          <w:tcPr>
            <w:tcW w:w="277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67" w:lineRule="exact"/>
              <w:ind w:left="27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21"/>
                <w:w w:val="100"/>
                <w:sz w:val="28"/>
                <w:szCs w:val="28"/>
              </w:rPr>
              <w:t>活</w:t>
            </w:r>
            <w:r>
              <w:rPr>
                <w:rFonts w:ascii="標楷體" w:hAnsi="標楷體" w:cs="標楷體" w:eastAsia="標楷體"/>
                <w:b w:val="0"/>
                <w:bCs w:val="0"/>
                <w:spacing w:val="18"/>
                <w:w w:val="100"/>
                <w:sz w:val="28"/>
                <w:szCs w:val="28"/>
              </w:rPr>
              <w:t>動</w:t>
            </w:r>
            <w:r>
              <w:rPr>
                <w:rFonts w:ascii="標楷體" w:hAnsi="標楷體" w:cs="標楷體" w:eastAsia="標楷體"/>
                <w:b w:val="0"/>
                <w:bCs w:val="0"/>
                <w:spacing w:val="18"/>
                <w:w w:val="100"/>
                <w:sz w:val="28"/>
                <w:szCs w:val="28"/>
              </w:rPr>
              <w:t>及</w:t>
            </w:r>
            <w:r>
              <w:rPr>
                <w:rFonts w:ascii="標楷體" w:hAnsi="標楷體" w:cs="標楷體" w:eastAsia="標楷體"/>
                <w:b w:val="0"/>
                <w:bCs w:val="0"/>
                <w:spacing w:val="21"/>
                <w:w w:val="100"/>
                <w:sz w:val="28"/>
                <w:szCs w:val="28"/>
              </w:rPr>
              <w:t>定</w:t>
            </w:r>
            <w:r>
              <w:rPr>
                <w:rFonts w:ascii="標楷體" w:hAnsi="標楷體" w:cs="標楷體" w:eastAsia="標楷體"/>
                <w:b w:val="0"/>
                <w:bCs w:val="0"/>
                <w:spacing w:val="18"/>
                <w:w w:val="100"/>
                <w:sz w:val="28"/>
                <w:szCs w:val="28"/>
              </w:rPr>
              <w:t>期</w:t>
            </w:r>
            <w:r>
              <w:rPr>
                <w:rFonts w:ascii="標楷體" w:hAnsi="標楷體" w:cs="標楷體" w:eastAsia="標楷體"/>
                <w:b w:val="0"/>
                <w:bCs w:val="0"/>
                <w:spacing w:val="21"/>
                <w:w w:val="100"/>
                <w:sz w:val="28"/>
                <w:szCs w:val="28"/>
              </w:rPr>
              <w:t>巡</w:t>
            </w:r>
            <w:r>
              <w:rPr>
                <w:rFonts w:ascii="標楷體" w:hAnsi="標楷體" w:cs="標楷體" w:eastAsia="標楷體"/>
                <w:b w:val="0"/>
                <w:bCs w:val="0"/>
                <w:spacing w:val="18"/>
                <w:w w:val="100"/>
                <w:sz w:val="28"/>
                <w:szCs w:val="28"/>
              </w:rPr>
              <w:t>店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所</w:t>
            </w:r>
          </w:p>
        </w:tc>
      </w:tr>
      <w:tr>
        <w:trPr>
          <w:trHeight w:val="456" w:hRule="exact"/>
        </w:trPr>
        <w:tc>
          <w:tcPr>
            <w:tcW w:w="92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57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8" w:lineRule="exact"/>
              <w:ind w:left="361" w:right="364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源</w:t>
            </w:r>
          </w:p>
        </w:tc>
        <w:tc>
          <w:tcPr>
            <w:tcW w:w="156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83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8" w:lineRule="exact"/>
              <w:ind w:left="27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錄。</w:t>
            </w:r>
          </w:p>
        </w:tc>
        <w:tc>
          <w:tcPr>
            <w:tcW w:w="277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68" w:lineRule="exact"/>
              <w:ind w:left="27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21"/>
                <w:w w:val="100"/>
                <w:sz w:val="28"/>
                <w:szCs w:val="28"/>
              </w:rPr>
              <w:t>使</w:t>
            </w:r>
            <w:r>
              <w:rPr>
                <w:rFonts w:ascii="標楷體" w:hAnsi="標楷體" w:cs="標楷體" w:eastAsia="標楷體"/>
                <w:b w:val="0"/>
                <w:bCs w:val="0"/>
                <w:spacing w:val="18"/>
                <w:w w:val="100"/>
                <w:sz w:val="28"/>
                <w:szCs w:val="28"/>
              </w:rPr>
              <w:t>用</w:t>
            </w:r>
            <w:r>
              <w:rPr>
                <w:rFonts w:ascii="標楷體" w:hAnsi="標楷體" w:cs="標楷體" w:eastAsia="標楷體"/>
                <w:b w:val="0"/>
                <w:bCs w:val="0"/>
                <w:spacing w:val="18"/>
                <w:w w:val="100"/>
                <w:sz w:val="28"/>
                <w:szCs w:val="28"/>
              </w:rPr>
              <w:t>運</w:t>
            </w:r>
            <w:r>
              <w:rPr>
                <w:rFonts w:ascii="標楷體" w:hAnsi="標楷體" w:cs="標楷體" w:eastAsia="標楷體"/>
                <w:b w:val="0"/>
                <w:bCs w:val="0"/>
                <w:spacing w:val="21"/>
                <w:w w:val="100"/>
                <w:sz w:val="28"/>
                <w:szCs w:val="28"/>
              </w:rPr>
              <w:t>具</w:t>
            </w:r>
            <w:r>
              <w:rPr>
                <w:rFonts w:ascii="標楷體" w:hAnsi="標楷體" w:cs="標楷體" w:eastAsia="標楷體"/>
                <w:b w:val="0"/>
                <w:bCs w:val="0"/>
                <w:spacing w:val="18"/>
                <w:w w:val="100"/>
                <w:sz w:val="28"/>
                <w:szCs w:val="28"/>
              </w:rPr>
              <w:t>產</w:t>
            </w:r>
            <w:r>
              <w:rPr>
                <w:rFonts w:ascii="標楷體" w:hAnsi="標楷體" w:cs="標楷體" w:eastAsia="標楷體"/>
                <w:b w:val="0"/>
                <w:bCs w:val="0"/>
                <w:spacing w:val="21"/>
                <w:w w:val="100"/>
                <w:sz w:val="28"/>
                <w:szCs w:val="28"/>
              </w:rPr>
              <w:t>生</w:t>
            </w:r>
            <w:r>
              <w:rPr>
                <w:rFonts w:ascii="標楷體" w:hAnsi="標楷體" w:cs="標楷體" w:eastAsia="標楷體"/>
                <w:b w:val="0"/>
                <w:bCs w:val="0"/>
                <w:spacing w:val="18"/>
                <w:w w:val="100"/>
                <w:sz w:val="28"/>
                <w:szCs w:val="28"/>
              </w:rPr>
              <w:t>之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排</w:t>
            </w:r>
          </w:p>
        </w:tc>
      </w:tr>
      <w:tr>
        <w:trPr>
          <w:trHeight w:val="507" w:hRule="exact"/>
        </w:trPr>
        <w:tc>
          <w:tcPr>
            <w:tcW w:w="92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5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56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8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77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8" w:lineRule="exact"/>
              <w:ind w:left="27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放。</w:t>
            </w:r>
          </w:p>
        </w:tc>
      </w:tr>
      <w:tr>
        <w:trPr>
          <w:trHeight w:val="414" w:hRule="exact"/>
        </w:trPr>
        <w:tc>
          <w:tcPr>
            <w:tcW w:w="92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5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241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逸散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-110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0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冷媒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-110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0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冷</w:t>
            </w:r>
            <w:r>
              <w:rPr>
                <w:rFonts w:ascii="標楷體" w:hAnsi="標楷體" w:cs="標楷體" w:eastAsia="標楷體"/>
                <w:b w:val="0"/>
                <w:bCs w:val="0"/>
                <w:spacing w:val="-93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媒</w:t>
            </w:r>
            <w:r>
              <w:rPr>
                <w:rFonts w:ascii="標楷體" w:hAnsi="標楷體" w:cs="標楷體" w:eastAsia="標楷體"/>
                <w:b w:val="0"/>
                <w:bCs w:val="0"/>
                <w:spacing w:val="-9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年</w:t>
            </w:r>
            <w:r>
              <w:rPr>
                <w:rFonts w:ascii="標楷體" w:hAnsi="標楷體" w:cs="標楷體" w:eastAsia="標楷體"/>
                <w:b w:val="0"/>
                <w:bCs w:val="0"/>
                <w:spacing w:val="-93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度</w:t>
            </w:r>
            <w:r>
              <w:rPr>
                <w:rFonts w:ascii="標楷體" w:hAnsi="標楷體" w:cs="標楷體" w:eastAsia="標楷體"/>
                <w:b w:val="0"/>
                <w:bCs w:val="0"/>
                <w:spacing w:val="-93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填</w:t>
            </w:r>
          </w:p>
        </w:tc>
        <w:tc>
          <w:tcPr>
            <w:tcW w:w="277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-110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0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21"/>
                <w:w w:val="100"/>
                <w:sz w:val="28"/>
                <w:szCs w:val="28"/>
              </w:rPr>
              <w:t>冷</w:t>
            </w:r>
            <w:r>
              <w:rPr>
                <w:rFonts w:ascii="標楷體" w:hAnsi="標楷體" w:cs="標楷體" w:eastAsia="標楷體"/>
                <w:b w:val="0"/>
                <w:bCs w:val="0"/>
                <w:spacing w:val="18"/>
                <w:w w:val="100"/>
                <w:sz w:val="28"/>
                <w:szCs w:val="28"/>
              </w:rPr>
              <w:t>氣</w:t>
            </w:r>
            <w:r>
              <w:rPr>
                <w:rFonts w:ascii="標楷體" w:hAnsi="標楷體" w:cs="標楷體" w:eastAsia="標楷體"/>
                <w:b w:val="0"/>
                <w:bCs w:val="0"/>
                <w:spacing w:val="18"/>
                <w:w w:val="100"/>
                <w:sz w:val="28"/>
                <w:szCs w:val="28"/>
              </w:rPr>
              <w:t>設</w:t>
            </w:r>
            <w:r>
              <w:rPr>
                <w:rFonts w:ascii="標楷體" w:hAnsi="標楷體" w:cs="標楷體" w:eastAsia="標楷體"/>
                <w:b w:val="0"/>
                <w:bCs w:val="0"/>
                <w:spacing w:val="21"/>
                <w:w w:val="100"/>
                <w:sz w:val="28"/>
                <w:szCs w:val="28"/>
              </w:rPr>
              <w:t>備</w:t>
            </w:r>
            <w:r>
              <w:rPr>
                <w:rFonts w:ascii="標楷體" w:hAnsi="標楷體" w:cs="標楷體" w:eastAsia="標楷體"/>
                <w:b w:val="0"/>
                <w:bCs w:val="0"/>
                <w:spacing w:val="18"/>
                <w:w w:val="100"/>
                <w:sz w:val="28"/>
                <w:szCs w:val="28"/>
              </w:rPr>
              <w:t>所</w:t>
            </w:r>
            <w:r>
              <w:rPr>
                <w:rFonts w:ascii="標楷體" w:hAnsi="標楷體" w:cs="標楷體" w:eastAsia="標楷體"/>
                <w:b w:val="0"/>
                <w:bCs w:val="0"/>
                <w:spacing w:val="21"/>
                <w:w w:val="100"/>
                <w:sz w:val="28"/>
                <w:szCs w:val="28"/>
              </w:rPr>
              <w:t>產</w:t>
            </w:r>
            <w:r>
              <w:rPr>
                <w:rFonts w:ascii="標楷體" w:hAnsi="標楷體" w:cs="標楷體" w:eastAsia="標楷體"/>
                <w:b w:val="0"/>
                <w:bCs w:val="0"/>
                <w:spacing w:val="18"/>
                <w:w w:val="100"/>
                <w:sz w:val="28"/>
                <w:szCs w:val="28"/>
              </w:rPr>
              <w:t>生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之</w:t>
            </w:r>
          </w:p>
        </w:tc>
      </w:tr>
      <w:tr>
        <w:trPr>
          <w:trHeight w:val="455" w:hRule="exact"/>
        </w:trPr>
        <w:tc>
          <w:tcPr>
            <w:tcW w:w="92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5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67" w:lineRule="exact"/>
              <w:ind w:left="241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排放</w:t>
            </w:r>
          </w:p>
        </w:tc>
        <w:tc>
          <w:tcPr>
            <w:tcW w:w="156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7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-110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0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滅火器</w:t>
            </w:r>
          </w:p>
        </w:tc>
        <w:tc>
          <w:tcPr>
            <w:tcW w:w="198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67" w:lineRule="exact"/>
              <w:ind w:left="27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充量。</w:t>
            </w:r>
          </w:p>
        </w:tc>
        <w:tc>
          <w:tcPr>
            <w:tcW w:w="277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67" w:lineRule="exact"/>
              <w:ind w:left="27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排放。</w:t>
            </w:r>
          </w:p>
        </w:tc>
      </w:tr>
      <w:tr>
        <w:trPr>
          <w:trHeight w:val="507" w:hRule="exact"/>
        </w:trPr>
        <w:tc>
          <w:tcPr>
            <w:tcW w:w="92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5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8" w:lineRule="exact"/>
              <w:ind w:left="361" w:right="364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源</w:t>
            </w:r>
          </w:p>
        </w:tc>
        <w:tc>
          <w:tcPr>
            <w:tcW w:w="156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8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8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-110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0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滅火器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數</w:t>
            </w:r>
            <w:r>
              <w:rPr>
                <w:rFonts w:ascii="標楷體" w:hAnsi="標楷體" w:cs="標楷體" w:eastAsia="標楷體"/>
                <w:b w:val="0"/>
                <w:bCs w:val="0"/>
                <w:spacing w:val="-15"/>
                <w:w w:val="100"/>
                <w:sz w:val="28"/>
                <w:szCs w:val="28"/>
              </w:rPr>
              <w:t>量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。</w:t>
            </w:r>
          </w:p>
        </w:tc>
        <w:tc>
          <w:tcPr>
            <w:tcW w:w="277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8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-110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0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滅火器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產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生之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排</w:t>
            </w:r>
            <w:r>
              <w:rPr>
                <w:rFonts w:ascii="標楷體" w:hAnsi="標楷體" w:cs="標楷體" w:eastAsia="標楷體"/>
                <w:b w:val="0"/>
                <w:bCs w:val="0"/>
                <w:spacing w:val="-65"/>
                <w:w w:val="100"/>
                <w:sz w:val="28"/>
                <w:szCs w:val="28"/>
              </w:rPr>
              <w:t>放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。</w:t>
            </w:r>
          </w:p>
        </w:tc>
      </w:tr>
      <w:tr>
        <w:trPr>
          <w:trHeight w:val="415" w:hRule="exact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76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能源</w:t>
            </w:r>
          </w:p>
        </w:tc>
        <w:tc>
          <w:tcPr>
            <w:tcW w:w="105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241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外購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-110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0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16"/>
                <w:w w:val="100"/>
                <w:sz w:val="28"/>
                <w:szCs w:val="28"/>
              </w:rPr>
              <w:t>非再生能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98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-110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0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電費收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據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。</w:t>
            </w:r>
          </w:p>
        </w:tc>
        <w:tc>
          <w:tcPr>
            <w:tcW w:w="277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-110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0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21"/>
                <w:w w:val="100"/>
                <w:sz w:val="28"/>
                <w:szCs w:val="28"/>
              </w:rPr>
              <w:t>分</w:t>
            </w:r>
            <w:r>
              <w:rPr>
                <w:rFonts w:ascii="標楷體" w:hAnsi="標楷體" w:cs="標楷體" w:eastAsia="標楷體"/>
                <w:b w:val="0"/>
                <w:bCs w:val="0"/>
                <w:spacing w:val="18"/>
                <w:w w:val="100"/>
                <w:sz w:val="28"/>
                <w:szCs w:val="28"/>
              </w:rPr>
              <w:t>店</w:t>
            </w:r>
            <w:r>
              <w:rPr>
                <w:rFonts w:ascii="標楷體" w:hAnsi="標楷體" w:cs="標楷體" w:eastAsia="標楷體"/>
                <w:b w:val="0"/>
                <w:bCs w:val="0"/>
                <w:spacing w:val="18"/>
                <w:w w:val="100"/>
                <w:sz w:val="28"/>
                <w:szCs w:val="28"/>
              </w:rPr>
              <w:t>營</w:t>
            </w:r>
            <w:r>
              <w:rPr>
                <w:rFonts w:ascii="標楷體" w:hAnsi="標楷體" w:cs="標楷體" w:eastAsia="標楷體"/>
                <w:b w:val="0"/>
                <w:bCs w:val="0"/>
                <w:spacing w:val="21"/>
                <w:w w:val="100"/>
                <w:sz w:val="28"/>
                <w:szCs w:val="28"/>
              </w:rPr>
              <w:t>運</w:t>
            </w:r>
            <w:r>
              <w:rPr>
                <w:rFonts w:ascii="標楷體" w:hAnsi="標楷體" w:cs="標楷體" w:eastAsia="標楷體"/>
                <w:b w:val="0"/>
                <w:bCs w:val="0"/>
                <w:spacing w:val="18"/>
                <w:w w:val="100"/>
                <w:sz w:val="28"/>
                <w:szCs w:val="28"/>
              </w:rPr>
              <w:t>使</w:t>
            </w:r>
            <w:r>
              <w:rPr>
                <w:rFonts w:ascii="標楷體" w:hAnsi="標楷體" w:cs="標楷體" w:eastAsia="標楷體"/>
                <w:b w:val="0"/>
                <w:bCs w:val="0"/>
                <w:spacing w:val="21"/>
                <w:w w:val="100"/>
                <w:sz w:val="28"/>
                <w:szCs w:val="28"/>
              </w:rPr>
              <w:t>用</w:t>
            </w:r>
            <w:r>
              <w:rPr>
                <w:rFonts w:ascii="標楷體" w:hAnsi="標楷體" w:cs="標楷體" w:eastAsia="標楷體"/>
                <w:b w:val="0"/>
                <w:bCs w:val="0"/>
                <w:spacing w:val="18"/>
                <w:w w:val="100"/>
                <w:sz w:val="28"/>
                <w:szCs w:val="28"/>
              </w:rPr>
              <w:t>電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力</w:t>
            </w:r>
          </w:p>
        </w:tc>
      </w:tr>
      <w:tr>
        <w:trPr>
          <w:trHeight w:val="455" w:hRule="exact"/>
        </w:trPr>
        <w:tc>
          <w:tcPr>
            <w:tcW w:w="92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68" w:lineRule="exact"/>
              <w:ind w:left="176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間接</w:t>
            </w:r>
          </w:p>
        </w:tc>
        <w:tc>
          <w:tcPr>
            <w:tcW w:w="1057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8" w:lineRule="exact"/>
              <w:ind w:left="241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電力</w:t>
            </w:r>
          </w:p>
        </w:tc>
        <w:tc>
          <w:tcPr>
            <w:tcW w:w="156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8" w:lineRule="exact"/>
              <w:ind w:left="27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源電力</w:t>
            </w:r>
          </w:p>
        </w:tc>
        <w:tc>
          <w:tcPr>
            <w:tcW w:w="19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775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8" w:lineRule="exact"/>
              <w:ind w:left="27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之排放。</w:t>
            </w:r>
          </w:p>
        </w:tc>
      </w:tr>
      <w:tr>
        <w:trPr>
          <w:trHeight w:val="506" w:hRule="exact"/>
        </w:trPr>
        <w:tc>
          <w:tcPr>
            <w:tcW w:w="92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7" w:lineRule="exact"/>
              <w:ind w:left="176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排放</w:t>
            </w:r>
          </w:p>
        </w:tc>
        <w:tc>
          <w:tcPr>
            <w:tcW w:w="105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56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8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77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2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405" w:lineRule="exact"/>
        <w:ind w:left="2170" w:right="0"/>
        <w:jc w:val="left"/>
        <w:rPr>
          <w:rFonts w:ascii="Adobe 黑体 Std R" w:hAnsi="Adobe 黑体 Std R" w:cs="Adobe 黑体 Std R" w:eastAsia="Adobe 黑体 Std R"/>
        </w:rPr>
      </w:pP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  <w:t>表</w:t>
      </w:r>
      <w:r>
        <w:rPr>
          <w:rFonts w:ascii="Adobe 黑体 Std R" w:hAnsi="Adobe 黑体 Std R" w:cs="Adobe 黑体 Std R" w:eastAsia="Adobe 黑体 Std R"/>
          <w:b w:val="0"/>
          <w:bCs w:val="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8"/>
          <w:w w:val="100"/>
        </w:rPr>
        <w:t>2</w:t>
      </w:r>
      <w:r>
        <w:rPr>
          <w:rFonts w:ascii="Adobe 黑体 Std R" w:hAnsi="Adobe 黑体 Std R" w:cs="Adobe 黑体 Std R" w:eastAsia="Adobe 黑体 Std R"/>
          <w:b w:val="0"/>
          <w:bCs w:val="0"/>
          <w:spacing w:val="24"/>
          <w:w w:val="100"/>
        </w:rPr>
        <w:t>、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b/>
          <w:bCs/>
          <w:spacing w:val="10"/>
          <w:w w:val="100"/>
        </w:rPr>
        <w:t> </w:t>
      </w:r>
      <w:r>
        <w:rPr>
          <w:rFonts w:ascii="Adobe 黑体 Std R" w:hAnsi="Adobe 黑体 Std R" w:cs="Adobe 黑体 Std R" w:eastAsia="Adobe 黑体 Std R"/>
          <w:b w:val="0"/>
          <w:bCs w:val="0"/>
          <w:spacing w:val="19"/>
          <w:w w:val="100"/>
        </w:rPr>
        <w:t>生活百貨其他間</w:t>
      </w:r>
      <w:r>
        <w:rPr>
          <w:rFonts w:ascii="Adobe 黑体 Std R" w:hAnsi="Adobe 黑体 Std R" w:cs="Adobe 黑体 Std R" w:eastAsia="Adobe 黑体 Std R"/>
          <w:b w:val="0"/>
          <w:bCs w:val="0"/>
          <w:spacing w:val="22"/>
          <w:w w:val="100"/>
        </w:rPr>
        <w:t>接</w:t>
      </w:r>
      <w:r>
        <w:rPr>
          <w:rFonts w:ascii="Adobe 黑体 Std R" w:hAnsi="Adobe 黑体 Std R" w:cs="Adobe 黑体 Std R" w:eastAsia="Adobe 黑体 Std R"/>
          <w:b w:val="0"/>
          <w:bCs w:val="0"/>
          <w:spacing w:val="19"/>
          <w:w w:val="100"/>
        </w:rPr>
        <w:t>排放源鑑別表</w:t>
      </w:r>
      <w:r>
        <w:rPr>
          <w:rFonts w:ascii="Adobe 黑体 Std R" w:hAnsi="Adobe 黑体 Std R" w:cs="Adobe 黑体 Std R" w:eastAsia="Adobe 黑体 Std R"/>
          <w:b w:val="0"/>
          <w:bCs w:val="0"/>
          <w:spacing w:val="0"/>
          <w:w w:val="100"/>
        </w:rPr>
      </w:r>
    </w:p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49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739" w:hRule="exact"/>
        </w:trPr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before="69"/>
              <w:ind w:left="241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範疇</w:t>
            </w:r>
          </w:p>
        </w:tc>
        <w:tc>
          <w:tcPr>
            <w:tcW w:w="17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321" w:lineRule="exact"/>
              <w:ind w:left="168" w:right="169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原（燃）物</w:t>
            </w:r>
          </w:p>
          <w:p>
            <w:pPr>
              <w:pStyle w:val="TableParagraph"/>
              <w:spacing w:line="365" w:lineRule="exact"/>
              <w:ind w:left="168" w:right="169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料</w:t>
            </w:r>
          </w:p>
        </w:tc>
        <w:tc>
          <w:tcPr>
            <w:tcW w:w="2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before="69"/>
              <w:ind w:left="289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活動數據來源</w:t>
            </w:r>
          </w:p>
        </w:tc>
        <w:tc>
          <w:tcPr>
            <w:tcW w:w="31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before="69"/>
              <w:ind w:left="1283" w:right="1284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備註</w:t>
            </w:r>
          </w:p>
        </w:tc>
      </w:tr>
      <w:tr>
        <w:trPr>
          <w:trHeight w:val="415" w:hRule="exact"/>
        </w:trPr>
        <w:tc>
          <w:tcPr>
            <w:tcW w:w="10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0" w:lineRule="exact" w:before="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24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其他</w:t>
            </w:r>
          </w:p>
        </w:tc>
        <w:tc>
          <w:tcPr>
            <w:tcW w:w="178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-110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0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柴油、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汽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油</w:t>
            </w:r>
          </w:p>
        </w:tc>
        <w:tc>
          <w:tcPr>
            <w:tcW w:w="227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-110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0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燃料消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耗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量。</w:t>
            </w:r>
          </w:p>
        </w:tc>
        <w:tc>
          <w:tcPr>
            <w:tcW w:w="317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-110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0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-5"/>
                <w:w w:val="100"/>
                <w:sz w:val="28"/>
                <w:szCs w:val="28"/>
              </w:rPr>
              <w:t>上</w:t>
            </w:r>
            <w:r>
              <w:rPr>
                <w:rFonts w:ascii="標楷體" w:hAnsi="標楷體" w:cs="標楷體" w:eastAsia="標楷體"/>
                <w:b w:val="0"/>
                <w:bCs w:val="0"/>
                <w:spacing w:val="-5"/>
                <w:w w:val="100"/>
                <w:sz w:val="28"/>
                <w:szCs w:val="28"/>
              </w:rPr>
              <w:t>、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下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游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的運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輸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與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配送</w:t>
            </w:r>
          </w:p>
        </w:tc>
      </w:tr>
      <w:tr>
        <w:trPr>
          <w:trHeight w:val="455" w:hRule="exact"/>
        </w:trPr>
        <w:tc>
          <w:tcPr>
            <w:tcW w:w="1058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78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27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68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-110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0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40"/>
                <w:w w:val="100"/>
                <w:sz w:val="28"/>
                <w:szCs w:val="28"/>
              </w:rPr>
              <w:t>問卷調查表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或</w:t>
            </w:r>
            <w:r>
              <w:rPr>
                <w:rFonts w:ascii="標楷體" w:hAnsi="標楷體" w:cs="標楷體" w:eastAsia="標楷體"/>
                <w:b w:val="0"/>
                <w:bCs w:val="0"/>
                <w:spacing w:val="-10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317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68" w:lineRule="exact"/>
              <w:ind w:left="27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之</w:t>
            </w:r>
            <w:r>
              <w:rPr>
                <w:rFonts w:ascii="標楷體" w:hAnsi="標楷體" w:cs="標楷體" w:eastAsia="標楷體"/>
                <w:b w:val="0"/>
                <w:bCs w:val="0"/>
                <w:spacing w:val="-5"/>
                <w:w w:val="100"/>
                <w:sz w:val="28"/>
                <w:szCs w:val="28"/>
              </w:rPr>
              <w:t>汽</w:t>
            </w:r>
            <w:r>
              <w:rPr>
                <w:rFonts w:ascii="標楷體" w:hAnsi="標楷體" w:cs="標楷體" w:eastAsia="標楷體"/>
                <w:b w:val="0"/>
                <w:bCs w:val="0"/>
                <w:spacing w:val="-5"/>
                <w:w w:val="100"/>
                <w:sz w:val="28"/>
                <w:szCs w:val="28"/>
              </w:rPr>
              <w:t>、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柴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油所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產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生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之排</w:t>
            </w:r>
          </w:p>
        </w:tc>
      </w:tr>
      <w:tr>
        <w:trPr>
          <w:trHeight w:val="455" w:hRule="exact"/>
        </w:trPr>
        <w:tc>
          <w:tcPr>
            <w:tcW w:w="10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67" w:lineRule="exact"/>
              <w:ind w:left="24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間接</w:t>
            </w:r>
          </w:p>
        </w:tc>
        <w:tc>
          <w:tcPr>
            <w:tcW w:w="178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273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7" w:lineRule="exact"/>
              <w:ind w:left="27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會計報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帳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系</w:t>
            </w:r>
            <w:r>
              <w:rPr>
                <w:rFonts w:ascii="標楷體" w:hAnsi="標楷體" w:cs="標楷體" w:eastAsia="標楷體"/>
                <w:b w:val="0"/>
                <w:bCs w:val="0"/>
                <w:spacing w:val="-5"/>
                <w:w w:val="100"/>
                <w:sz w:val="28"/>
                <w:szCs w:val="28"/>
              </w:rPr>
              <w:t>統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。</w:t>
            </w:r>
          </w:p>
        </w:tc>
        <w:tc>
          <w:tcPr>
            <w:tcW w:w="317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67" w:lineRule="exact"/>
              <w:ind w:left="27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放。</w:t>
            </w:r>
          </w:p>
        </w:tc>
      </w:tr>
      <w:tr>
        <w:trPr>
          <w:trHeight w:val="456" w:hRule="exact"/>
        </w:trPr>
        <w:tc>
          <w:tcPr>
            <w:tcW w:w="1058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8" w:lineRule="exact"/>
              <w:ind w:left="24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排放</w:t>
            </w:r>
          </w:p>
        </w:tc>
        <w:tc>
          <w:tcPr>
            <w:tcW w:w="178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27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17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68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-110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0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商務旅</w:t>
            </w:r>
            <w:r>
              <w:rPr>
                <w:rFonts w:ascii="標楷體" w:hAnsi="標楷體" w:cs="標楷體" w:eastAsia="標楷體"/>
                <w:b w:val="0"/>
                <w:bCs w:val="0"/>
                <w:spacing w:val="-8"/>
                <w:w w:val="100"/>
                <w:sz w:val="28"/>
                <w:szCs w:val="28"/>
              </w:rPr>
              <w:t>行</w:t>
            </w:r>
            <w:r>
              <w:rPr>
                <w:rFonts w:ascii="標楷體" w:hAnsi="標楷體" w:cs="標楷體" w:eastAsia="標楷體"/>
                <w:b w:val="0"/>
                <w:bCs w:val="0"/>
                <w:spacing w:val="-5"/>
                <w:w w:val="100"/>
                <w:sz w:val="28"/>
                <w:szCs w:val="28"/>
              </w:rPr>
              <w:t>、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員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工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通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勤等</w:t>
            </w:r>
          </w:p>
        </w:tc>
      </w:tr>
      <w:tr>
        <w:trPr>
          <w:trHeight w:val="507" w:hRule="exact"/>
        </w:trPr>
        <w:tc>
          <w:tcPr>
            <w:tcW w:w="105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8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27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17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8" w:lineRule="exact"/>
              <w:ind w:left="27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活動產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生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之排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放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。</w:t>
            </w:r>
          </w:p>
        </w:tc>
      </w:tr>
    </w:tbl>
    <w:p>
      <w:pPr>
        <w:spacing w:after="0" w:line="368" w:lineRule="exact"/>
        <w:jc w:val="left"/>
        <w:rPr>
          <w:rFonts w:ascii="標楷體" w:hAnsi="標楷體" w:cs="標楷體" w:eastAsia="標楷體"/>
          <w:sz w:val="28"/>
          <w:szCs w:val="28"/>
        </w:rPr>
        <w:sectPr>
          <w:pgSz w:w="11907" w:h="16840"/>
          <w:pgMar w:header="1103" w:footer="1200" w:top="1320" w:bottom="1380" w:left="1300" w:right="1300"/>
        </w:sectPr>
      </w:pPr>
    </w:p>
    <w:p>
      <w:pPr>
        <w:spacing w:line="40" w:lineRule="exact" w:before="6"/>
        <w:rPr>
          <w:sz w:val="4"/>
          <w:szCs w:val="4"/>
        </w:rPr>
      </w:pPr>
      <w:r>
        <w:rPr>
          <w:sz w:val="4"/>
          <w:szCs w:val="4"/>
        </w:rPr>
      </w:r>
    </w:p>
    <w:tbl>
      <w:tblPr>
        <w:tblW w:w="0" w:type="auto"/>
        <w:jc w:val="left"/>
        <w:tblInd w:w="45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740" w:hRule="exact"/>
        </w:trPr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before="70"/>
              <w:ind w:left="241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範疇</w:t>
            </w:r>
          </w:p>
        </w:tc>
        <w:tc>
          <w:tcPr>
            <w:tcW w:w="17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321" w:lineRule="exact"/>
              <w:ind w:left="168" w:right="169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原（燃）物</w:t>
            </w:r>
          </w:p>
          <w:p>
            <w:pPr>
              <w:pStyle w:val="TableParagraph"/>
              <w:spacing w:line="365" w:lineRule="exact"/>
              <w:ind w:left="168" w:right="169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料</w:t>
            </w:r>
          </w:p>
        </w:tc>
        <w:tc>
          <w:tcPr>
            <w:tcW w:w="2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before="70"/>
              <w:ind w:left="289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活動數據來源</w:t>
            </w:r>
          </w:p>
        </w:tc>
        <w:tc>
          <w:tcPr>
            <w:tcW w:w="31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before="70"/>
              <w:ind w:left="1283" w:right="1284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備註</w:t>
            </w:r>
          </w:p>
        </w:tc>
      </w:tr>
      <w:tr>
        <w:trPr>
          <w:trHeight w:val="1375" w:hRule="exact"/>
        </w:trPr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-110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0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廢棄物</w:t>
            </w:r>
          </w:p>
        </w:tc>
        <w:tc>
          <w:tcPr>
            <w:tcW w:w="2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-110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0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廢棄物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清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運</w:t>
            </w:r>
            <w:r>
              <w:rPr>
                <w:rFonts w:ascii="標楷體" w:hAnsi="標楷體" w:cs="標楷體" w:eastAsia="標楷體"/>
                <w:b w:val="0"/>
                <w:bCs w:val="0"/>
                <w:spacing w:val="-5"/>
                <w:w w:val="100"/>
                <w:sz w:val="28"/>
                <w:szCs w:val="28"/>
              </w:rPr>
              <w:t>量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、</w:t>
            </w:r>
          </w:p>
          <w:p>
            <w:pPr>
              <w:pStyle w:val="TableParagraph"/>
              <w:spacing w:before="22"/>
              <w:ind w:left="27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金額。</w:t>
            </w:r>
          </w:p>
        </w:tc>
        <w:tc>
          <w:tcPr>
            <w:tcW w:w="31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6"/>
                <w:szCs w:val="16"/>
              </w:rPr>
              <w:t></w:t>
            </w:r>
            <w:r>
              <w:rPr>
                <w:rFonts w:ascii="Wingdings" w:hAnsi="Wingdings" w:cs="Wingdings" w:eastAsia="Wingdings"/>
                <w:b w:val="0"/>
                <w:bCs w:val="0"/>
                <w:spacing w:val="-110"/>
                <w:w w:val="100"/>
                <w:sz w:val="16"/>
                <w:szCs w:val="16"/>
              </w:rPr>
              <w:t>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10"/>
                <w:w w:val="100"/>
                <w:sz w:val="16"/>
                <w:szCs w:val="16"/>
              </w:rPr>
            </w:r>
            <w:r>
              <w:rPr>
                <w:rFonts w:ascii="標楷體" w:hAnsi="標楷體" w:cs="標楷體" w:eastAsia="標楷體"/>
                <w:b w:val="0"/>
                <w:bCs w:val="0"/>
                <w:spacing w:val="33"/>
                <w:w w:val="100"/>
                <w:sz w:val="28"/>
                <w:szCs w:val="28"/>
              </w:rPr>
              <w:t>處理營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運</w:t>
            </w:r>
            <w:r>
              <w:rPr>
                <w:rFonts w:ascii="標楷體" w:hAnsi="標楷體" w:cs="標楷體" w:eastAsia="標楷體"/>
                <w:b w:val="0"/>
                <w:bCs w:val="0"/>
                <w:spacing w:val="-107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過</w:t>
            </w:r>
            <w:r>
              <w:rPr>
                <w:rFonts w:ascii="標楷體" w:hAnsi="標楷體" w:cs="標楷體" w:eastAsia="標楷體"/>
                <w:b w:val="0"/>
                <w:bCs w:val="0"/>
                <w:spacing w:val="-11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程</w:t>
            </w:r>
            <w:r>
              <w:rPr>
                <w:rFonts w:ascii="標楷體" w:hAnsi="標楷體" w:cs="標楷體" w:eastAsia="標楷體"/>
                <w:b w:val="0"/>
                <w:bCs w:val="0"/>
                <w:spacing w:val="-107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中</w:t>
            </w:r>
            <w:r>
              <w:rPr>
                <w:rFonts w:ascii="標楷體" w:hAnsi="標楷體" w:cs="標楷體" w:eastAsia="標楷體"/>
                <w:b w:val="0"/>
                <w:bCs w:val="0"/>
                <w:spacing w:val="-108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33"/>
                <w:w w:val="100"/>
                <w:sz w:val="28"/>
                <w:szCs w:val="28"/>
              </w:rPr>
              <w:t>產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生</w:t>
            </w:r>
            <w:r>
              <w:rPr>
                <w:rFonts w:ascii="標楷體" w:hAnsi="標楷體" w:cs="標楷體" w:eastAsia="標楷體"/>
                <w:b w:val="0"/>
                <w:bCs w:val="0"/>
                <w:spacing w:val="-107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</w:r>
          </w:p>
          <w:p>
            <w:pPr>
              <w:pStyle w:val="TableParagraph"/>
              <w:spacing w:line="250" w:lineRule="auto" w:before="22"/>
              <w:ind w:left="272" w:right="102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33"/>
                <w:w w:val="100"/>
                <w:sz w:val="28"/>
                <w:szCs w:val="28"/>
              </w:rPr>
              <w:t>廢棄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物</w:t>
            </w:r>
            <w:r>
              <w:rPr>
                <w:rFonts w:ascii="標楷體" w:hAnsi="標楷體" w:cs="標楷體" w:eastAsia="標楷體"/>
                <w:b w:val="0"/>
                <w:bCs w:val="0"/>
                <w:spacing w:val="-107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之</w:t>
            </w:r>
            <w:r>
              <w:rPr>
                <w:rFonts w:ascii="標楷體" w:hAnsi="標楷體" w:cs="標楷體" w:eastAsia="標楷體"/>
                <w:b w:val="0"/>
                <w:bCs w:val="0"/>
                <w:spacing w:val="-107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溫</w:t>
            </w:r>
            <w:r>
              <w:rPr>
                <w:rFonts w:ascii="標楷體" w:hAnsi="標楷體" w:cs="標楷體" w:eastAsia="標楷體"/>
                <w:b w:val="0"/>
                <w:bCs w:val="0"/>
                <w:spacing w:val="-11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室</w:t>
            </w:r>
            <w:r>
              <w:rPr>
                <w:rFonts w:ascii="標楷體" w:hAnsi="標楷體" w:cs="標楷體" w:eastAsia="標楷體"/>
                <w:b w:val="0"/>
                <w:bCs w:val="0"/>
                <w:spacing w:val="-107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氣</w:t>
            </w:r>
            <w:r>
              <w:rPr>
                <w:rFonts w:ascii="標楷體" w:hAnsi="標楷體" w:cs="標楷體" w:eastAsia="標楷體"/>
                <w:b w:val="0"/>
                <w:bCs w:val="0"/>
                <w:spacing w:val="-11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體</w:t>
            </w:r>
            <w:r>
              <w:rPr>
                <w:rFonts w:ascii="標楷體" w:hAnsi="標楷體" w:cs="標楷體" w:eastAsia="標楷體"/>
                <w:b w:val="0"/>
                <w:bCs w:val="0"/>
                <w:spacing w:val="-105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排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放。</w:t>
            </w:r>
          </w:p>
        </w:tc>
      </w:tr>
    </w:tbl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81" w:lineRule="exact"/>
        <w:ind w:left="143" w:right="0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四、數據資料蒐集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spacing w:line="150" w:lineRule="exact" w:before="1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tabs>
          <w:tab w:pos="1300" w:val="left" w:leader="none"/>
        </w:tabs>
        <w:ind w:left="820" w:right="0"/>
        <w:jc w:val="left"/>
        <w:rPr>
          <w:rFonts w:ascii="標楷體" w:hAnsi="標楷體" w:cs="標楷體" w:eastAsia="標楷體"/>
        </w:rPr>
      </w:pP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ab/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確認原（燃）物料活動數據：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spacing w:line="140" w:lineRule="exact" w:before="7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ind w:left="1300" w:right="0"/>
        <w:jc w:val="left"/>
        <w:rPr>
          <w:rFonts w:ascii="標楷體" w:hAnsi="標楷體" w:cs="標楷體" w:eastAsia="標楷體"/>
        </w:rPr>
      </w:pPr>
      <w:r>
        <w:rPr>
          <w:rFonts w:ascii="Wingdings" w:hAnsi="Wingdings" w:cs="Wingdings" w:eastAsia="Wingdings"/>
          <w:b w:val="0"/>
          <w:bCs w:val="0"/>
          <w:spacing w:val="0"/>
          <w:w w:val="100"/>
        </w:rPr>
        <w:t></w:t>
      </w:r>
      <w:r>
        <w:rPr>
          <w:rFonts w:ascii="Wingdings" w:hAnsi="Wingdings" w:cs="Wingdings" w:eastAsia="Wingdings"/>
          <w:b w:val="0"/>
          <w:bCs w:val="0"/>
          <w:spacing w:val="-197"/>
          <w:w w:val="100"/>
        </w:rPr>
        <w:t></w:t>
      </w:r>
      <w:r>
        <w:rPr>
          <w:rFonts w:ascii="Times New Roman" w:hAnsi="Times New Roman" w:cs="Times New Roman" w:eastAsia="Times New Roman"/>
          <w:b w:val="0"/>
          <w:bCs w:val="0"/>
          <w:spacing w:val="-197"/>
          <w:w w:val="100"/>
        </w:rPr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確認屬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於</w:t>
      </w:r>
      <w:r>
        <w:rPr>
          <w:rFonts w:ascii="標楷體" w:hAnsi="標楷體" w:cs="標楷體" w:eastAsia="標楷體"/>
          <w:b w:val="0"/>
          <w:bCs w:val="0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年的汽油加油單據，並確認使用量。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ind w:left="1300" w:right="0"/>
        <w:jc w:val="left"/>
        <w:rPr>
          <w:rFonts w:ascii="標楷體" w:hAnsi="標楷體" w:cs="標楷體" w:eastAsia="標楷體"/>
        </w:rPr>
      </w:pPr>
      <w:r>
        <w:rPr>
          <w:rFonts w:ascii="Wingdings" w:hAnsi="Wingdings" w:cs="Wingdings" w:eastAsia="Wingdings"/>
          <w:b w:val="0"/>
          <w:bCs w:val="0"/>
          <w:spacing w:val="0"/>
          <w:w w:val="100"/>
        </w:rPr>
        <w:t></w:t>
      </w:r>
      <w:r>
        <w:rPr>
          <w:rFonts w:ascii="Wingdings" w:hAnsi="Wingdings" w:cs="Wingdings" w:eastAsia="Wingdings"/>
          <w:b w:val="0"/>
          <w:bCs w:val="0"/>
          <w:spacing w:val="-197"/>
          <w:w w:val="100"/>
        </w:rPr>
        <w:t></w:t>
      </w:r>
      <w:r>
        <w:rPr>
          <w:rFonts w:ascii="Times New Roman" w:hAnsi="Times New Roman" w:cs="Times New Roman" w:eastAsia="Times New Roman"/>
          <w:b w:val="0"/>
          <w:bCs w:val="0"/>
          <w:spacing w:val="-197"/>
          <w:w w:val="100"/>
        </w:rPr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確認屬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於</w:t>
      </w:r>
      <w:r>
        <w:rPr>
          <w:rFonts w:ascii="標楷體" w:hAnsi="標楷體" w:cs="標楷體" w:eastAsia="標楷體"/>
          <w:b w:val="0"/>
          <w:bCs w:val="0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年的柴油購買單據，並確認使用量。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spacing w:line="140" w:lineRule="exact" w:before="7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ind w:left="1300" w:right="0"/>
        <w:jc w:val="left"/>
        <w:rPr>
          <w:rFonts w:ascii="標楷體" w:hAnsi="標楷體" w:cs="標楷體" w:eastAsia="標楷體"/>
        </w:rPr>
      </w:pPr>
      <w:r>
        <w:rPr>
          <w:rFonts w:ascii="Wingdings" w:hAnsi="Wingdings" w:cs="Wingdings" w:eastAsia="Wingdings"/>
          <w:b w:val="0"/>
          <w:bCs w:val="0"/>
          <w:spacing w:val="0"/>
          <w:w w:val="100"/>
        </w:rPr>
        <w:t></w:t>
      </w:r>
      <w:r>
        <w:rPr>
          <w:rFonts w:ascii="Wingdings" w:hAnsi="Wingdings" w:cs="Wingdings" w:eastAsia="Wingdings"/>
          <w:b w:val="0"/>
          <w:bCs w:val="0"/>
          <w:spacing w:val="-197"/>
          <w:w w:val="100"/>
        </w:rPr>
        <w:t></w:t>
      </w:r>
      <w:r>
        <w:rPr>
          <w:rFonts w:ascii="Times New Roman" w:hAnsi="Times New Roman" w:cs="Times New Roman" w:eastAsia="Times New Roman"/>
          <w:b w:val="0"/>
          <w:bCs w:val="0"/>
          <w:spacing w:val="-197"/>
          <w:w w:val="100"/>
        </w:rPr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確認設備銘板上記載的冷媒使用種類及填充量。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spacing w:line="140" w:lineRule="exact" w:before="8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ind w:left="1300" w:right="0"/>
        <w:jc w:val="left"/>
        <w:rPr>
          <w:rFonts w:ascii="標楷體" w:hAnsi="標楷體" w:cs="標楷體" w:eastAsia="標楷體"/>
        </w:rPr>
      </w:pPr>
      <w:r>
        <w:rPr>
          <w:rFonts w:ascii="Wingdings" w:hAnsi="Wingdings" w:cs="Wingdings" w:eastAsia="Wingdings"/>
          <w:b w:val="0"/>
          <w:bCs w:val="0"/>
          <w:spacing w:val="0"/>
          <w:w w:val="100"/>
        </w:rPr>
        <w:t></w:t>
      </w:r>
      <w:r>
        <w:rPr>
          <w:rFonts w:ascii="Wingdings" w:hAnsi="Wingdings" w:cs="Wingdings" w:eastAsia="Wingdings"/>
          <w:b w:val="0"/>
          <w:bCs w:val="0"/>
          <w:spacing w:val="-197"/>
          <w:w w:val="100"/>
        </w:rPr>
        <w:t></w:t>
      </w:r>
      <w:r>
        <w:rPr>
          <w:rFonts w:ascii="Times New Roman" w:hAnsi="Times New Roman" w:cs="Times New Roman" w:eastAsia="Times New Roman"/>
          <w:b w:val="0"/>
          <w:bCs w:val="0"/>
          <w:spacing w:val="-197"/>
          <w:w w:val="100"/>
        </w:rPr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確認滅火器上記載的填充量。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spacing w:line="140" w:lineRule="exact" w:before="8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tabs>
          <w:tab w:pos="1300" w:val="left" w:leader="none"/>
        </w:tabs>
        <w:ind w:left="820" w:right="0"/>
        <w:jc w:val="left"/>
        <w:rPr>
          <w:rFonts w:ascii="標楷體" w:hAnsi="標楷體" w:cs="標楷體" w:eastAsia="標楷體"/>
        </w:rPr>
      </w:pP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ab/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確認能源活動數據：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ind w:left="1300" w:right="0"/>
        <w:jc w:val="left"/>
        <w:rPr>
          <w:rFonts w:ascii="標楷體" w:hAnsi="標楷體" w:cs="標楷體" w:eastAsia="標楷體"/>
        </w:rPr>
      </w:pPr>
      <w:r>
        <w:rPr>
          <w:rFonts w:ascii="Wingdings" w:hAnsi="Wingdings" w:cs="Wingdings" w:eastAsia="Wingdings"/>
          <w:b w:val="0"/>
          <w:bCs w:val="0"/>
          <w:spacing w:val="0"/>
          <w:w w:val="100"/>
        </w:rPr>
        <w:t></w:t>
      </w:r>
      <w:r>
        <w:rPr>
          <w:rFonts w:ascii="Wingdings" w:hAnsi="Wingdings" w:cs="Wingdings" w:eastAsia="Wingdings"/>
          <w:b w:val="0"/>
          <w:bCs w:val="0"/>
          <w:spacing w:val="-197"/>
          <w:w w:val="100"/>
        </w:rPr>
        <w:t></w:t>
      </w:r>
      <w:r>
        <w:rPr>
          <w:rFonts w:ascii="Times New Roman" w:hAnsi="Times New Roman" w:cs="Times New Roman" w:eastAsia="Times New Roman"/>
          <w:b w:val="0"/>
          <w:bCs w:val="0"/>
          <w:spacing w:val="-197"/>
          <w:w w:val="100"/>
        </w:rPr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確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認</w:t>
      </w:r>
      <w:r>
        <w:rPr>
          <w:rFonts w:ascii="標楷體" w:hAnsi="標楷體" w:cs="標楷體" w:eastAsia="標楷體"/>
          <w:b w:val="0"/>
          <w:bCs w:val="0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年的外購電力電費單，並確認使用電力度數。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spacing w:line="140" w:lineRule="exact" w:before="7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tabs>
          <w:tab w:pos="1300" w:val="left" w:leader="none"/>
        </w:tabs>
        <w:ind w:left="820" w:right="0"/>
        <w:jc w:val="left"/>
        <w:rPr>
          <w:rFonts w:ascii="標楷體" w:hAnsi="標楷體" w:cs="標楷體" w:eastAsia="標楷體"/>
        </w:rPr>
      </w:pP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ab/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若另有需求，擴大盤查其他間接排放，應確認以下數據：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spacing w:line="297" w:lineRule="auto"/>
        <w:ind w:left="1593" w:right="0" w:hanging="293"/>
        <w:jc w:val="left"/>
        <w:rPr>
          <w:rFonts w:ascii="標楷體" w:hAnsi="標楷體" w:cs="標楷體" w:eastAsia="標楷體"/>
        </w:rPr>
      </w:pPr>
      <w:r>
        <w:rPr>
          <w:rFonts w:ascii="Wingdings" w:hAnsi="Wingdings" w:cs="Wingdings" w:eastAsia="Wingdings"/>
          <w:b w:val="0"/>
          <w:bCs w:val="0"/>
          <w:spacing w:val="0"/>
          <w:w w:val="100"/>
        </w:rPr>
        <w:t></w:t>
      </w:r>
      <w:r>
        <w:rPr>
          <w:rFonts w:ascii="Wingdings" w:hAnsi="Wingdings" w:cs="Wingdings" w:eastAsia="Wingdings"/>
          <w:b w:val="0"/>
          <w:bCs w:val="0"/>
          <w:spacing w:val="-197"/>
          <w:w w:val="100"/>
        </w:rPr>
        <w:t></w:t>
      </w:r>
      <w:r>
        <w:rPr>
          <w:rFonts w:ascii="Times New Roman" w:hAnsi="Times New Roman" w:cs="Times New Roman" w:eastAsia="Times New Roman"/>
          <w:b w:val="0"/>
          <w:bCs w:val="0"/>
          <w:spacing w:val="-197"/>
          <w:w w:val="100"/>
        </w:rPr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確認屬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於</w:t>
      </w:r>
      <w:r>
        <w:rPr>
          <w:rFonts w:ascii="標楷體" w:hAnsi="標楷體" w:cs="標楷體" w:eastAsia="標楷體"/>
          <w:b w:val="0"/>
          <w:bCs w:val="0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年送貨用貨車之汽柴油加油單據，並確認使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用量。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pStyle w:val="BodyText"/>
        <w:spacing w:line="297" w:lineRule="auto" w:before="86"/>
        <w:ind w:left="1593" w:right="0" w:hanging="293"/>
        <w:jc w:val="left"/>
        <w:rPr>
          <w:rFonts w:ascii="標楷體" w:hAnsi="標楷體" w:cs="標楷體" w:eastAsia="標楷體"/>
        </w:rPr>
      </w:pPr>
      <w:r>
        <w:rPr>
          <w:rFonts w:ascii="Wingdings" w:hAnsi="Wingdings" w:cs="Wingdings" w:eastAsia="Wingdings"/>
          <w:b w:val="0"/>
          <w:bCs w:val="0"/>
          <w:spacing w:val="0"/>
          <w:w w:val="100"/>
        </w:rPr>
        <w:t></w:t>
      </w:r>
      <w:r>
        <w:rPr>
          <w:rFonts w:ascii="Wingdings" w:hAnsi="Wingdings" w:cs="Wingdings" w:eastAsia="Wingdings"/>
          <w:b w:val="0"/>
          <w:bCs w:val="0"/>
          <w:spacing w:val="-197"/>
          <w:w w:val="100"/>
        </w:rPr>
        <w:t></w:t>
      </w:r>
      <w:r>
        <w:rPr>
          <w:rFonts w:ascii="Times New Roman" w:hAnsi="Times New Roman" w:cs="Times New Roman" w:eastAsia="Times New Roman"/>
          <w:b w:val="0"/>
          <w:bCs w:val="0"/>
          <w:spacing w:val="-197"/>
          <w:w w:val="100"/>
        </w:rPr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確認屬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於</w:t>
      </w:r>
      <w:r>
        <w:rPr>
          <w:rFonts w:ascii="標楷體" w:hAnsi="標楷體" w:cs="標楷體" w:eastAsia="標楷體"/>
          <w:b w:val="0"/>
          <w:bCs w:val="0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年員工商務旅行及通勤之問卷調查表，並分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別統計不同運具的運輸距離。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pStyle w:val="BodyText"/>
        <w:spacing w:line="321" w:lineRule="auto" w:before="84"/>
        <w:ind w:left="143" w:right="0" w:firstLine="1156"/>
        <w:jc w:val="left"/>
        <w:rPr>
          <w:rFonts w:ascii="標楷體" w:hAnsi="標楷體" w:cs="標楷體" w:eastAsia="標楷體"/>
        </w:rPr>
      </w:pPr>
      <w:r>
        <w:rPr>
          <w:rFonts w:ascii="Wingdings" w:hAnsi="Wingdings" w:cs="Wingdings" w:eastAsia="Wingdings"/>
          <w:b w:val="0"/>
          <w:bCs w:val="0"/>
          <w:spacing w:val="0"/>
          <w:w w:val="100"/>
        </w:rPr>
        <w:t></w:t>
      </w:r>
      <w:r>
        <w:rPr>
          <w:rFonts w:ascii="Wingdings" w:hAnsi="Wingdings" w:cs="Wingdings" w:eastAsia="Wingdings"/>
          <w:b w:val="0"/>
          <w:bCs w:val="0"/>
          <w:spacing w:val="-197"/>
          <w:w w:val="100"/>
        </w:rPr>
        <w:t></w:t>
      </w:r>
      <w:r>
        <w:rPr>
          <w:rFonts w:ascii="Times New Roman" w:hAnsi="Times New Roman" w:cs="Times New Roman" w:eastAsia="Times New Roman"/>
          <w:b w:val="0"/>
          <w:bCs w:val="0"/>
          <w:spacing w:val="-197"/>
          <w:w w:val="100"/>
        </w:rPr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確認屬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於</w:t>
      </w:r>
      <w:r>
        <w:rPr>
          <w:rFonts w:ascii="標楷體" w:hAnsi="標楷體" w:cs="標楷體" w:eastAsia="標楷體"/>
          <w:b w:val="0"/>
          <w:bCs w:val="0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年各分店廢棄物的產生量及清運方式。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五、溫室氣體排放量計算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pStyle w:val="BodyText"/>
        <w:spacing w:line="302" w:lineRule="auto" w:before="59"/>
        <w:ind w:left="136" w:right="0" w:firstLine="607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透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過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係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數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法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質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平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衡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法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等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方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式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計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算</w:t>
      </w:r>
      <w:r>
        <w:rPr>
          <w:rFonts w:ascii="標楷體" w:hAnsi="標楷體" w:cs="標楷體" w:eastAsia="標楷體"/>
          <w:b w:val="0"/>
          <w:bCs w:val="0"/>
          <w:spacing w:val="-113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溫室氣體排放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。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計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算方法如下：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pStyle w:val="BodyText"/>
        <w:tabs>
          <w:tab w:pos="1300" w:val="left" w:leader="none"/>
        </w:tabs>
        <w:spacing w:line="299" w:lineRule="auto" w:before="76"/>
        <w:ind w:left="1300" w:right="145" w:hanging="480"/>
        <w:jc w:val="left"/>
        <w:rPr>
          <w:rFonts w:ascii="標楷體" w:hAnsi="標楷體" w:cs="標楷體" w:eastAsia="標楷體"/>
        </w:rPr>
      </w:pPr>
      <w:r>
        <w:rPr/>
        <w:pict>
          <v:group style="position:absolute;margin-left:71.183998pt;margin-top:80.914650pt;width:453.55pt;height:.1pt;mso-position-horizontal-relative:page;mso-position-vertical-relative:paragraph;z-index:-14754" coordorigin="1424,1618" coordsize="9071,2">
            <v:shape style="position:absolute;left:1424;top:1618;width:9071;height:2" coordorigin="1424,1618" coordsize="9071,0" path="m1424,1618l10495,1618e" filled="f" stroked="t" strokeweight=".58004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ab/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使用將蒐集之活動數據乘上其相對應之排放係數，以得到排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放源之溫室氣體排放量，並乘上對應之溫暖化潛勢，將溫室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spacing w:after="0" w:line="299" w:lineRule="auto"/>
        <w:jc w:val="left"/>
        <w:rPr>
          <w:rFonts w:ascii="標楷體" w:hAnsi="標楷體" w:cs="標楷體" w:eastAsia="標楷體"/>
        </w:rPr>
        <w:sectPr>
          <w:pgSz w:w="11907" w:h="16840"/>
          <w:pgMar w:header="1103" w:footer="1070" w:top="1380" w:bottom="1260" w:left="1340" w:right="1320"/>
        </w:sectPr>
      </w:pPr>
    </w:p>
    <w:p>
      <w:pPr>
        <w:pStyle w:val="BodyText"/>
        <w:spacing w:line="301" w:lineRule="auto" w:before="4"/>
        <w:ind w:left="1340" w:right="0"/>
        <w:jc w:val="left"/>
        <w:rPr>
          <w:rFonts w:ascii="標楷體" w:hAnsi="標楷體" w:cs="標楷體" w:eastAsia="標楷體"/>
        </w:rPr>
      </w:pPr>
      <w:r>
        <w:rPr/>
        <w:pict>
          <v:group style="position:absolute;margin-left:72.384003pt;margin-top:3.158646pt;width:450.67pt;height:.1pt;mso-position-horizontal-relative:page;mso-position-vertical-relative:paragraph;z-index:-14753" coordorigin="1448,63" coordsize="9013,2">
            <v:shape style="position:absolute;left:1448;top:63;width:9013;height:2" coordorigin="1448,63" coordsize="9013,0" path="m1448,63l10461,63e" filled="f" stroked="t" strokeweight=".580pt" strokecolor="#000000">
              <v:path arrowok="t"/>
            </v:shape>
            <w10:wrap type="none"/>
          </v:group>
        </w:pic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氣體排放量轉換為排放當</w:t>
      </w:r>
      <w:r>
        <w:rPr>
          <w:rFonts w:ascii="標楷體" w:hAnsi="標楷體" w:cs="標楷體" w:eastAsia="標楷體"/>
          <w:b w:val="0"/>
          <w:bCs w:val="0"/>
          <w:spacing w:val="20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，並將前述資料彙整為排放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清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冊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。</w:t>
      </w:r>
    </w:p>
    <w:p>
      <w:pPr>
        <w:pStyle w:val="BodyText"/>
        <w:tabs>
          <w:tab w:pos="1340" w:val="left" w:leader="none"/>
        </w:tabs>
        <w:spacing w:line="297" w:lineRule="auto" w:before="82"/>
        <w:ind w:left="1340" w:right="164" w:hanging="480"/>
        <w:jc w:val="both"/>
        <w:rPr>
          <w:rFonts w:ascii="標楷體" w:hAnsi="標楷體" w:cs="標楷體" w:eastAsia="標楷體"/>
        </w:rPr>
      </w:pP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ab/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或採用盤查指引第貳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篇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五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、溫室氣體排放量計算工具所提供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種排放量計算工具進行溫室氣體排</w:t>
      </w:r>
      <w:r>
        <w:rPr>
          <w:rFonts w:ascii="標楷體" w:hAnsi="標楷體" w:cs="標楷體" w:eastAsia="標楷體"/>
          <w:b w:val="0"/>
          <w:bCs w:val="0"/>
          <w:spacing w:val="20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計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算，並將計算結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果匯出作為排放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量清冊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。</w:t>
      </w:r>
    </w:p>
    <w:p>
      <w:pPr>
        <w:pStyle w:val="BodyText"/>
        <w:spacing w:before="86"/>
        <w:ind w:left="183" w:right="0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六、溫室氣體盤查報告書製作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spacing w:line="150" w:lineRule="exact" w:before="4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301" w:lineRule="auto"/>
        <w:ind w:right="164" w:firstLine="607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欲經由查驗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機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構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證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者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需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製</w:t>
      </w:r>
      <w:r>
        <w:rPr>
          <w:rFonts w:ascii="標楷體" w:hAnsi="標楷體" w:cs="標楷體" w:eastAsia="標楷體"/>
          <w:b w:val="0"/>
          <w:bCs w:val="0"/>
          <w:spacing w:val="23"/>
          <w:w w:val="100"/>
        </w:rPr>
        <w:t>作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盤查報告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書</w:t>
      </w:r>
      <w:r>
        <w:rPr>
          <w:rFonts w:ascii="標楷體" w:hAnsi="標楷體" w:cs="標楷體" w:eastAsia="標楷體"/>
          <w:b w:val="0"/>
          <w:bCs w:val="0"/>
          <w:spacing w:val="12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其內容包括下方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六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大章節：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pStyle w:val="BodyText"/>
        <w:spacing w:line="297" w:lineRule="auto" w:before="79"/>
        <w:ind w:left="1208" w:right="0" w:hanging="348"/>
        <w:jc w:val="left"/>
        <w:rPr>
          <w:rFonts w:ascii="標楷體" w:hAnsi="標楷體" w:cs="標楷體" w:eastAsia="標楷體"/>
        </w:rPr>
      </w:pP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56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目的及事業簡介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：描述事業簡介、政策聲明及歷年排放設施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變化情形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。</w:t>
      </w:r>
    </w:p>
    <w:p>
      <w:pPr>
        <w:pStyle w:val="BodyText"/>
        <w:spacing w:line="296" w:lineRule="auto" w:before="88"/>
        <w:ind w:left="1208" w:right="0" w:hanging="348"/>
        <w:jc w:val="left"/>
        <w:rPr>
          <w:rFonts w:ascii="標楷體" w:hAnsi="標楷體" w:cs="標楷體" w:eastAsia="標楷體"/>
        </w:rPr>
      </w:pP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56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邊界設定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：描述事業盤查範圍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及其盤查邊界設定之方法，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如：財務控制權法、營運控制權法或股權比例</w:t>
      </w:r>
      <w:r>
        <w:rPr>
          <w:rFonts w:ascii="標楷體" w:hAnsi="標楷體" w:cs="標楷體" w:eastAsia="標楷體"/>
          <w:b w:val="0"/>
          <w:bCs w:val="0"/>
          <w:spacing w:val="20"/>
          <w:w w:val="100"/>
        </w:rPr>
        <w:t>法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。</w:t>
      </w:r>
    </w:p>
    <w:p>
      <w:pPr>
        <w:pStyle w:val="BodyText"/>
        <w:spacing w:line="296" w:lineRule="auto" w:before="90"/>
        <w:ind w:left="1208" w:right="0" w:hanging="348"/>
        <w:jc w:val="left"/>
        <w:rPr>
          <w:rFonts w:ascii="標楷體" w:hAnsi="標楷體" w:cs="標楷體" w:eastAsia="標楷體"/>
        </w:rPr>
      </w:pP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56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排放源鑑別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：描述事業內會產生溫室氣體排放量之排放源，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並區分其排放範疇及排放型式。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pStyle w:val="BodyText"/>
        <w:spacing w:line="296" w:lineRule="auto" w:before="90"/>
        <w:ind w:left="1208" w:right="0" w:hanging="348"/>
        <w:jc w:val="left"/>
        <w:rPr>
          <w:rFonts w:ascii="標楷體" w:hAnsi="標楷體" w:cs="標楷體" w:eastAsia="標楷體"/>
        </w:rPr>
      </w:pP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56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排放量量化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：描述選用的排放量計算方法、活動數據、排放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係數以及排放量計算結果。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pStyle w:val="BodyText"/>
        <w:spacing w:line="299" w:lineRule="auto" w:before="90"/>
        <w:ind w:left="1208" w:right="297" w:hanging="348"/>
        <w:jc w:val="both"/>
        <w:rPr>
          <w:rFonts w:ascii="標楷體" w:hAnsi="標楷體" w:cs="標楷體" w:eastAsia="標楷體"/>
        </w:rPr>
      </w:pP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5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56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數據品質管理（非必要，事業可自行決定</w:t>
      </w:r>
      <w:r>
        <w:rPr>
          <w:rFonts w:ascii="標楷體" w:hAnsi="標楷體" w:cs="標楷體" w:eastAsia="標楷體"/>
          <w:b w:val="0"/>
          <w:bCs w:val="0"/>
          <w:spacing w:val="20"/>
          <w:w w:val="100"/>
        </w:rPr>
        <w:t>）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：說明數據品質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管理中數據誤差等級以及展現排放量清冊之總不確定性上下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限。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pStyle w:val="BodyText"/>
        <w:spacing w:line="298" w:lineRule="auto" w:before="84"/>
        <w:ind w:left="1208" w:right="0" w:hanging="348"/>
        <w:jc w:val="left"/>
        <w:rPr>
          <w:rFonts w:ascii="標楷體" w:hAnsi="標楷體" w:cs="標楷體" w:eastAsia="標楷體"/>
        </w:rPr>
      </w:pP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6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56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溫室氣體排放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量查證（視需求決定是否撰寫</w:t>
      </w:r>
      <w:r>
        <w:rPr>
          <w:rFonts w:ascii="標楷體" w:hAnsi="標楷體" w:cs="標楷體" w:eastAsia="標楷體"/>
          <w:b w:val="0"/>
          <w:bCs w:val="0"/>
          <w:spacing w:val="22"/>
          <w:w w:val="100"/>
        </w:rPr>
        <w:t>）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: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描述查證作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業，包括內部查證確認及外部查證結果。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pStyle w:val="BodyText"/>
        <w:spacing w:before="83"/>
        <w:ind w:left="183" w:right="0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七、內部管理審查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spacing w:line="150" w:lineRule="exact" w:before="4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302" w:lineRule="auto"/>
        <w:ind w:right="0" w:firstLine="607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由環安部門彙總溫室氣體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計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算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過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程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及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方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式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召開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跨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部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門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工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作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小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組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確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認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活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動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數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據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與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係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數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的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引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用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計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算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結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果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正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確</w:t>
      </w:r>
    </w:p>
    <w:p>
      <w:pPr>
        <w:pStyle w:val="BodyText"/>
        <w:spacing w:before="40"/>
        <w:ind w:right="3158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性。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spacing w:after="0"/>
        <w:jc w:val="left"/>
        <w:rPr>
          <w:rFonts w:ascii="標楷體" w:hAnsi="標楷體" w:cs="標楷體" w:eastAsia="標楷體"/>
        </w:rPr>
        <w:sectPr>
          <w:pgSz w:w="11907" w:h="16840"/>
          <w:pgMar w:header="1103" w:footer="1200" w:top="1320" w:bottom="1380" w:left="1300" w:right="1300"/>
        </w:sectPr>
      </w:pPr>
    </w:p>
    <w:p>
      <w:pPr>
        <w:pStyle w:val="BodyText"/>
        <w:spacing w:before="2"/>
        <w:ind w:left="183" w:right="0"/>
        <w:jc w:val="left"/>
        <w:rPr>
          <w:rFonts w:ascii="標楷體" w:hAnsi="標楷體" w:cs="標楷體" w:eastAsia="標楷體"/>
        </w:rPr>
      </w:pPr>
      <w:r>
        <w:rPr/>
        <w:pict>
          <v:group style="position:absolute;margin-left:72.384003pt;margin-top:3.178641pt;width:450.67pt;height:.1pt;mso-position-horizontal-relative:page;mso-position-vertical-relative:paragraph;z-index:-14752" coordorigin="1448,64" coordsize="9013,2">
            <v:shape style="position:absolute;left:1448;top:64;width:9013;height:2" coordorigin="1448,64" coordsize="9013,0" path="m1448,64l10461,64e" filled="f" stroked="t" strokeweight=".580pt" strokecolor="#000000">
              <v:path arrowok="t"/>
            </v:shape>
            <w10:wrap type="none"/>
          </v:group>
        </w:pic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八、查驗機構查證（視需求決定是否進行查證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）</w:t>
      </w:r>
    </w:p>
    <w:p>
      <w:pPr>
        <w:spacing w:line="150" w:lineRule="exact" w:before="4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302" w:lineRule="auto"/>
        <w:ind w:right="166" w:firstLine="607"/>
        <w:jc w:val="both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將</w:t>
      </w:r>
      <w:r>
        <w:rPr>
          <w:rFonts w:ascii="標楷體" w:hAnsi="標楷體" w:cs="標楷體" w:eastAsia="標楷體"/>
          <w:b w:val="0"/>
          <w:bCs w:val="0"/>
          <w:spacing w:val="-11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跨</w:t>
      </w:r>
      <w:r>
        <w:rPr>
          <w:rFonts w:ascii="標楷體" w:hAnsi="標楷體" w:cs="標楷體" w:eastAsia="標楷體"/>
          <w:b w:val="0"/>
          <w:bCs w:val="0"/>
          <w:spacing w:val="-1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部</w:t>
      </w:r>
      <w:r>
        <w:rPr>
          <w:rFonts w:ascii="標楷體" w:hAnsi="標楷體" w:cs="標楷體" w:eastAsia="標楷體"/>
          <w:b w:val="0"/>
          <w:bCs w:val="0"/>
          <w:spacing w:val="-11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門</w:t>
      </w:r>
      <w:r>
        <w:rPr>
          <w:rFonts w:ascii="標楷體" w:hAnsi="標楷體" w:cs="標楷體" w:eastAsia="標楷體"/>
          <w:b w:val="0"/>
          <w:bCs w:val="0"/>
          <w:spacing w:val="-1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工</w:t>
      </w:r>
      <w:r>
        <w:rPr>
          <w:rFonts w:ascii="標楷體" w:hAnsi="標楷體" w:cs="標楷體" w:eastAsia="標楷體"/>
          <w:b w:val="0"/>
          <w:bCs w:val="0"/>
          <w:spacing w:val="-1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作</w:t>
      </w:r>
      <w:r>
        <w:rPr>
          <w:rFonts w:ascii="標楷體" w:hAnsi="標楷體" w:cs="標楷體" w:eastAsia="標楷體"/>
          <w:b w:val="0"/>
          <w:bCs w:val="0"/>
          <w:spacing w:val="-11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小</w:t>
      </w:r>
      <w:r>
        <w:rPr>
          <w:rFonts w:ascii="標楷體" w:hAnsi="標楷體" w:cs="標楷體" w:eastAsia="標楷體"/>
          <w:b w:val="0"/>
          <w:bCs w:val="0"/>
          <w:spacing w:val="-1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組</w:t>
      </w:r>
      <w:r>
        <w:rPr>
          <w:rFonts w:ascii="標楷體" w:hAnsi="標楷體" w:cs="標楷體" w:eastAsia="標楷體"/>
          <w:b w:val="0"/>
          <w:bCs w:val="0"/>
          <w:spacing w:val="-11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確</w:t>
      </w:r>
      <w:r>
        <w:rPr>
          <w:rFonts w:ascii="標楷體" w:hAnsi="標楷體" w:cs="標楷體" w:eastAsia="標楷體"/>
          <w:b w:val="0"/>
          <w:bCs w:val="0"/>
          <w:spacing w:val="-1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認</w:t>
      </w:r>
      <w:r>
        <w:rPr>
          <w:rFonts w:ascii="標楷體" w:hAnsi="標楷體" w:cs="標楷體" w:eastAsia="標楷體"/>
          <w:b w:val="0"/>
          <w:bCs w:val="0"/>
          <w:spacing w:val="-11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後</w:t>
      </w:r>
      <w:r>
        <w:rPr>
          <w:rFonts w:ascii="標楷體" w:hAnsi="標楷體" w:cs="標楷體" w:eastAsia="標楷體"/>
          <w:b w:val="0"/>
          <w:bCs w:val="0"/>
          <w:spacing w:val="-1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-10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-11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-1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-108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28"/>
          <w:w w:val="100"/>
        </w:rPr>
        <w:t>清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冊</w:t>
      </w:r>
      <w:r>
        <w:rPr>
          <w:rFonts w:ascii="標楷體" w:hAnsi="標楷體" w:cs="標楷體" w:eastAsia="標楷體"/>
          <w:b w:val="0"/>
          <w:bCs w:val="0"/>
          <w:spacing w:val="-10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及</w:t>
      </w:r>
      <w:r>
        <w:rPr>
          <w:rFonts w:ascii="標楷體" w:hAnsi="標楷體" w:cs="標楷體" w:eastAsia="標楷體"/>
          <w:b w:val="0"/>
          <w:bCs w:val="0"/>
          <w:spacing w:val="-1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-1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-11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-1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-11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盤</w:t>
      </w:r>
      <w:r>
        <w:rPr>
          <w:rFonts w:ascii="標楷體" w:hAnsi="標楷體" w:cs="標楷體" w:eastAsia="標楷體"/>
          <w:b w:val="0"/>
          <w:bCs w:val="0"/>
          <w:spacing w:val="-1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-11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報</w:t>
      </w:r>
      <w:r>
        <w:rPr>
          <w:rFonts w:ascii="標楷體" w:hAnsi="標楷體" w:cs="標楷體" w:eastAsia="標楷體"/>
          <w:b w:val="0"/>
          <w:bCs w:val="0"/>
          <w:spacing w:val="-1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告</w:t>
      </w:r>
      <w:r>
        <w:rPr>
          <w:rFonts w:ascii="標楷體" w:hAnsi="標楷體" w:cs="標楷體" w:eastAsia="標楷體"/>
          <w:b w:val="0"/>
          <w:bCs w:val="0"/>
          <w:spacing w:val="-1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書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提交給查驗機構進行查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證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。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倘通過查驗機構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文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件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審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現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場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勘</w:t>
      </w:r>
      <w:r>
        <w:rPr>
          <w:rFonts w:ascii="標楷體" w:hAnsi="標楷體" w:cs="標楷體" w:eastAsia="標楷體"/>
          <w:b w:val="0"/>
          <w:bCs w:val="0"/>
          <w:spacing w:val="22"/>
          <w:w w:val="100"/>
        </w:rPr>
        <w:t>查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等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程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序，即可取得查證聲明書及總結報</w:t>
      </w:r>
      <w:r>
        <w:rPr>
          <w:rFonts w:ascii="標楷體" w:hAnsi="標楷體" w:cs="標楷體" w:eastAsia="標楷體"/>
          <w:b w:val="0"/>
          <w:bCs w:val="0"/>
          <w:spacing w:val="20"/>
          <w:w w:val="100"/>
        </w:rPr>
        <w:t>告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書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。</w:t>
      </w:r>
    </w:p>
    <w:p>
      <w:pPr>
        <w:spacing w:after="0" w:line="302" w:lineRule="auto"/>
        <w:jc w:val="both"/>
        <w:rPr>
          <w:rFonts w:ascii="標楷體" w:hAnsi="標楷體" w:cs="標楷體" w:eastAsia="標楷體"/>
        </w:rPr>
        <w:sectPr>
          <w:footerReference w:type="default" r:id="rId122"/>
          <w:footerReference w:type="even" r:id="rId123"/>
          <w:pgSz w:w="11907" w:h="16840"/>
          <w:pgMar w:footer="1219" w:header="1103" w:top="1320" w:bottom="1400" w:left="1300" w:right="1300"/>
          <w:pgNumType w:start="7"/>
        </w:sectPr>
      </w:pP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2"/>
        <w:spacing w:line="440" w:lineRule="exact"/>
        <w:ind w:left="115" w:right="0"/>
        <w:jc w:val="left"/>
        <w:rPr>
          <w:b w:val="0"/>
          <w:bCs w:val="0"/>
        </w:rPr>
      </w:pPr>
      <w:r>
        <w:rPr/>
        <w:pict>
          <v:group style="position:absolute;margin-left:72.384003pt;margin-top:-8.632555pt;width:450.67pt;height:.1pt;mso-position-horizontal-relative:page;mso-position-vertical-relative:paragraph;z-index:-14751" coordorigin="1448,-173" coordsize="9013,2">
            <v:shape style="position:absolute;left:1448;top:-173;width:9013;height:2" coordorigin="1448,-173" coordsize="9013,0" path="m1448,-173l10461,-173e" filled="f" stroked="t" strokeweight=".580pt" strokecolor="#000000">
              <v:path arrowok="t"/>
            </v:shape>
            <w10:wrap type="none"/>
          </v:group>
        </w:pict>
      </w:r>
      <w:r>
        <w:rPr>
          <w:spacing w:val="40"/>
          <w:w w:val="100"/>
        </w:rPr>
        <w:t>附</w:t>
      </w:r>
      <w:r>
        <w:rPr>
          <w:spacing w:val="0"/>
          <w:w w:val="100"/>
        </w:rPr>
        <w:t>錄</w:t>
      </w:r>
      <w:r>
        <w:rPr>
          <w:spacing w:val="-60"/>
          <w:w w:val="100"/>
        </w:rPr>
        <w:t> </w:t>
      </w:r>
      <w:r>
        <w:rPr>
          <w:spacing w:val="0"/>
          <w:w w:val="100"/>
        </w:rPr>
        <w:t>三</w:t>
      </w:r>
      <w:r>
        <w:rPr>
          <w:spacing w:val="-60"/>
          <w:w w:val="100"/>
        </w:rPr>
        <w:t> </w:t>
      </w:r>
      <w:r>
        <w:rPr>
          <w:spacing w:val="0"/>
          <w:w w:val="100"/>
        </w:rPr>
        <w:t>、</w:t>
      </w:r>
      <w:r>
        <w:rPr>
          <w:spacing w:val="-60"/>
          <w:w w:val="100"/>
        </w:rPr>
        <w:t> </w:t>
      </w:r>
      <w:r>
        <w:rPr>
          <w:spacing w:val="40"/>
          <w:w w:val="100"/>
        </w:rPr>
        <w:t>溫室氣</w:t>
      </w:r>
      <w:r>
        <w:rPr>
          <w:spacing w:val="0"/>
          <w:w w:val="100"/>
        </w:rPr>
        <w:t>體</w:t>
      </w:r>
      <w:r>
        <w:rPr>
          <w:spacing w:val="-59"/>
          <w:w w:val="100"/>
        </w:rPr>
        <w:t> </w:t>
      </w:r>
      <w:r>
        <w:rPr>
          <w:spacing w:val="40"/>
          <w:w w:val="100"/>
        </w:rPr>
        <w:t>排放量計算相關參數之小數位數規範</w:t>
      </w:r>
      <w:r>
        <w:rPr>
          <w:spacing w:val="0"/>
          <w:w w:val="100"/>
        </w:rPr>
        <w:t>及</w:t>
      </w:r>
      <w:r>
        <w:rPr>
          <w:spacing w:val="-40"/>
          <w:w w:val="100"/>
        </w:rPr>
        <w:t> </w:t>
      </w:r>
      <w:r>
        <w:rPr>
          <w:b w:val="0"/>
          <w:bCs w:val="0"/>
          <w:spacing w:val="0"/>
          <w:w w:val="100"/>
        </w:rPr>
      </w: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ind w:left="1260" w:right="0" w:firstLine="0"/>
        <w:jc w:val="left"/>
        <w:rPr>
          <w:rFonts w:ascii="Microsoft JhengHei UI" w:hAnsi="Microsoft JhengHei UI" w:cs="Microsoft JhengHei UI" w:eastAsia="Microsoft JhengHei UI"/>
          <w:sz w:val="32"/>
          <w:szCs w:val="32"/>
        </w:rPr>
      </w:pPr>
      <w:r>
        <w:rPr>
          <w:rFonts w:ascii="Microsoft JhengHei UI" w:hAnsi="Microsoft JhengHei UI" w:cs="Microsoft JhengHei UI" w:eastAsia="Microsoft JhengHei UI"/>
          <w:b/>
          <w:bCs/>
          <w:spacing w:val="40"/>
          <w:w w:val="100"/>
          <w:sz w:val="32"/>
          <w:szCs w:val="32"/>
        </w:rPr>
        <w:t>計</w:t>
      </w:r>
      <w:r>
        <w:rPr>
          <w:rFonts w:ascii="Microsoft JhengHei UI" w:hAnsi="Microsoft JhengHei UI" w:cs="Microsoft JhengHei UI" w:eastAsia="Microsoft JhengHei UI"/>
          <w:b/>
          <w:bCs/>
          <w:spacing w:val="0"/>
          <w:w w:val="100"/>
          <w:sz w:val="32"/>
          <w:szCs w:val="32"/>
        </w:rPr>
        <w:t>算</w:t>
      </w:r>
      <w:r>
        <w:rPr>
          <w:rFonts w:ascii="Microsoft JhengHei UI" w:hAnsi="Microsoft JhengHei UI" w:cs="Microsoft JhengHei UI" w:eastAsia="Microsoft JhengHei UI"/>
          <w:b/>
          <w:bCs/>
          <w:spacing w:val="-53"/>
          <w:w w:val="100"/>
          <w:sz w:val="32"/>
          <w:szCs w:val="32"/>
        </w:rPr>
        <w:t> </w:t>
      </w:r>
      <w:r>
        <w:rPr>
          <w:rFonts w:ascii="Microsoft JhengHei UI" w:hAnsi="Microsoft JhengHei UI" w:cs="Microsoft JhengHei UI" w:eastAsia="Microsoft JhengHei UI"/>
          <w:b/>
          <w:bCs/>
          <w:spacing w:val="40"/>
          <w:w w:val="100"/>
          <w:sz w:val="32"/>
          <w:szCs w:val="32"/>
        </w:rPr>
        <w:t>說</w:t>
      </w:r>
      <w:r>
        <w:rPr>
          <w:rFonts w:ascii="Microsoft JhengHei UI" w:hAnsi="Microsoft JhengHei UI" w:cs="Microsoft JhengHei UI" w:eastAsia="Microsoft JhengHei UI"/>
          <w:b/>
          <w:bCs/>
          <w:spacing w:val="0"/>
          <w:w w:val="100"/>
          <w:sz w:val="32"/>
          <w:szCs w:val="32"/>
        </w:rPr>
        <w:t>明</w:t>
      </w:r>
      <w:r>
        <w:rPr>
          <w:rFonts w:ascii="Microsoft JhengHei UI" w:hAnsi="Microsoft JhengHei UI" w:cs="Microsoft JhengHei UI" w:eastAsia="Microsoft JhengHei UI"/>
          <w:b/>
          <w:bCs/>
          <w:spacing w:val="-40"/>
          <w:w w:val="100"/>
          <w:sz w:val="32"/>
          <w:szCs w:val="32"/>
        </w:rPr>
        <w:t> </w:t>
      </w:r>
      <w:r>
        <w:rPr>
          <w:rFonts w:ascii="Microsoft JhengHei UI" w:hAnsi="Microsoft JhengHei UI" w:cs="Microsoft JhengHei UI" w:eastAsia="Microsoft JhengHei UI"/>
          <w:b w:val="0"/>
          <w:bCs w:val="0"/>
          <w:spacing w:val="0"/>
          <w:w w:val="100"/>
          <w:sz w:val="32"/>
          <w:szCs w:val="3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01" w:lineRule="auto"/>
        <w:ind w:left="216" w:right="100" w:firstLine="527"/>
        <w:jc w:val="both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本附錄將針</w:t>
      </w:r>
      <w:r>
        <w:rPr>
          <w:rFonts w:ascii="標楷體" w:hAnsi="標楷體" w:cs="標楷體" w:eastAsia="標楷體"/>
          <w:b w:val="0"/>
          <w:bCs w:val="0"/>
          <w:spacing w:val="22"/>
          <w:w w:val="100"/>
        </w:rPr>
        <w:t>對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事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計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算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參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數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進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行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說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明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。</w:t>
      </w:r>
      <w:r>
        <w:rPr>
          <w:rFonts w:ascii="標楷體" w:hAnsi="標楷體" w:cs="標楷體" w:eastAsia="標楷體"/>
          <w:b w:val="0"/>
          <w:bCs w:val="0"/>
          <w:spacing w:val="-113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事業於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計算溫室氣體排放量大多使用排放係數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法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以排放係數法而</w:t>
      </w:r>
      <w:r>
        <w:rPr>
          <w:rFonts w:ascii="標楷體" w:hAnsi="標楷體" w:cs="標楷體" w:eastAsia="標楷體"/>
          <w:b w:val="0"/>
          <w:bCs w:val="0"/>
          <w:spacing w:val="15"/>
          <w:w w:val="100"/>
        </w:rPr>
        <w:t>言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其計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算公式如下，以下分別針對各參數及運</w:t>
      </w:r>
      <w:r>
        <w:rPr>
          <w:rFonts w:ascii="標楷體" w:hAnsi="標楷體" w:cs="標楷體" w:eastAsia="標楷體"/>
          <w:b w:val="0"/>
          <w:bCs w:val="0"/>
          <w:spacing w:val="20"/>
          <w:w w:val="100"/>
        </w:rPr>
        <w:t>算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方式進行說明。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pStyle w:val="BodyText"/>
        <w:spacing w:before="40"/>
        <w:ind w:left="744" w:right="0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position w:val="2"/>
        </w:rPr>
      </w:r>
      <w:r>
        <w:rPr>
          <w:rFonts w:ascii="標楷體" w:hAnsi="標楷體" w:cs="標楷體" w:eastAsia="標楷體"/>
          <w:b w:val="0"/>
          <w:bCs w:val="0"/>
          <w:position w:val="2"/>
          <w:u w:val="thick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21"/>
          <w:w w:val="100"/>
          <w:position w:val="2"/>
          <w:u w:val="thick" w:color="000000"/>
        </w:rPr>
        <w:t>溫室氣體年排放量（公噸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2"/>
          <w:u w:val="thick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11"/>
          <w:w w:val="100"/>
          <w:position w:val="2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spacing w:val="8"/>
          <w:w w:val="100"/>
          <w:position w:val="2"/>
          <w:u w:val="thick" w:color="000000"/>
        </w:rPr>
        <w:t>C</w:t>
      </w:r>
      <w:r>
        <w:rPr>
          <w:rFonts w:ascii="Times New Roman" w:hAnsi="Times New Roman" w:cs="Times New Roman" w:eastAsia="Times New Roman"/>
          <w:b/>
          <w:bCs/>
          <w:spacing w:val="9"/>
          <w:w w:val="100"/>
          <w:position w:val="2"/>
          <w:u w:val="thick" w:color="000000"/>
        </w:rPr>
        <w:t>O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0"/>
          <w:sz w:val="18"/>
          <w:szCs w:val="18"/>
          <w:u w:val="thick" w:color="000000"/>
        </w:rPr>
        <w:t>2</w:t>
      </w:r>
      <w:r>
        <w:rPr>
          <w:rFonts w:ascii="Times New Roman" w:hAnsi="Times New Roman" w:cs="Times New Roman" w:eastAsia="Times New Roman"/>
          <w:b/>
          <w:bCs/>
          <w:spacing w:val="-35"/>
          <w:w w:val="100"/>
          <w:position w:val="0"/>
          <w:sz w:val="18"/>
          <w:szCs w:val="18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spacing w:val="10"/>
          <w:w w:val="100"/>
          <w:position w:val="2"/>
          <w:u w:val="thick" w:color="000000"/>
        </w:rPr>
        <w:t>e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2"/>
          <w:u w:val="thick" w:color="000000"/>
        </w:rPr>
        <w:t>）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2"/>
          <w:u w:val="thick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42"/>
          <w:w w:val="100"/>
          <w:position w:val="2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2"/>
          <w:u w:val="thick" w:color="000000"/>
        </w:rPr>
        <w:t>=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2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spacing w:val="26"/>
          <w:w w:val="100"/>
          <w:position w:val="2"/>
          <w:u w:val="thick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2"/>
          <w:u w:val="thick" w:color="000000"/>
        </w:rPr>
        <w:t>年</w:t>
      </w:r>
      <w:r>
        <w:rPr>
          <w:rFonts w:ascii="標楷體" w:hAnsi="標楷體" w:cs="標楷體" w:eastAsia="標楷體"/>
          <w:b w:val="0"/>
          <w:bCs w:val="0"/>
          <w:spacing w:val="23"/>
          <w:w w:val="100"/>
          <w:position w:val="2"/>
          <w:u w:val="thick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2"/>
          <w:u w:val="thick" w:color="000000"/>
        </w:rPr>
        <w:t>活</w:t>
      </w:r>
      <w:r>
        <w:rPr>
          <w:rFonts w:ascii="標楷體" w:hAnsi="標楷體" w:cs="標楷體" w:eastAsia="標楷體"/>
          <w:b w:val="0"/>
          <w:bCs w:val="0"/>
          <w:spacing w:val="21"/>
          <w:w w:val="100"/>
          <w:position w:val="2"/>
          <w:u w:val="thick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2"/>
          <w:u w:val="thick" w:color="000000"/>
        </w:rPr>
        <w:t>動</w:t>
      </w:r>
      <w:r>
        <w:rPr>
          <w:rFonts w:ascii="標楷體" w:hAnsi="標楷體" w:cs="標楷體" w:eastAsia="標楷體"/>
          <w:b w:val="0"/>
          <w:bCs w:val="0"/>
          <w:spacing w:val="21"/>
          <w:w w:val="100"/>
          <w:position w:val="2"/>
          <w:u w:val="thick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2"/>
          <w:u w:val="thick" w:color="000000"/>
        </w:rPr>
        <w:t>數</w:t>
      </w:r>
      <w:r>
        <w:rPr>
          <w:rFonts w:ascii="標楷體" w:hAnsi="標楷體" w:cs="標楷體" w:eastAsia="標楷體"/>
          <w:b w:val="0"/>
          <w:bCs w:val="0"/>
          <w:spacing w:val="21"/>
          <w:w w:val="100"/>
          <w:position w:val="2"/>
          <w:u w:val="thick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2"/>
          <w:u w:val="thick" w:color="000000"/>
        </w:rPr>
        <w:t>據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2"/>
          <w:u w:val="thick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44"/>
          <w:w w:val="100"/>
          <w:position w:val="2"/>
          <w:u w:val="thick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2"/>
          <w:u w:val="thick" w:color="000000"/>
        </w:rPr>
        <w:t>×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2"/>
          <w:u w:val="thick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34"/>
          <w:w w:val="100"/>
          <w:position w:val="2"/>
          <w:u w:val="thick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2"/>
          <w:u w:val="thick" w:color="000000"/>
        </w:rPr>
        <w:t>排</w:t>
      </w:r>
      <w:r>
        <w:rPr>
          <w:rFonts w:ascii="標楷體" w:hAnsi="標楷體" w:cs="標楷體" w:eastAsia="標楷體"/>
          <w:b w:val="0"/>
          <w:bCs w:val="0"/>
          <w:spacing w:val="23"/>
          <w:w w:val="100"/>
          <w:position w:val="2"/>
          <w:u w:val="thick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2"/>
          <w:u w:val="thick" w:color="000000"/>
        </w:rPr>
        <w:t>放</w:t>
      </w:r>
      <w:r>
        <w:rPr>
          <w:rFonts w:ascii="標楷體" w:hAnsi="標楷體" w:cs="標楷體" w:eastAsia="標楷體"/>
          <w:b w:val="0"/>
          <w:bCs w:val="0"/>
          <w:spacing w:val="21"/>
          <w:w w:val="100"/>
          <w:position w:val="2"/>
          <w:u w:val="thick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2"/>
          <w:u w:val="thick" w:color="000000"/>
        </w:rPr>
        <w:t>係</w:t>
      </w:r>
      <w:r>
        <w:rPr>
          <w:rFonts w:ascii="標楷體" w:hAnsi="標楷體" w:cs="標楷體" w:eastAsia="標楷體"/>
          <w:b w:val="0"/>
          <w:bCs w:val="0"/>
          <w:spacing w:val="21"/>
          <w:w w:val="100"/>
          <w:position w:val="2"/>
          <w:u w:val="thick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2"/>
          <w:u w:val="thick" w:color="000000"/>
        </w:rPr>
        <w:t>數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2"/>
          <w:u w:val="thick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43"/>
          <w:w w:val="100"/>
          <w:position w:val="2"/>
          <w:u w:val="thick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2"/>
          <w:u w:val="thick" w:color="000000"/>
        </w:rPr>
        <w:t>×</w:t>
      </w:r>
      <w:r>
        <w:rPr>
          <w:rFonts w:ascii="標楷體" w:hAnsi="標楷體" w:cs="標楷體" w:eastAsia="標楷體"/>
          <w:b w:val="0"/>
          <w:bCs w:val="0"/>
          <w:spacing w:val="10"/>
          <w:w w:val="100"/>
          <w:position w:val="2"/>
          <w:u w:val="thick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10"/>
          <w:w w:val="100"/>
          <w:position w:val="2"/>
          <w:u w:val="none"/>
        </w:rPr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  <w:u w:val="none"/>
        </w:rPr>
      </w:r>
    </w:p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216" w:right="3158" w:firstLine="0"/>
        <w:jc w:val="left"/>
        <w:rPr>
          <w:rFonts w:ascii="標楷體" w:hAnsi="標楷體" w:cs="標楷體" w:eastAsia="標楷體"/>
          <w:sz w:val="28"/>
          <w:szCs w:val="28"/>
        </w:rPr>
      </w:pPr>
      <w:r>
        <w:rPr/>
        <w:pict>
          <v:group style="position:absolute;margin-left:73.823997pt;margin-top:21.558674pt;width:254.81pt;height:.1pt;mso-position-horizontal-relative:page;mso-position-vertical-relative:paragraph;z-index:-14749" coordorigin="1476,431" coordsize="5096,2">
            <v:shape style="position:absolute;left:1476;top:431;width:5096;height:2" coordorigin="1476,431" coordsize="5096,0" path="m1476,431l6573,431e" filled="f" stroked="t" strokeweight="1.05999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spacing w:val="10"/>
          <w:w w:val="100"/>
          <w:sz w:val="28"/>
          <w:szCs w:val="28"/>
        </w:rPr>
        <w:t>4</w:t>
      </w:r>
      <w:r>
        <w:rPr>
          <w:rFonts w:ascii="Times New Roman" w:hAnsi="Times New Roman" w:cs="Times New Roman" w:eastAsia="Times New Roman"/>
          <w:b/>
          <w:bCs/>
          <w:spacing w:val="8"/>
          <w:w w:val="10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b/>
          <w:bCs/>
          <w:spacing w:val="10"/>
          <w:w w:val="100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b/>
          <w:bCs/>
          <w:spacing w:val="8"/>
          <w:w w:val="100"/>
          <w:sz w:val="28"/>
          <w:szCs w:val="28"/>
        </w:rPr>
        <w:t>8</w:t>
      </w:r>
      <w:r>
        <w:rPr>
          <w:rFonts w:ascii="Times New Roman" w:hAnsi="Times New Roman" w:cs="Times New Roman" w:eastAsia="Times New Roman"/>
          <w:b/>
          <w:bCs/>
          <w:spacing w:val="10"/>
          <w:w w:val="100"/>
          <w:sz w:val="28"/>
          <w:szCs w:val="28"/>
        </w:rPr>
        <w:t>6</w:t>
      </w:r>
      <w:r>
        <w:rPr>
          <w:rFonts w:ascii="Times New Roman" w:hAnsi="Times New Roman" w:cs="Times New Roman" w:eastAsia="Times New Roman"/>
          <w:b/>
          <w:bCs/>
          <w:spacing w:val="10"/>
          <w:w w:val="100"/>
          <w:sz w:val="28"/>
          <w:szCs w:val="28"/>
        </w:rPr>
        <w:t>8</w:t>
      </w:r>
      <w:r>
        <w:rPr>
          <w:rFonts w:ascii="標楷體" w:hAnsi="標楷體" w:cs="標楷體" w:eastAsia="標楷體"/>
          <w:b w:val="0"/>
          <w:bCs w:val="0"/>
          <w:spacing w:val="10"/>
          <w:w w:val="100"/>
          <w:sz w:val="28"/>
          <w:szCs w:val="28"/>
        </w:rPr>
        <w:t>×</w:t>
      </w:r>
      <w:r>
        <w:rPr>
          <w:rFonts w:ascii="Times New Roman" w:hAnsi="Times New Roman" w:cs="Times New Roman" w:eastAsia="Times New Roman"/>
          <w:b/>
          <w:bCs/>
          <w:spacing w:val="8"/>
          <w:w w:val="100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b/>
          <w:bCs/>
          <w:spacing w:val="10"/>
          <w:w w:val="100"/>
          <w:sz w:val="28"/>
          <w:szCs w:val="28"/>
        </w:rPr>
        <w:t>0</w:t>
      </w:r>
      <w:r>
        <w:rPr>
          <w:rFonts w:ascii="Times New Roman" w:hAnsi="Times New Roman" w:cs="Times New Roman" w:eastAsia="Times New Roman"/>
          <w:b/>
          <w:bCs/>
          <w:spacing w:val="9"/>
          <w:w w:val="100"/>
          <w:position w:val="10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10"/>
          <w:sz w:val="18"/>
          <w:szCs w:val="18"/>
        </w:rPr>
        <w:t>9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10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b/>
          <w:bCs/>
          <w:spacing w:val="34"/>
          <w:w w:val="100"/>
          <w:position w:val="10"/>
          <w:sz w:val="18"/>
          <w:szCs w:val="18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  <w:sz w:val="28"/>
          <w:szCs w:val="28"/>
        </w:rPr>
        <w:t>×</w:t>
      </w:r>
      <w:r>
        <w:rPr>
          <w:rFonts w:ascii="標楷體" w:hAnsi="標楷體" w:cs="標楷體" w:eastAsia="標楷體"/>
          <w:b w:val="0"/>
          <w:bCs w:val="0"/>
          <w:spacing w:val="29"/>
          <w:w w:val="100"/>
          <w:position w:val="0"/>
          <w:sz w:val="28"/>
          <w:szCs w:val="28"/>
        </w:rPr>
        <w:t> </w:t>
      </w:r>
      <w:r>
        <w:rPr>
          <w:rFonts w:ascii="標楷體" w:hAnsi="標楷體" w:cs="標楷體" w:eastAsia="標楷體"/>
          <w:b w:val="0"/>
          <w:bCs w:val="0"/>
          <w:spacing w:val="21"/>
          <w:w w:val="100"/>
          <w:position w:val="0"/>
          <w:sz w:val="28"/>
          <w:szCs w:val="28"/>
        </w:rPr>
        <w:t>低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0"/>
          <w:sz w:val="28"/>
          <w:szCs w:val="28"/>
        </w:rPr>
        <w:t>位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0"/>
          <w:sz w:val="28"/>
          <w:szCs w:val="28"/>
        </w:rPr>
        <w:t>熱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  <w:sz w:val="28"/>
          <w:szCs w:val="28"/>
        </w:rPr>
        <w:t>值</w:t>
      </w:r>
      <w:r>
        <w:rPr>
          <w:rFonts w:ascii="標楷體" w:hAnsi="標楷體" w:cs="標楷體" w:eastAsia="標楷體"/>
          <w:b w:val="0"/>
          <w:bCs w:val="0"/>
          <w:spacing w:val="41"/>
          <w:w w:val="100"/>
          <w:position w:val="0"/>
          <w:sz w:val="28"/>
          <w:szCs w:val="28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  <w:sz w:val="28"/>
          <w:szCs w:val="28"/>
        </w:rPr>
        <w:t>×</w:t>
      </w:r>
      <w:r>
        <w:rPr>
          <w:rFonts w:ascii="標楷體" w:hAnsi="標楷體" w:cs="標楷體" w:eastAsia="標楷體"/>
          <w:b w:val="0"/>
          <w:bCs w:val="0"/>
          <w:spacing w:val="29"/>
          <w:w w:val="100"/>
          <w:position w:val="0"/>
          <w:sz w:val="28"/>
          <w:szCs w:val="28"/>
        </w:rPr>
        <w:t> </w:t>
      </w:r>
      <w:r>
        <w:rPr>
          <w:rFonts w:ascii="標楷體" w:hAnsi="標楷體" w:cs="標楷體" w:eastAsia="標楷體"/>
          <w:b w:val="0"/>
          <w:bCs w:val="0"/>
          <w:spacing w:val="21"/>
          <w:w w:val="100"/>
          <w:position w:val="0"/>
          <w:sz w:val="28"/>
          <w:szCs w:val="28"/>
        </w:rPr>
        <w:t>溫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0"/>
          <w:sz w:val="28"/>
          <w:szCs w:val="28"/>
        </w:rPr>
        <w:t>暖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0"/>
          <w:sz w:val="28"/>
          <w:szCs w:val="28"/>
        </w:rPr>
        <w:t>化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0"/>
          <w:sz w:val="28"/>
          <w:szCs w:val="28"/>
        </w:rPr>
        <w:t>潛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  <w:sz w:val="28"/>
          <w:szCs w:val="28"/>
        </w:rPr>
        <w:t>勢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81" w:lineRule="exact"/>
        <w:ind w:left="257" w:right="0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</w:rPr>
      </w:r>
      <w:r>
        <w:rPr>
          <w:rFonts w:ascii="標楷體" w:hAnsi="標楷體" w:cs="標楷體" w:eastAsia="標楷體"/>
          <w:b w:val="0"/>
          <w:bCs w:val="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一</w:t>
      </w:r>
      <w:r>
        <w:rPr>
          <w:rFonts w:ascii="標楷體" w:hAnsi="標楷體" w:cs="標楷體" w:eastAsia="標楷體"/>
          <w:b w:val="0"/>
          <w:bCs w:val="0"/>
          <w:spacing w:val="19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、</w:t>
      </w:r>
      <w:r>
        <w:rPr>
          <w:rFonts w:ascii="標楷體" w:hAnsi="標楷體" w:cs="標楷體" w:eastAsia="標楷體"/>
          <w:b w:val="0"/>
          <w:bCs w:val="0"/>
          <w:spacing w:val="19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活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動</w:t>
      </w:r>
      <w:r>
        <w:rPr>
          <w:rFonts w:ascii="標楷體" w:hAnsi="標楷體" w:cs="標楷體" w:eastAsia="標楷體"/>
          <w:b w:val="0"/>
          <w:bCs w:val="0"/>
          <w:spacing w:val="21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數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據</w:t>
      </w:r>
      <w:r>
        <w:rPr>
          <w:rFonts w:ascii="標楷體" w:hAnsi="標楷體" w:cs="標楷體" w:eastAsia="標楷體"/>
          <w:b w:val="0"/>
          <w:bCs w:val="0"/>
          <w:spacing w:val="20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20"/>
          <w:w w:val="100"/>
          <w:u w:val="none"/>
        </w:rPr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none"/>
        </w:rPr>
      </w: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302" w:lineRule="auto"/>
        <w:ind w:left="259" w:right="123" w:firstLine="518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依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慣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用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單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位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（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如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：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公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噸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公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秉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千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立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方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公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尺</w:t>
      </w:r>
      <w:r>
        <w:rPr>
          <w:rFonts w:ascii="標楷體" w:hAnsi="標楷體" w:cs="標楷體" w:eastAsia="標楷體"/>
          <w:b w:val="0"/>
          <w:bCs w:val="0"/>
          <w:spacing w:val="-111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、千</w:t>
      </w:r>
      <w:r>
        <w:rPr>
          <w:rFonts w:ascii="標楷體" w:hAnsi="標楷體" w:cs="標楷體" w:eastAsia="標楷體"/>
          <w:b w:val="0"/>
          <w:bCs w:val="0"/>
          <w:spacing w:val="22"/>
          <w:w w:val="100"/>
        </w:rPr>
        <w:t>度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）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活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動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數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據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之小數位數至多可填寫到小數點後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第</w:t>
      </w:r>
      <w:r>
        <w:rPr>
          <w:rFonts w:ascii="標楷體" w:hAnsi="標楷體" w:cs="標楷體" w:eastAsia="標楷體"/>
          <w:b w:val="0"/>
          <w:bCs w:val="0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位，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第</w:t>
      </w:r>
      <w:r>
        <w:rPr>
          <w:rFonts w:ascii="標楷體" w:hAnsi="標楷體" w:cs="標楷體" w:eastAsia="標楷體"/>
          <w:b w:val="0"/>
          <w:bCs w:val="0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位四捨五入。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spacing w:line="260" w:lineRule="exact" w:before="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257" w:right="0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</w:rPr>
      </w:r>
      <w:r>
        <w:rPr>
          <w:rFonts w:ascii="標楷體" w:hAnsi="標楷體" w:cs="標楷體" w:eastAsia="標楷體"/>
          <w:b w:val="0"/>
          <w:bCs w:val="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  <w:u w:val="single" w:color="000000"/>
        </w:rPr>
        <w:t>二、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排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放</w:t>
      </w:r>
      <w:r>
        <w:rPr>
          <w:rFonts w:ascii="標楷體" w:hAnsi="標楷體" w:cs="標楷體" w:eastAsia="標楷體"/>
          <w:b w:val="0"/>
          <w:bCs w:val="0"/>
          <w:spacing w:val="21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係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數</w:t>
      </w:r>
      <w:r>
        <w:rPr>
          <w:rFonts w:ascii="標楷體" w:hAnsi="標楷體" w:cs="標楷體" w:eastAsia="標楷體"/>
          <w:b w:val="0"/>
          <w:bCs w:val="0"/>
          <w:spacing w:val="20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20"/>
          <w:w w:val="100"/>
          <w:u w:val="none"/>
        </w:rPr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none"/>
        </w:rPr>
      </w: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99" w:lineRule="auto"/>
        <w:ind w:left="259" w:right="0" w:firstLine="518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依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據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67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所提供之各燃料每單位提供各燃料之溫室氣體排放係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數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(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k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-2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/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100"/>
          <w:position w:val="0"/>
        </w:rPr>
        <w:t>J</w:t>
      </w:r>
      <w:r>
        <w:rPr>
          <w:rFonts w:ascii="新細明體" w:hAnsi="新細明體" w:cs="新細明體" w:eastAsia="新細明體"/>
          <w:b w:val="0"/>
          <w:bCs w:val="0"/>
          <w:spacing w:val="16"/>
          <w:w w:val="100"/>
          <w:position w:val="0"/>
        </w:rPr>
        <w:t>、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-2"/>
          <w:sz w:val="18"/>
          <w:szCs w:val="18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/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100"/>
          <w:position w:val="0"/>
        </w:rPr>
        <w:t>J</w:t>
      </w:r>
      <w:r>
        <w:rPr>
          <w:rFonts w:ascii="新細明體" w:hAnsi="新細明體" w:cs="新細明體" w:eastAsia="新細明體"/>
          <w:b w:val="0"/>
          <w:bCs w:val="0"/>
          <w:spacing w:val="19"/>
          <w:w w:val="100"/>
          <w:position w:val="0"/>
        </w:rPr>
        <w:t>、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kg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-2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/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position w:val="0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position w:val="0"/>
        </w:rPr>
        <w:t>)</w:t>
      </w:r>
      <w:r>
        <w:rPr>
          <w:rFonts w:ascii="標楷體" w:hAnsi="標楷體" w:cs="標楷體" w:eastAsia="標楷體"/>
          <w:b w:val="0"/>
          <w:bCs w:val="0"/>
          <w:spacing w:val="19"/>
          <w:w w:val="100"/>
          <w:position w:val="0"/>
        </w:rPr>
        <w:t>，以整數位表示。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257" w:right="0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</w:rPr>
      </w:r>
      <w:r>
        <w:rPr>
          <w:rFonts w:ascii="標楷體" w:hAnsi="標楷體" w:cs="標楷體" w:eastAsia="標楷體"/>
          <w:b w:val="0"/>
          <w:bCs w:val="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三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、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低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位</w:t>
      </w:r>
      <w:r>
        <w:rPr>
          <w:rFonts w:ascii="標楷體" w:hAnsi="標楷體" w:cs="標楷體" w:eastAsia="標楷體"/>
          <w:b w:val="0"/>
          <w:bCs w:val="0"/>
          <w:spacing w:val="21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熱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值</w:t>
      </w:r>
      <w:r>
        <w:rPr>
          <w:rFonts w:ascii="標楷體" w:hAnsi="標楷體" w:cs="標楷體" w:eastAsia="標楷體"/>
          <w:b w:val="0"/>
          <w:bCs w:val="0"/>
          <w:spacing w:val="21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21"/>
          <w:w w:val="100"/>
          <w:u w:val="none"/>
        </w:rPr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none"/>
        </w:rPr>
      </w: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302" w:lineRule="auto"/>
        <w:ind w:left="259" w:right="125" w:firstLine="518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參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考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能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源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局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能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源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統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計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手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冊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及</w:t>
      </w:r>
      <w:r>
        <w:rPr>
          <w:rFonts w:ascii="標楷體" w:hAnsi="標楷體" w:cs="標楷體" w:eastAsia="標楷體"/>
          <w:b w:val="0"/>
          <w:bCs w:val="0"/>
          <w:spacing w:val="-115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環保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署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環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境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統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計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年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報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公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告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低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位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熱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值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小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數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位</w:t>
      </w:r>
      <w:r>
        <w:rPr>
          <w:rFonts w:ascii="標楷體" w:hAnsi="標楷體" w:cs="標楷體" w:eastAsia="標楷體"/>
          <w:b w:val="0"/>
          <w:bCs w:val="0"/>
          <w:spacing w:val="-53"/>
          <w:w w:val="100"/>
        </w:rPr>
        <w:t>數，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低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位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熱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值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至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多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可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填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寫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至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小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數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點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後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第</w:t>
      </w:r>
      <w:r>
        <w:rPr>
          <w:rFonts w:ascii="標楷體" w:hAnsi="標楷體" w:cs="標楷體" w:eastAsia="標楷體"/>
          <w:b w:val="0"/>
          <w:bCs w:val="0"/>
          <w:spacing w:val="-3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-53"/>
          <w:w w:val="100"/>
        </w:rPr>
        <w:t>位，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第</w:t>
      </w:r>
      <w:r>
        <w:rPr>
          <w:rFonts w:ascii="標楷體" w:hAnsi="標楷體" w:cs="標楷體" w:eastAsia="標楷體"/>
          <w:b w:val="0"/>
          <w:bCs w:val="0"/>
          <w:spacing w:val="-4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位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四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捨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五</w:t>
      </w:r>
      <w:r>
        <w:rPr>
          <w:rFonts w:ascii="標楷體" w:hAnsi="標楷體" w:cs="標楷體" w:eastAsia="標楷體"/>
          <w:b w:val="0"/>
          <w:bCs w:val="0"/>
          <w:spacing w:val="-53"/>
          <w:w w:val="100"/>
        </w:rPr>
        <w:t>入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。</w:t>
      </w:r>
    </w:p>
    <w:p>
      <w:pPr>
        <w:spacing w:line="260" w:lineRule="exact" w:before="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tabs>
          <w:tab w:pos="5663" w:val="left" w:leader="none"/>
        </w:tabs>
        <w:ind w:left="257" w:right="0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</w:rPr>
      </w:r>
      <w:r>
        <w:rPr>
          <w:rFonts w:ascii="標楷體" w:hAnsi="標楷體" w:cs="標楷體" w:eastAsia="標楷體"/>
          <w:b w:val="0"/>
          <w:bCs w:val="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四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、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每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單</w:t>
      </w:r>
      <w:r>
        <w:rPr>
          <w:rFonts w:ascii="標楷體" w:hAnsi="標楷體" w:cs="標楷體" w:eastAsia="標楷體"/>
          <w:b w:val="0"/>
          <w:bCs w:val="0"/>
          <w:spacing w:val="21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位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體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積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或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重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量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之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溫</w:t>
      </w:r>
      <w:r>
        <w:rPr>
          <w:rFonts w:ascii="標楷體" w:hAnsi="標楷體" w:cs="標楷體" w:eastAsia="標楷體"/>
          <w:b w:val="0"/>
          <w:bCs w:val="0"/>
          <w:spacing w:val="21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室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氣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體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排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放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量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ab/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none"/>
        </w:rPr>
      </w: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ind w:left="778" w:right="0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每單位體積或重量之溫室氣體排放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=</w:t>
      </w:r>
      <w:r>
        <w:rPr>
          <w:rFonts w:ascii="Times New Roman" w:hAnsi="Times New Roman" w:cs="Times New Roman" w:eastAsia="Times New Roman"/>
          <w:b w:val="0"/>
          <w:bCs w:val="0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4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提供之排放係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數</w:t>
      </w:r>
      <w:r>
        <w:rPr>
          <w:rFonts w:ascii="標楷體" w:hAnsi="標楷體" w:cs="標楷體" w:eastAsia="標楷體"/>
          <w:b w:val="0"/>
          <w:bCs w:val="0"/>
          <w:spacing w:val="4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×</w:t>
      </w: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259" w:right="0" w:firstLine="0"/>
        <w:jc w:val="left"/>
        <w:rPr>
          <w:rFonts w:ascii="標楷體" w:hAnsi="標楷體" w:cs="標楷體" w:eastAsia="標楷體"/>
          <w:sz w:val="28"/>
          <w:szCs w:val="28"/>
        </w:rPr>
      </w:pP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sz w:val="28"/>
          <w:szCs w:val="28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sz w:val="28"/>
          <w:szCs w:val="28"/>
        </w:rPr>
        <w:t>8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sz w:val="28"/>
          <w:szCs w:val="28"/>
        </w:rPr>
        <w:t>6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sz w:val="28"/>
          <w:szCs w:val="28"/>
        </w:rPr>
        <w:t>8</w:t>
      </w:r>
      <w:r>
        <w:rPr>
          <w:rFonts w:ascii="標楷體" w:hAnsi="標楷體" w:cs="標楷體" w:eastAsia="標楷體"/>
          <w:b w:val="0"/>
          <w:bCs w:val="0"/>
          <w:spacing w:val="10"/>
          <w:w w:val="100"/>
          <w:sz w:val="28"/>
          <w:szCs w:val="28"/>
        </w:rPr>
        <w:t>×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sz w:val="28"/>
          <w:szCs w:val="28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10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10"/>
          <w:sz w:val="18"/>
          <w:szCs w:val="18"/>
        </w:rPr>
        <w:t>9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10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b w:val="0"/>
          <w:bCs w:val="0"/>
          <w:spacing w:val="34"/>
          <w:w w:val="100"/>
          <w:position w:val="10"/>
          <w:sz w:val="18"/>
          <w:szCs w:val="18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  <w:sz w:val="28"/>
          <w:szCs w:val="28"/>
        </w:rPr>
        <w:t>×</w:t>
      </w:r>
      <w:r>
        <w:rPr>
          <w:rFonts w:ascii="標楷體" w:hAnsi="標楷體" w:cs="標楷體" w:eastAsia="標楷體"/>
          <w:b w:val="0"/>
          <w:bCs w:val="0"/>
          <w:spacing w:val="29"/>
          <w:w w:val="100"/>
          <w:position w:val="0"/>
          <w:sz w:val="28"/>
          <w:szCs w:val="28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  <w:position w:val="0"/>
          <w:sz w:val="28"/>
          <w:szCs w:val="28"/>
        </w:rPr>
        <w:t>低位熱值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  <w:sz w:val="28"/>
          <w:szCs w:val="28"/>
        </w:rPr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302" w:lineRule="auto"/>
        <w:ind w:left="259" w:right="125" w:firstLine="518"/>
        <w:jc w:val="left"/>
        <w:rPr>
          <w:rFonts w:ascii="標楷體" w:hAnsi="標楷體" w:cs="標楷體" w:eastAsia="標楷體"/>
        </w:rPr>
      </w:pPr>
      <w:r>
        <w:rPr/>
        <w:pict>
          <v:group style="position:absolute;margin-left:71.183998pt;margin-top:100.394676pt;width:453.55pt;height:.1pt;mso-position-horizontal-relative:page;mso-position-vertical-relative:paragraph;z-index:-14750" coordorigin="1424,2008" coordsize="9071,2">
            <v:shape style="position:absolute;left:1424;top:2008;width:9071;height:2" coordorigin="1424,2008" coordsize="9071,0" path="m1424,2008l10495,2008e" filled="f" stroked="t" strokeweight=".579980pt" strokecolor="#000000">
              <v:path arrowok="t"/>
            </v:shape>
            <w10:wrap type="none"/>
          </v:group>
        </w:pic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考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各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業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別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特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性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不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同</w:t>
      </w:r>
      <w:r>
        <w:rPr>
          <w:rFonts w:ascii="標楷體" w:hAnsi="標楷體" w:cs="標楷體" w:eastAsia="標楷體"/>
          <w:b w:val="0"/>
          <w:bCs w:val="0"/>
          <w:spacing w:val="22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前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述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計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算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參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數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相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乘</w:t>
      </w:r>
      <w:r>
        <w:rPr>
          <w:rFonts w:ascii="標楷體" w:hAnsi="標楷體" w:cs="標楷體" w:eastAsia="標楷體"/>
          <w:b w:val="0"/>
          <w:bCs w:val="0"/>
          <w:spacing w:val="22"/>
          <w:w w:val="100"/>
        </w:rPr>
        <w:t>後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小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數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位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數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至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多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可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填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寫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到小數點後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第</w:t>
      </w:r>
      <w:r>
        <w:rPr>
          <w:rFonts w:ascii="標楷體" w:hAnsi="標楷體" w:cs="標楷體" w:eastAsia="標楷體"/>
          <w:b w:val="0"/>
          <w:bCs w:val="0"/>
          <w:spacing w:val="-4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位，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第</w:t>
      </w:r>
      <w:r>
        <w:rPr>
          <w:rFonts w:ascii="標楷體" w:hAnsi="標楷體" w:cs="標楷體" w:eastAsia="標楷體"/>
          <w:b w:val="0"/>
          <w:bCs w:val="0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位四捨五入。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spacing w:after="0" w:line="302" w:lineRule="auto"/>
        <w:jc w:val="left"/>
        <w:rPr>
          <w:rFonts w:ascii="標楷體" w:hAnsi="標楷體" w:cs="標楷體" w:eastAsia="標楷體"/>
        </w:rPr>
        <w:sectPr>
          <w:pgSz w:w="11907" w:h="16840"/>
          <w:pgMar w:header="1103" w:footer="1070" w:top="1320" w:bottom="1260" w:left="1260" w:right="1340"/>
        </w:sectPr>
      </w:pPr>
    </w:p>
    <w:p>
      <w:pPr>
        <w:spacing w:line="337" w:lineRule="exact"/>
        <w:ind w:left="2752" w:right="0" w:firstLine="0"/>
        <w:jc w:val="left"/>
        <w:rPr>
          <w:rFonts w:ascii="Microsoft JhengHei UI" w:hAnsi="Microsoft JhengHei UI" w:cs="Microsoft JhengHei UI" w:eastAsia="Microsoft JhengHei UI"/>
          <w:sz w:val="22"/>
          <w:szCs w:val="22"/>
        </w:rPr>
      </w:pPr>
      <w:r>
        <w:rPr>
          <w:rFonts w:ascii="Microsoft JhengHei UI" w:hAnsi="Microsoft JhengHei UI" w:cs="Microsoft JhengHei UI" w:eastAsia="Microsoft JhengHei UI"/>
          <w:b w:val="0"/>
          <w:bCs w:val="0"/>
          <w:spacing w:val="0"/>
          <w:w w:val="100"/>
          <w:sz w:val="22"/>
          <w:szCs w:val="22"/>
        </w:rPr>
        <w:t>附錄三</w:t>
      </w:r>
      <w:r>
        <w:rPr>
          <w:rFonts w:ascii="Microsoft JhengHei UI" w:hAnsi="Microsoft JhengHei UI" w:cs="Microsoft JhengHei UI" w:eastAsia="Microsoft JhengHei UI"/>
          <w:b w:val="0"/>
          <w:bCs w:val="0"/>
          <w:spacing w:val="-3"/>
          <w:w w:val="100"/>
          <w:sz w:val="22"/>
          <w:szCs w:val="22"/>
        </w:rPr>
        <w:t>、</w:t>
      </w:r>
      <w:r>
        <w:rPr>
          <w:rFonts w:ascii="Microsoft JhengHei UI" w:hAnsi="Microsoft JhengHei UI" w:cs="Microsoft JhengHei UI" w:eastAsia="Microsoft JhengHei UI"/>
          <w:b w:val="0"/>
          <w:bCs w:val="0"/>
          <w:spacing w:val="0"/>
          <w:w w:val="100"/>
          <w:sz w:val="22"/>
          <w:szCs w:val="22"/>
        </w:rPr>
        <w:t>溫室</w:t>
      </w:r>
      <w:r>
        <w:rPr>
          <w:rFonts w:ascii="Microsoft JhengHei UI" w:hAnsi="Microsoft JhengHei UI" w:cs="Microsoft JhengHei UI" w:eastAsia="Microsoft JhengHei UI"/>
          <w:b w:val="0"/>
          <w:bCs w:val="0"/>
          <w:spacing w:val="-3"/>
          <w:w w:val="100"/>
          <w:sz w:val="22"/>
          <w:szCs w:val="22"/>
        </w:rPr>
        <w:t>氣</w:t>
      </w:r>
      <w:r>
        <w:rPr>
          <w:rFonts w:ascii="Microsoft JhengHei UI" w:hAnsi="Microsoft JhengHei UI" w:cs="Microsoft JhengHei UI" w:eastAsia="Microsoft JhengHei UI"/>
          <w:b w:val="0"/>
          <w:bCs w:val="0"/>
          <w:spacing w:val="0"/>
          <w:w w:val="100"/>
          <w:sz w:val="22"/>
          <w:szCs w:val="22"/>
        </w:rPr>
        <w:t>體排</w:t>
      </w:r>
      <w:r>
        <w:rPr>
          <w:rFonts w:ascii="Microsoft JhengHei UI" w:hAnsi="Microsoft JhengHei UI" w:cs="Microsoft JhengHei UI" w:eastAsia="Microsoft JhengHei UI"/>
          <w:b w:val="0"/>
          <w:bCs w:val="0"/>
          <w:spacing w:val="-3"/>
          <w:w w:val="100"/>
          <w:sz w:val="22"/>
          <w:szCs w:val="22"/>
        </w:rPr>
        <w:t>放</w:t>
      </w:r>
      <w:r>
        <w:rPr>
          <w:rFonts w:ascii="Microsoft JhengHei UI" w:hAnsi="Microsoft JhengHei UI" w:cs="Microsoft JhengHei UI" w:eastAsia="Microsoft JhengHei UI"/>
          <w:b w:val="0"/>
          <w:bCs w:val="0"/>
          <w:spacing w:val="-3"/>
          <w:w w:val="100"/>
          <w:sz w:val="22"/>
          <w:szCs w:val="22"/>
        </w:rPr>
        <w:t>量</w:t>
      </w:r>
      <w:r>
        <w:rPr>
          <w:rFonts w:ascii="Microsoft JhengHei UI" w:hAnsi="Microsoft JhengHei UI" w:cs="Microsoft JhengHei UI" w:eastAsia="Microsoft JhengHei UI"/>
          <w:b w:val="0"/>
          <w:bCs w:val="0"/>
          <w:spacing w:val="0"/>
          <w:w w:val="100"/>
          <w:sz w:val="22"/>
          <w:szCs w:val="22"/>
        </w:rPr>
        <w:t>計算相</w:t>
      </w:r>
      <w:r>
        <w:rPr>
          <w:rFonts w:ascii="Microsoft JhengHei UI" w:hAnsi="Microsoft JhengHei UI" w:cs="Microsoft JhengHei UI" w:eastAsia="Microsoft JhengHei UI"/>
          <w:b w:val="0"/>
          <w:bCs w:val="0"/>
          <w:spacing w:val="-3"/>
          <w:w w:val="100"/>
          <w:sz w:val="22"/>
          <w:szCs w:val="22"/>
        </w:rPr>
        <w:t>關</w:t>
      </w:r>
      <w:r>
        <w:rPr>
          <w:rFonts w:ascii="Microsoft JhengHei UI" w:hAnsi="Microsoft JhengHei UI" w:cs="Microsoft JhengHei UI" w:eastAsia="Microsoft JhengHei UI"/>
          <w:b w:val="0"/>
          <w:bCs w:val="0"/>
          <w:spacing w:val="0"/>
          <w:w w:val="100"/>
          <w:sz w:val="22"/>
          <w:szCs w:val="22"/>
        </w:rPr>
        <w:t>參數</w:t>
      </w:r>
      <w:r>
        <w:rPr>
          <w:rFonts w:ascii="Microsoft JhengHei UI" w:hAnsi="Microsoft JhengHei UI" w:cs="Microsoft JhengHei UI" w:eastAsia="Microsoft JhengHei UI"/>
          <w:b w:val="0"/>
          <w:bCs w:val="0"/>
          <w:spacing w:val="-3"/>
          <w:w w:val="100"/>
          <w:sz w:val="22"/>
          <w:szCs w:val="22"/>
        </w:rPr>
        <w:t>之</w:t>
      </w:r>
      <w:r>
        <w:rPr>
          <w:rFonts w:ascii="Microsoft JhengHei UI" w:hAnsi="Microsoft JhengHei UI" w:cs="Microsoft JhengHei UI" w:eastAsia="Microsoft JhengHei UI"/>
          <w:b w:val="0"/>
          <w:bCs w:val="0"/>
          <w:spacing w:val="0"/>
          <w:w w:val="100"/>
          <w:sz w:val="22"/>
          <w:szCs w:val="22"/>
        </w:rPr>
        <w:t>小數</w:t>
      </w:r>
      <w:r>
        <w:rPr>
          <w:rFonts w:ascii="Microsoft JhengHei UI" w:hAnsi="Microsoft JhengHei UI" w:cs="Microsoft JhengHei UI" w:eastAsia="Microsoft JhengHei UI"/>
          <w:b w:val="0"/>
          <w:bCs w:val="0"/>
          <w:spacing w:val="-3"/>
          <w:w w:val="100"/>
          <w:sz w:val="22"/>
          <w:szCs w:val="22"/>
        </w:rPr>
        <w:t>位</w:t>
      </w:r>
      <w:r>
        <w:rPr>
          <w:rFonts w:ascii="Microsoft JhengHei UI" w:hAnsi="Microsoft JhengHei UI" w:cs="Microsoft JhengHei UI" w:eastAsia="Microsoft JhengHei UI"/>
          <w:b w:val="0"/>
          <w:bCs w:val="0"/>
          <w:spacing w:val="-3"/>
          <w:w w:val="100"/>
          <w:sz w:val="22"/>
          <w:szCs w:val="22"/>
        </w:rPr>
        <w:t>數</w:t>
      </w:r>
      <w:r>
        <w:rPr>
          <w:rFonts w:ascii="Microsoft JhengHei UI" w:hAnsi="Microsoft JhengHei UI" w:cs="Microsoft JhengHei UI" w:eastAsia="Microsoft JhengHei UI"/>
          <w:b w:val="0"/>
          <w:bCs w:val="0"/>
          <w:spacing w:val="0"/>
          <w:w w:val="100"/>
          <w:sz w:val="22"/>
          <w:szCs w:val="22"/>
        </w:rPr>
        <w:t>規範及</w:t>
      </w:r>
      <w:r>
        <w:rPr>
          <w:rFonts w:ascii="Microsoft JhengHei UI" w:hAnsi="Microsoft JhengHei UI" w:cs="Microsoft JhengHei UI" w:eastAsia="Microsoft JhengHei UI"/>
          <w:b w:val="0"/>
          <w:bCs w:val="0"/>
          <w:spacing w:val="-3"/>
          <w:w w:val="100"/>
          <w:sz w:val="22"/>
          <w:szCs w:val="22"/>
        </w:rPr>
        <w:t>計</w:t>
      </w:r>
      <w:r>
        <w:rPr>
          <w:rFonts w:ascii="Microsoft JhengHei UI" w:hAnsi="Microsoft JhengHei UI" w:cs="Microsoft JhengHei UI" w:eastAsia="Microsoft JhengHei UI"/>
          <w:b w:val="0"/>
          <w:bCs w:val="0"/>
          <w:spacing w:val="0"/>
          <w:w w:val="100"/>
          <w:sz w:val="22"/>
          <w:szCs w:val="22"/>
        </w:rPr>
        <w:t>算說明</w:t>
      </w:r>
    </w:p>
    <w:p>
      <w:pPr>
        <w:pStyle w:val="BodyText"/>
        <w:tabs>
          <w:tab w:pos="5023" w:val="left" w:leader="none"/>
        </w:tabs>
        <w:spacing w:line="427" w:lineRule="exact"/>
        <w:ind w:left="217" w:right="0"/>
        <w:jc w:val="left"/>
        <w:rPr>
          <w:rFonts w:ascii="標楷體" w:hAnsi="標楷體" w:cs="標楷體" w:eastAsia="標楷體"/>
        </w:rPr>
      </w:pPr>
      <w:r>
        <w:rPr/>
        <w:pict>
          <v:group style="position:absolute;margin-left:72.384003pt;margin-top:2.601682pt;width:450.67pt;height:.1pt;mso-position-horizontal-relative:page;mso-position-vertical-relative:paragraph;z-index:-14748" coordorigin="1448,52" coordsize="9013,2">
            <v:shape style="position:absolute;left:1448;top:52;width:9013;height:2" coordorigin="1448,52" coordsize="9013,0" path="m1448,52l10461,52e" filled="f" stroked="t" strokeweight=".580pt" strokecolor="#000000">
              <v:path arrowok="t"/>
            </v:shape>
            <w10:wrap type="none"/>
          </v:group>
        </w:pict>
      </w:r>
      <w:r>
        <w:rPr>
          <w:rFonts w:ascii="標楷體" w:hAnsi="標楷體" w:cs="標楷體" w:eastAsia="標楷體"/>
          <w:b w:val="0"/>
          <w:bCs w:val="0"/>
        </w:rPr>
      </w:r>
      <w:r>
        <w:rPr>
          <w:rFonts w:ascii="標楷體" w:hAnsi="標楷體" w:cs="標楷體" w:eastAsia="標楷體"/>
          <w:b w:val="0"/>
          <w:bCs w:val="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  <w:u w:val="single" w:color="000000"/>
        </w:rPr>
        <w:t>五、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單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一</w:t>
      </w:r>
      <w:r>
        <w:rPr>
          <w:rFonts w:ascii="標楷體" w:hAnsi="標楷體" w:cs="標楷體" w:eastAsia="標楷體"/>
          <w:b w:val="0"/>
          <w:bCs w:val="0"/>
          <w:spacing w:val="21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排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放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源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之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各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溫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室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氣</w:t>
      </w:r>
      <w:r>
        <w:rPr>
          <w:rFonts w:ascii="標楷體" w:hAnsi="標楷體" w:cs="標楷體" w:eastAsia="標楷體"/>
          <w:b w:val="0"/>
          <w:bCs w:val="0"/>
          <w:spacing w:val="21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體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排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放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量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ab/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none"/>
        </w:rPr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97" w:lineRule="auto"/>
        <w:ind w:left="219" w:right="0" w:firstLine="518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活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動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數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據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（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小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數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點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後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第</w:t>
      </w:r>
      <w:r>
        <w:rPr>
          <w:rFonts w:ascii="標楷體" w:hAnsi="標楷體" w:cs="標楷體" w:eastAsia="標楷體"/>
          <w:b w:val="0"/>
          <w:bCs w:val="0"/>
          <w:spacing w:val="-4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位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）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×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37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每單位體積或重量之溫室氣體排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-15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（小數點後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第</w:t>
      </w:r>
      <w:r>
        <w:rPr>
          <w:rFonts w:ascii="標楷體" w:hAnsi="標楷體" w:cs="標楷體" w:eastAsia="標楷體"/>
          <w:b w:val="0"/>
          <w:bCs w:val="0"/>
          <w:spacing w:val="-4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位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）</w:t>
      </w:r>
      <w:r>
        <w:rPr>
          <w:rFonts w:ascii="標楷體" w:hAnsi="標楷體" w:cs="標楷體" w:eastAsia="標楷體"/>
          <w:b w:val="0"/>
          <w:bCs w:val="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=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8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單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一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源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之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各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溫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室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放</w:t>
      </w:r>
      <w:r>
        <w:rPr>
          <w:rFonts w:ascii="標楷體" w:hAnsi="標楷體" w:cs="標楷體" w:eastAsia="標楷體"/>
          <w:b w:val="0"/>
          <w:bCs w:val="0"/>
          <w:spacing w:val="-15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（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取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至</w:t>
      </w:r>
    </w:p>
    <w:p>
      <w:pPr>
        <w:pStyle w:val="BodyText"/>
        <w:spacing w:before="33"/>
        <w:ind w:left="219" w:right="0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小數點後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第</w:t>
      </w:r>
      <w:r>
        <w:rPr>
          <w:rFonts w:ascii="標楷體" w:hAnsi="標楷體" w:cs="標楷體" w:eastAsia="標楷體"/>
          <w:b w:val="0"/>
          <w:bCs w:val="0"/>
          <w:spacing w:val="-4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位）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spacing w:line="140" w:lineRule="exact" w:before="8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5623" w:val="left" w:leader="none"/>
        </w:tabs>
        <w:ind w:left="217" w:right="0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</w:rPr>
      </w:r>
      <w:r>
        <w:rPr>
          <w:rFonts w:ascii="標楷體" w:hAnsi="標楷體" w:cs="標楷體" w:eastAsia="標楷體"/>
          <w:b w:val="0"/>
          <w:bCs w:val="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  <w:u w:val="single" w:color="000000"/>
        </w:rPr>
        <w:t>六、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單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一</w:t>
      </w:r>
      <w:r>
        <w:rPr>
          <w:rFonts w:ascii="標楷體" w:hAnsi="標楷體" w:cs="標楷體" w:eastAsia="標楷體"/>
          <w:b w:val="0"/>
          <w:bCs w:val="0"/>
          <w:spacing w:val="21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排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放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源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之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單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一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溫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室</w:t>
      </w:r>
      <w:r>
        <w:rPr>
          <w:rFonts w:ascii="標楷體" w:hAnsi="標楷體" w:cs="標楷體" w:eastAsia="標楷體"/>
          <w:b w:val="0"/>
          <w:bCs w:val="0"/>
          <w:spacing w:val="21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氣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體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排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放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當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量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ab/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none"/>
        </w:rPr>
      </w: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ind w:left="738" w:right="0"/>
        <w:jc w:val="left"/>
        <w:rPr>
          <w:rFonts w:ascii="Times New Roman" w:hAnsi="Times New Roman" w:cs="Times New Roman" w:eastAsia="Times New Roman"/>
        </w:rPr>
      </w:pP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單一排放源之各溫室氣體排放</w:t>
      </w:r>
      <w:r>
        <w:rPr>
          <w:rFonts w:ascii="標楷體" w:hAnsi="標楷體" w:cs="標楷體" w:eastAsia="標楷體"/>
          <w:b w:val="0"/>
          <w:bCs w:val="0"/>
          <w:spacing w:val="20"/>
          <w:w w:val="100"/>
        </w:rPr>
        <w:t>量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（小數點後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第</w:t>
      </w:r>
      <w:r>
        <w:rPr>
          <w:rFonts w:ascii="標楷體" w:hAnsi="標楷體" w:cs="標楷體" w:eastAsia="標楷體"/>
          <w:b w:val="0"/>
          <w:bCs w:val="0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位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）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×</w:t>
      </w:r>
      <w:r>
        <w:rPr>
          <w:rFonts w:ascii="標楷體" w:hAnsi="標楷體" w:cs="標楷體" w:eastAsia="標楷體"/>
          <w:b w:val="0"/>
          <w:bCs w:val="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</w:rPr>
        <w:t>W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=</w:t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ind w:left="219" w:right="0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單一排放源之單一溫室氣體排放當量（取至小數點後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第</w:t>
      </w:r>
      <w:r>
        <w:rPr>
          <w:rFonts w:ascii="標楷體" w:hAnsi="標楷體" w:cs="標楷體" w:eastAsia="標楷體"/>
          <w:b w:val="0"/>
          <w:bCs w:val="0"/>
          <w:spacing w:val="-4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位）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spacing w:line="140" w:lineRule="exact" w:before="6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17" w:right="0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</w:rPr>
      </w:r>
      <w:r>
        <w:rPr>
          <w:rFonts w:ascii="標楷體" w:hAnsi="標楷體" w:cs="標楷體" w:eastAsia="標楷體"/>
          <w:b w:val="0"/>
          <w:bCs w:val="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  <w:u w:val="single" w:color="000000"/>
        </w:rPr>
        <w:t>七、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單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一</w:t>
      </w:r>
      <w:r>
        <w:rPr>
          <w:rFonts w:ascii="標楷體" w:hAnsi="標楷體" w:cs="標楷體" w:eastAsia="標楷體"/>
          <w:b w:val="0"/>
          <w:bCs w:val="0"/>
          <w:spacing w:val="21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排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放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源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之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總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排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放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當</w:t>
      </w:r>
      <w:r>
        <w:rPr>
          <w:rFonts w:ascii="標楷體" w:hAnsi="標楷體" w:cs="標楷體" w:eastAsia="標楷體"/>
          <w:b w:val="0"/>
          <w:bCs w:val="0"/>
          <w:spacing w:val="21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量</w:t>
      </w:r>
      <w:r>
        <w:rPr>
          <w:rFonts w:ascii="標楷體" w:hAnsi="標楷體" w:cs="標楷體" w:eastAsia="標楷體"/>
          <w:b w:val="0"/>
          <w:bCs w:val="0"/>
          <w:spacing w:val="23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23"/>
          <w:w w:val="100"/>
          <w:u w:val="none"/>
        </w:rPr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none"/>
        </w:rPr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93" w:lineRule="auto"/>
        <w:ind w:left="219" w:right="0" w:firstLine="518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單一排放源之單一溫室氣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-2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100"/>
          <w:position w:val="-2"/>
          <w:sz w:val="18"/>
          <w:szCs w:val="18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0"/>
        </w:rPr>
        <w:t>排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0"/>
        </w:rPr>
        <w:t>放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0"/>
        </w:rPr>
        <w:t>當</w:t>
      </w:r>
      <w:r>
        <w:rPr>
          <w:rFonts w:ascii="標楷體" w:hAnsi="標楷體" w:cs="標楷體" w:eastAsia="標楷體"/>
          <w:b w:val="0"/>
          <w:bCs w:val="0"/>
          <w:spacing w:val="-17"/>
          <w:w w:val="100"/>
          <w:position w:val="0"/>
        </w:rPr>
        <w:t>量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0"/>
        </w:rPr>
        <w:t>（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0"/>
        </w:rPr>
        <w:t>小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0"/>
        </w:rPr>
        <w:t>數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0"/>
        </w:rPr>
        <w:t>點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0"/>
        </w:rPr>
        <w:t>後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</w:rPr>
        <w:t>第</w:t>
      </w:r>
      <w:r>
        <w:rPr>
          <w:rFonts w:ascii="標楷體" w:hAnsi="標楷體" w:cs="標楷體" w:eastAsia="標楷體"/>
          <w:b w:val="0"/>
          <w:bCs w:val="0"/>
          <w:spacing w:val="-4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position w:val="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  <w:position w:val="0"/>
        </w:rPr>
        <w:t>位</w:t>
      </w:r>
      <w:r>
        <w:rPr>
          <w:rFonts w:ascii="標楷體" w:hAnsi="標楷體" w:cs="標楷體" w:eastAsia="標楷體"/>
          <w:b w:val="0"/>
          <w:bCs w:val="0"/>
          <w:spacing w:val="-15"/>
          <w:w w:val="100"/>
          <w:position w:val="0"/>
        </w:rPr>
        <w:t>）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position w:val="0"/>
        </w:rPr>
        <w:t>+</w:t>
      </w:r>
      <w:r>
        <w:rPr>
          <w:rFonts w:ascii="標楷體" w:hAnsi="標楷體" w:cs="標楷體" w:eastAsia="標楷體"/>
          <w:b w:val="0"/>
          <w:bCs w:val="0"/>
          <w:spacing w:val="19"/>
          <w:w w:val="100"/>
          <w:position w:val="0"/>
        </w:rPr>
        <w:t>單一</w:t>
      </w:r>
      <w:r>
        <w:rPr>
          <w:rFonts w:ascii="標楷體" w:hAnsi="標楷體" w:cs="標楷體" w:eastAsia="標楷體"/>
          <w:b w:val="0"/>
          <w:bCs w:val="0"/>
          <w:spacing w:val="19"/>
          <w:w w:val="100"/>
          <w:position w:val="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  <w:position w:val="0"/>
        </w:rPr>
        <w:t>排放源之單一溫室氣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</w:rPr>
        <w:t>體</w:t>
      </w:r>
      <w:r>
        <w:rPr>
          <w:rFonts w:ascii="標楷體" w:hAnsi="標楷體" w:cs="標楷體" w:eastAsia="標楷體"/>
          <w:b w:val="0"/>
          <w:bCs w:val="0"/>
          <w:spacing w:val="-3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-2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21"/>
          <w:w w:val="100"/>
          <w:position w:val="-2"/>
          <w:sz w:val="18"/>
          <w:szCs w:val="18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  <w:position w:val="0"/>
        </w:rPr>
        <w:t>排放當量（小數點</w:t>
      </w:r>
      <w:r>
        <w:rPr>
          <w:rFonts w:ascii="標楷體" w:hAnsi="標楷體" w:cs="標楷體" w:eastAsia="標楷體"/>
          <w:b w:val="0"/>
          <w:bCs w:val="0"/>
          <w:spacing w:val="21"/>
          <w:w w:val="100"/>
          <w:position w:val="0"/>
        </w:rPr>
        <w:t>後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</w:rPr>
        <w:t>第</w:t>
      </w:r>
      <w:r>
        <w:rPr>
          <w:rFonts w:ascii="標楷體" w:hAnsi="標楷體" w:cs="標楷體" w:eastAsia="標楷體"/>
          <w:b w:val="0"/>
          <w:bCs w:val="0"/>
          <w:spacing w:val="-3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22"/>
          <w:w w:val="100"/>
          <w:position w:val="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  <w:position w:val="0"/>
        </w:rPr>
        <w:t>位）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</w:rPr>
        <w:t>+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</w:rPr>
        <w:t>+</w:t>
      </w:r>
      <w:r>
        <w:rPr>
          <w:rFonts w:ascii="標楷體" w:hAnsi="標楷體" w:cs="標楷體" w:eastAsia="標楷體"/>
          <w:b w:val="0"/>
          <w:bCs w:val="0"/>
          <w:spacing w:val="21"/>
          <w:w w:val="100"/>
          <w:position w:val="0"/>
        </w:rPr>
        <w:t>單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0"/>
        </w:rPr>
        <w:t>一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0"/>
        </w:rPr>
        <w:t>排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</w:rPr>
        <w:t>放</w:t>
      </w:r>
    </w:p>
    <w:p>
      <w:pPr>
        <w:pStyle w:val="BodyText"/>
        <w:spacing w:line="293" w:lineRule="auto" w:before="26"/>
        <w:ind w:left="219" w:right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源之單一溫室氣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-2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100"/>
          <w:position w:val="-2"/>
          <w:sz w:val="18"/>
          <w:szCs w:val="18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0"/>
        </w:rPr>
        <w:t>排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0"/>
        </w:rPr>
        <w:t>放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0"/>
        </w:rPr>
        <w:t>當</w:t>
      </w:r>
      <w:r>
        <w:rPr>
          <w:rFonts w:ascii="標楷體" w:hAnsi="標楷體" w:cs="標楷體" w:eastAsia="標楷體"/>
          <w:b w:val="0"/>
          <w:bCs w:val="0"/>
          <w:spacing w:val="-58"/>
          <w:w w:val="100"/>
          <w:position w:val="0"/>
        </w:rPr>
        <w:t>量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0"/>
        </w:rPr>
        <w:t>（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0"/>
        </w:rPr>
        <w:t>小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0"/>
        </w:rPr>
        <w:t>數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0"/>
        </w:rPr>
        <w:t>點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0"/>
        </w:rPr>
        <w:t>後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</w:rPr>
        <w:t>第</w:t>
      </w:r>
      <w:r>
        <w:rPr>
          <w:rFonts w:ascii="標楷體" w:hAnsi="標楷體" w:cs="標楷體" w:eastAsia="標楷體"/>
          <w:b w:val="0"/>
          <w:bCs w:val="0"/>
          <w:spacing w:val="-4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position w:val="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  <w:position w:val="0"/>
        </w:rPr>
        <w:t>位</w:t>
      </w:r>
      <w:r>
        <w:rPr>
          <w:rFonts w:ascii="標楷體" w:hAnsi="標楷體" w:cs="標楷體" w:eastAsia="標楷體"/>
          <w:b w:val="0"/>
          <w:bCs w:val="0"/>
          <w:spacing w:val="-56"/>
          <w:w w:val="100"/>
          <w:position w:val="0"/>
        </w:rPr>
        <w:t>）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position w:val="0"/>
        </w:rPr>
        <w:t>=</w:t>
      </w:r>
      <w:r>
        <w:rPr>
          <w:rFonts w:ascii="標楷體" w:hAnsi="標楷體" w:cs="標楷體" w:eastAsia="標楷體"/>
          <w:b w:val="0"/>
          <w:bCs w:val="0"/>
          <w:spacing w:val="19"/>
          <w:w w:val="100"/>
          <w:position w:val="0"/>
        </w:rPr>
        <w:t>單一排放源之總排</w:t>
      </w:r>
      <w:r>
        <w:rPr>
          <w:rFonts w:ascii="標楷體" w:hAnsi="標楷體" w:cs="標楷體" w:eastAsia="標楷體"/>
          <w:b w:val="0"/>
          <w:bCs w:val="0"/>
          <w:spacing w:val="19"/>
          <w:w w:val="100"/>
          <w:position w:val="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  <w:position w:val="0"/>
        </w:rPr>
        <w:t>放當量（取至小數點後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</w:rPr>
        <w:t>第</w:t>
      </w:r>
      <w:r>
        <w:rPr>
          <w:rFonts w:ascii="標楷體" w:hAnsi="標楷體" w:cs="標楷體" w:eastAsia="標楷體"/>
          <w:b w:val="0"/>
          <w:bCs w:val="0"/>
          <w:spacing w:val="-4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position w:val="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  <w:position w:val="0"/>
        </w:rPr>
        <w:t>位）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10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217" w:right="0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</w:rPr>
      </w:r>
      <w:r>
        <w:rPr>
          <w:rFonts w:ascii="標楷體" w:hAnsi="標楷體" w:cs="標楷體" w:eastAsia="標楷體"/>
          <w:b w:val="0"/>
          <w:bCs w:val="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  <w:u w:val="single" w:color="000000"/>
        </w:rPr>
        <w:t>八、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總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排</w:t>
      </w:r>
      <w:r>
        <w:rPr>
          <w:rFonts w:ascii="標楷體" w:hAnsi="標楷體" w:cs="標楷體" w:eastAsia="標楷體"/>
          <w:b w:val="0"/>
          <w:bCs w:val="0"/>
          <w:spacing w:val="21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放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當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量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彙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總</w:t>
      </w:r>
      <w:r>
        <w:rPr>
          <w:rFonts w:ascii="標楷體" w:hAnsi="標楷體" w:cs="標楷體" w:eastAsia="標楷體"/>
          <w:b w:val="0"/>
          <w:bCs w:val="0"/>
          <w:spacing w:val="21"/>
          <w:w w:val="100"/>
          <w:u w:val="single" w:color="000000"/>
        </w:rPr>
        <w:t> </w:t>
      </w:r>
      <w:r>
        <w:rPr>
          <w:rFonts w:ascii="標楷體" w:hAnsi="標楷體" w:cs="標楷體" w:eastAsia="標楷體"/>
          <w:b w:val="0"/>
          <w:bCs w:val="0"/>
          <w:spacing w:val="21"/>
          <w:w w:val="100"/>
          <w:u w:val="none"/>
        </w:rPr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none"/>
        </w:rPr>
      </w: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93" w:lineRule="auto"/>
        <w:ind w:left="219" w:right="0" w:firstLine="518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單一排放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源</w:t>
      </w:r>
      <w:r>
        <w:rPr>
          <w:rFonts w:ascii="標楷體" w:hAnsi="標楷體" w:cs="標楷體" w:eastAsia="標楷體"/>
          <w:b w:val="0"/>
          <w:bCs w:val="0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-2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100"/>
          <w:position w:val="-2"/>
          <w:sz w:val="18"/>
          <w:szCs w:val="18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  <w:position w:val="0"/>
        </w:rPr>
        <w:t>之總排放當量（小數點後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</w:rPr>
        <w:t>第</w:t>
      </w:r>
      <w:r>
        <w:rPr>
          <w:rFonts w:ascii="標楷體" w:hAnsi="標楷體" w:cs="標楷體" w:eastAsia="標楷體"/>
          <w:b w:val="0"/>
          <w:bCs w:val="0"/>
          <w:spacing w:val="-4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position w:val="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  <w:position w:val="0"/>
        </w:rPr>
        <w:t>位</w:t>
      </w:r>
      <w:r>
        <w:rPr>
          <w:rFonts w:ascii="標楷體" w:hAnsi="標楷體" w:cs="標楷體" w:eastAsia="標楷體"/>
          <w:b w:val="0"/>
          <w:bCs w:val="0"/>
          <w:spacing w:val="21"/>
          <w:w w:val="100"/>
          <w:position w:val="0"/>
        </w:rPr>
        <w:t>）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position w:val="0"/>
        </w:rPr>
        <w:t>+</w:t>
      </w:r>
      <w:r>
        <w:rPr>
          <w:rFonts w:ascii="標楷體" w:hAnsi="標楷體" w:cs="標楷體" w:eastAsia="標楷體"/>
          <w:b w:val="0"/>
          <w:bCs w:val="0"/>
          <w:spacing w:val="19"/>
          <w:w w:val="100"/>
          <w:position w:val="0"/>
        </w:rPr>
        <w:t>單一排放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</w:rPr>
        <w:t>源</w:t>
      </w:r>
      <w:r>
        <w:rPr>
          <w:rFonts w:ascii="標楷體" w:hAnsi="標楷體" w:cs="標楷體" w:eastAsia="標楷體"/>
          <w:b w:val="0"/>
          <w:bCs w:val="0"/>
          <w:spacing w:val="-4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-2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100"/>
          <w:position w:val="-2"/>
          <w:sz w:val="18"/>
          <w:szCs w:val="18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</w:rPr>
        <w:t>之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0"/>
        </w:rPr>
        <w:t>總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0"/>
        </w:rPr>
        <w:t>排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0"/>
        </w:rPr>
        <w:t>放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0"/>
        </w:rPr>
        <w:t>當</w:t>
      </w:r>
      <w:r>
        <w:rPr>
          <w:rFonts w:ascii="標楷體" w:hAnsi="標楷體" w:cs="標楷體" w:eastAsia="標楷體"/>
          <w:b w:val="0"/>
          <w:bCs w:val="0"/>
          <w:spacing w:val="14"/>
          <w:w w:val="100"/>
          <w:position w:val="0"/>
        </w:rPr>
        <w:t>量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0"/>
        </w:rPr>
        <w:t>（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0"/>
        </w:rPr>
        <w:t>小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0"/>
        </w:rPr>
        <w:t>數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0"/>
        </w:rPr>
        <w:t>點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0"/>
        </w:rPr>
        <w:t>後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</w:rPr>
        <w:t>第</w:t>
      </w:r>
      <w:r>
        <w:rPr>
          <w:rFonts w:ascii="標楷體" w:hAnsi="標楷體" w:cs="標楷體" w:eastAsia="標楷體"/>
          <w:b w:val="0"/>
          <w:bCs w:val="0"/>
          <w:spacing w:val="-4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position w:val="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  <w:position w:val="0"/>
        </w:rPr>
        <w:t>位</w:t>
      </w:r>
      <w:r>
        <w:rPr>
          <w:rFonts w:ascii="標楷體" w:hAnsi="標楷體" w:cs="標楷體" w:eastAsia="標楷體"/>
          <w:b w:val="0"/>
          <w:bCs w:val="0"/>
          <w:spacing w:val="16"/>
          <w:w w:val="100"/>
          <w:position w:val="0"/>
        </w:rPr>
        <w:t>）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</w:rPr>
        <w:t>+…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position w:val="0"/>
        </w:rPr>
        <w:t>+</w:t>
      </w:r>
      <w:r>
        <w:rPr>
          <w:rFonts w:ascii="標楷體" w:hAnsi="標楷體" w:cs="標楷體" w:eastAsia="標楷體"/>
          <w:b w:val="0"/>
          <w:bCs w:val="0"/>
          <w:spacing w:val="19"/>
          <w:w w:val="100"/>
          <w:position w:val="0"/>
        </w:rPr>
        <w:t>單一排放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</w:rPr>
        <w:t>源</w:t>
      </w:r>
      <w:r>
        <w:rPr>
          <w:rFonts w:ascii="標楷體" w:hAnsi="標楷體" w:cs="標楷體" w:eastAsia="標楷體"/>
          <w:b w:val="0"/>
          <w:bCs w:val="0"/>
          <w:spacing w:val="-4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-2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100"/>
          <w:position w:val="-2"/>
          <w:sz w:val="18"/>
          <w:szCs w:val="18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0"/>
        </w:rPr>
        <w:t>之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0"/>
        </w:rPr>
        <w:t>總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0"/>
        </w:rPr>
        <w:t>排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0"/>
        </w:rPr>
        <w:t>放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0"/>
        </w:rPr>
        <w:t>當</w:t>
      </w:r>
      <w:r>
        <w:rPr>
          <w:rFonts w:ascii="標楷體" w:hAnsi="標楷體" w:cs="標楷體" w:eastAsia="標楷體"/>
          <w:b w:val="0"/>
          <w:bCs w:val="0"/>
          <w:spacing w:val="14"/>
          <w:w w:val="100"/>
          <w:position w:val="0"/>
        </w:rPr>
        <w:t>量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0"/>
        </w:rPr>
        <w:t>（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</w:rPr>
        <w:t>小</w:t>
      </w:r>
    </w:p>
    <w:p>
      <w:pPr>
        <w:pStyle w:val="BodyText"/>
        <w:spacing w:line="297" w:lineRule="auto" w:before="29"/>
        <w:ind w:left="219" w:right="0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數點後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第</w:t>
      </w:r>
      <w:r>
        <w:rPr>
          <w:rFonts w:ascii="標楷體" w:hAnsi="標楷體" w:cs="標楷體" w:eastAsia="標楷體"/>
          <w:b w:val="0"/>
          <w:bCs w:val="0"/>
          <w:spacing w:val="-3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24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位</w:t>
      </w:r>
      <w:r>
        <w:rPr>
          <w:rFonts w:ascii="標楷體" w:hAnsi="標楷體" w:cs="標楷體" w:eastAsia="標楷體"/>
          <w:b w:val="0"/>
          <w:bCs w:val="0"/>
          <w:spacing w:val="22"/>
          <w:w w:val="100"/>
        </w:rPr>
        <w:t>）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=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總排放當量（取至小數點後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第</w:t>
      </w:r>
      <w:r>
        <w:rPr>
          <w:rFonts w:ascii="標楷體" w:hAnsi="標楷體" w:cs="標楷體" w:eastAsia="標楷體"/>
          <w:b w:val="0"/>
          <w:bCs w:val="0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24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位，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第</w:t>
      </w:r>
      <w:r>
        <w:rPr>
          <w:rFonts w:ascii="標楷體" w:hAnsi="標楷體" w:cs="標楷體" w:eastAsia="標楷體"/>
          <w:b w:val="0"/>
          <w:bCs w:val="0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24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位四捨五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入）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73" w:lineRule="exact"/>
        <w:ind w:left="500" w:right="0" w:firstLine="0"/>
        <w:jc w:val="left"/>
        <w:rPr>
          <w:rFonts w:ascii="標楷體" w:hAnsi="標楷體" w:cs="標楷體" w:eastAsia="標楷體"/>
          <w:sz w:val="24"/>
          <w:szCs w:val="24"/>
        </w:rPr>
      </w:pPr>
      <w:r>
        <w:rPr/>
        <w:pict>
          <v:group style="position:absolute;margin-left:90.024002pt;margin-top:-4.666443pt;width:144.020pt;height:.1pt;mso-position-horizontal-relative:page;mso-position-vertical-relative:paragraph;z-index:-14747" coordorigin="1800,-93" coordsize="2880,2">
            <v:shape style="position:absolute;left:1800;top:-93;width:2880;height:2" coordorigin="1800,-93" coordsize="2880,0" path="m1800,-93l4681,-93e" filled="f" stroked="t" strokeweight=".70004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9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9"/>
          <w:sz w:val="16"/>
          <w:szCs w:val="16"/>
        </w:rPr>
        <w:t> 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position w:val="9"/>
          <w:sz w:val="16"/>
          <w:szCs w:val="16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  <w:sz w:val="24"/>
          <w:szCs w:val="24"/>
        </w:rPr>
        <w:t>此步驟是將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7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  <w:sz w:val="24"/>
          <w:szCs w:val="24"/>
        </w:rPr>
        <w:t>種溫室氣體排放量轉換成排放當量，溫暖化潛勢值為統一轉換</w:t>
      </w:r>
    </w:p>
    <w:p>
      <w:pPr>
        <w:spacing w:line="360" w:lineRule="exact"/>
        <w:ind w:left="500" w:right="3158" w:firstLine="0"/>
        <w:jc w:val="left"/>
        <w:rPr>
          <w:rFonts w:ascii="標楷體" w:hAnsi="標楷體" w:cs="標楷體" w:eastAsia="標楷體"/>
          <w:sz w:val="24"/>
          <w:szCs w:val="24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基礎，因此有效位數仍應取至小數點後第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位。</w:t>
      </w:r>
    </w:p>
    <w:p>
      <w:pPr>
        <w:spacing w:after="0" w:line="360" w:lineRule="exact"/>
        <w:jc w:val="left"/>
        <w:rPr>
          <w:rFonts w:ascii="標楷體" w:hAnsi="標楷體" w:cs="標楷體" w:eastAsia="標楷體"/>
          <w:sz w:val="24"/>
          <w:szCs w:val="24"/>
        </w:rPr>
        <w:sectPr>
          <w:headerReference w:type="default" r:id="rId124"/>
          <w:footerReference w:type="default" r:id="rId125"/>
          <w:footerReference w:type="even" r:id="rId126"/>
          <w:pgSz w:w="11907" w:h="16840"/>
          <w:pgMar w:header="0" w:footer="1219" w:top="980" w:bottom="1400" w:left="1300" w:right="1300"/>
          <w:pgNumType w:start="9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5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2"/>
        <w:spacing w:line="471" w:lineRule="exact"/>
        <w:ind w:left="3954" w:right="0"/>
        <w:jc w:val="left"/>
        <w:rPr>
          <w:rFonts w:ascii="Times New Roman" w:hAnsi="Times New Roman" w:cs="Times New Roman" w:eastAsia="Times New Roman"/>
          <w:b w:val="0"/>
          <w:bCs w:val="0"/>
          <w:sz w:val="21"/>
          <w:szCs w:val="21"/>
        </w:rPr>
      </w:pPr>
      <w:r>
        <w:rPr/>
        <w:pict>
          <v:shape style="position:absolute;margin-left:71.949997pt;margin-top:30.837355pt;width:699.02999pt;height:377.826pt;mso-position-horizontal-relative:page;mso-position-vertical-relative:paragraph;z-index:-14746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202" w:hRule="exact"/>
                    </w:trPr>
                    <w:tc>
                      <w:tcPr>
                        <w:tcW w:w="732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170" w:lineRule="exact" w:before="9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spacing w:line="312" w:lineRule="exact"/>
                          <w:ind w:left="119" w:right="0"/>
                          <w:jc w:val="left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排放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形式</w:t>
                        </w:r>
                      </w:p>
                    </w:tc>
                    <w:tc>
                      <w:tcPr>
                        <w:tcW w:w="823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170" w:lineRule="exact" w:before="9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spacing w:line="312" w:lineRule="exact"/>
                          <w:ind w:left="164" w:right="0" w:hanging="120"/>
                          <w:jc w:val="left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排放源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類別</w:t>
                        </w:r>
                      </w:p>
                    </w:tc>
                    <w:tc>
                      <w:tcPr>
                        <w:tcW w:w="1274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260" w:lineRule="exact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</w:r>
                      </w:p>
                      <w:p>
                        <w:pPr>
                          <w:pStyle w:val="TableParagraph"/>
                          <w:ind w:left="270" w:right="0"/>
                          <w:jc w:val="left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燃料別</w:t>
                        </w:r>
                      </w:p>
                    </w:tc>
                    <w:tc>
                      <w:tcPr>
                        <w:tcW w:w="2129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200" w:lineRule="exact" w:before="19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ind w:left="702" w:right="711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3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sz w:val="24"/>
                            <w:szCs w:val="24"/>
                          </w:rPr>
                          <w:t>CC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pStyle w:val="TableParagraph"/>
                          <w:spacing w:line="277" w:lineRule="exact"/>
                          <w:ind w:left="240" w:right="243"/>
                          <w:jc w:val="center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燃料別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2"/>
                            <w:w w:val="100"/>
                            <w:sz w:val="24"/>
                            <w:szCs w:val="24"/>
                          </w:rPr>
                          <w:t>名稱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2203" w:type="dxa"/>
                        <w:gridSpan w:val="2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319" w:lineRule="exact"/>
                          <w:ind w:left="112" w:right="115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position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3"/>
                            <w:w w:val="100"/>
                            <w:position w:val="1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position w:val="1"/>
                            <w:sz w:val="24"/>
                            <w:szCs w:val="24"/>
                          </w:rPr>
                          <w:t>CC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1"/>
                            <w:w w:val="100"/>
                            <w:position w:val="1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position w:val="1"/>
                            <w:sz w:val="24"/>
                            <w:szCs w:val="24"/>
                          </w:rPr>
                          <w:t>2006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position w:val="1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position w:val="1"/>
                            <w:sz w:val="24"/>
                            <w:szCs w:val="24"/>
                          </w:rPr>
                          <w:t>年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-58"/>
                            <w:w w:val="100"/>
                            <w:position w:val="1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1"/>
                            <w:w w:val="100"/>
                            <w:position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position w:val="1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spacing w:line="308" w:lineRule="exact"/>
                          <w:ind w:left="593" w:right="598"/>
                          <w:jc w:val="center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排放係數</w:t>
                        </w:r>
                      </w:p>
                    </w:tc>
                    <w:tc>
                      <w:tcPr>
                        <w:tcW w:w="2172" w:type="dxa"/>
                        <w:gridSpan w:val="2"/>
                        <w:vMerge w:val="restart"/>
                        <w:tcBorders>
                          <w:top w:val="single" w:sz="16" w:space="0" w:color="FCE9D9"/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305" w:lineRule="exact"/>
                          <w:ind w:left="95" w:right="101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position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3"/>
                            <w:w w:val="100"/>
                            <w:position w:val="1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position w:val="1"/>
                            <w:sz w:val="24"/>
                            <w:szCs w:val="24"/>
                          </w:rPr>
                          <w:t>CC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1"/>
                            <w:w w:val="100"/>
                            <w:position w:val="1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position w:val="1"/>
                            <w:sz w:val="24"/>
                            <w:szCs w:val="24"/>
                          </w:rPr>
                          <w:t>2006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position w:val="1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position w:val="1"/>
                            <w:sz w:val="24"/>
                            <w:szCs w:val="24"/>
                          </w:rPr>
                          <w:t>年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-58"/>
                            <w:w w:val="100"/>
                            <w:position w:val="1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1"/>
                            <w:w w:val="100"/>
                            <w:position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position w:val="1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spacing w:line="308" w:lineRule="exact"/>
                          <w:ind w:left="95" w:right="97"/>
                          <w:jc w:val="center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排放係數</w:t>
                        </w:r>
                      </w:p>
                    </w:tc>
                    <w:tc>
                      <w:tcPr>
                        <w:tcW w:w="2185" w:type="dxa"/>
                        <w:gridSpan w:val="2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319" w:lineRule="exact"/>
                          <w:ind w:left="105" w:right="104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position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3"/>
                            <w:w w:val="100"/>
                            <w:position w:val="1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position w:val="1"/>
                            <w:sz w:val="24"/>
                            <w:szCs w:val="24"/>
                          </w:rPr>
                          <w:t>CC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1"/>
                            <w:w w:val="100"/>
                            <w:position w:val="1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position w:val="1"/>
                            <w:sz w:val="24"/>
                            <w:szCs w:val="24"/>
                          </w:rPr>
                          <w:t>2006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position w:val="1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position w:val="1"/>
                            <w:sz w:val="24"/>
                            <w:szCs w:val="24"/>
                          </w:rPr>
                          <w:t>年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-58"/>
                            <w:w w:val="100"/>
                            <w:position w:val="1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1"/>
                            <w:w w:val="100"/>
                            <w:position w:val="1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position w:val="1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pStyle w:val="TableParagraph"/>
                          <w:spacing w:line="308" w:lineRule="exact"/>
                          <w:ind w:left="586" w:right="587"/>
                          <w:jc w:val="center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排放係數</w:t>
                        </w:r>
                      </w:p>
                    </w:tc>
                    <w:tc>
                      <w:tcPr>
                        <w:tcW w:w="2431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/>
                      </w:p>
                    </w:tc>
                  </w:tr>
                  <w:tr>
                    <w:trPr>
                      <w:trHeight w:val="312" w:hRule="exact"/>
                    </w:trPr>
                    <w:tc>
                      <w:tcPr>
                        <w:tcW w:w="732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/>
                      </w:p>
                    </w:tc>
                    <w:tc>
                      <w:tcPr>
                        <w:tcW w:w="823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/>
                      </w:p>
                    </w:tc>
                    <w:tc>
                      <w:tcPr>
                        <w:tcW w:w="1274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/>
                      </w:p>
                    </w:tc>
                    <w:tc>
                      <w:tcPr>
                        <w:tcW w:w="2129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/>
                      </w:p>
                    </w:tc>
                    <w:tc>
                      <w:tcPr>
                        <w:tcW w:w="2203" w:type="dxa"/>
                        <w:gridSpan w:val="2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/>
                      </w:p>
                    </w:tc>
                    <w:tc>
                      <w:tcPr>
                        <w:tcW w:w="2172" w:type="dxa"/>
                        <w:gridSpan w:val="2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/>
                      </w:p>
                    </w:tc>
                    <w:tc>
                      <w:tcPr>
                        <w:tcW w:w="2185" w:type="dxa"/>
                        <w:gridSpan w:val="2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/>
                      </w:p>
                    </w:tc>
                    <w:tc>
                      <w:tcPr>
                        <w:tcW w:w="2431" w:type="dxa"/>
                        <w:gridSpan w:val="2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276" w:lineRule="exact"/>
                          <w:ind w:left="728" w:right="0"/>
                          <w:jc w:val="left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預設熱值</w:t>
                        </w:r>
                      </w:p>
                    </w:tc>
                  </w:tr>
                  <w:tr>
                    <w:trPr>
                      <w:trHeight w:val="202" w:hRule="exact"/>
                    </w:trPr>
                    <w:tc>
                      <w:tcPr>
                        <w:tcW w:w="732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/>
                      </w:p>
                    </w:tc>
                    <w:tc>
                      <w:tcPr>
                        <w:tcW w:w="823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/>
                      </w:p>
                    </w:tc>
                    <w:tc>
                      <w:tcPr>
                        <w:tcW w:w="1274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/>
                      </w:p>
                    </w:tc>
                    <w:tc>
                      <w:tcPr>
                        <w:tcW w:w="2129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/>
                      </w:p>
                    </w:tc>
                    <w:tc>
                      <w:tcPr>
                        <w:tcW w:w="2203" w:type="dxa"/>
                        <w:gridSpan w:val="2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/>
                      </w:p>
                    </w:tc>
                    <w:tc>
                      <w:tcPr>
                        <w:tcW w:w="2172" w:type="dxa"/>
                        <w:gridSpan w:val="2"/>
                        <w:vMerge/>
                        <w:tcBorders>
                          <w:left w:val="single" w:sz="5" w:space="0" w:color="000000"/>
                          <w:bottom w:val="single" w:sz="16" w:space="0" w:color="FCE9D9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/>
                      </w:p>
                    </w:tc>
                    <w:tc>
                      <w:tcPr>
                        <w:tcW w:w="2185" w:type="dxa"/>
                        <w:gridSpan w:val="2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/>
                      </w:p>
                    </w:tc>
                    <w:tc>
                      <w:tcPr>
                        <w:tcW w:w="2431" w:type="dxa"/>
                        <w:gridSpan w:val="2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/>
                      </w:p>
                    </w:tc>
                  </w:tr>
                  <w:tr>
                    <w:trPr>
                      <w:trHeight w:val="322" w:hRule="exact"/>
                    </w:trPr>
                    <w:tc>
                      <w:tcPr>
                        <w:tcW w:w="732" w:type="dxa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/>
                      </w:p>
                    </w:tc>
                    <w:tc>
                      <w:tcPr>
                        <w:tcW w:w="823" w:type="dxa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/>
                      </w:p>
                    </w:tc>
                    <w:tc>
                      <w:tcPr>
                        <w:tcW w:w="1274" w:type="dxa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/>
                      </w:p>
                    </w:tc>
                    <w:tc>
                      <w:tcPr>
                        <w:tcW w:w="2129" w:type="dxa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/>
                      </w:p>
                    </w:tc>
                    <w:tc>
                      <w:tcPr>
                        <w:tcW w:w="991" w:type="dxa"/>
                        <w:tcBorders>
                          <w:top w:val="single" w:sz="5" w:space="0" w:color="000000"/>
                          <w:left w:val="single" w:sz="10" w:space="0" w:color="FCE9D9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before="17"/>
                          <w:ind w:left="26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1"/>
                            <w:w w:val="100"/>
                            <w:position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position w:val="1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2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275" w:lineRule="exact"/>
                          <w:ind w:left="359" w:right="0"/>
                          <w:jc w:val="left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單位</w:t>
                        </w:r>
                      </w:p>
                    </w:tc>
                    <w:tc>
                      <w:tcPr>
                        <w:tcW w:w="915" w:type="dxa"/>
                        <w:tcBorders>
                          <w:top w:val="single" w:sz="16" w:space="0" w:color="FCE9D9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before="2"/>
                          <w:ind w:left="22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1"/>
                            <w:w w:val="100"/>
                            <w:position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position w:val="1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6" w:space="0" w:color="FCE9D9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260" w:lineRule="exact"/>
                          <w:ind w:left="383" w:right="0"/>
                          <w:jc w:val="left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單位</w:t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before="17"/>
                          <w:ind w:left="2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1"/>
                            <w:w w:val="100"/>
                            <w:position w:val="1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position w:val="1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1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275" w:lineRule="exact"/>
                          <w:ind w:left="342" w:right="0"/>
                          <w:jc w:val="left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單位</w:t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275" w:lineRule="exact"/>
                          <w:ind w:left="371" w:right="0"/>
                          <w:jc w:val="left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熱值</w:t>
                        </w:r>
                      </w:p>
                    </w:tc>
                    <w:tc>
                      <w:tcPr>
                        <w:tcW w:w="11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10" w:space="0" w:color="FCE9D9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275" w:lineRule="exact"/>
                          <w:ind w:left="111" w:right="0"/>
                          <w:jc w:val="left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熱值單位</w:t>
                        </w:r>
                      </w:p>
                    </w:tc>
                  </w:tr>
                  <w:tr>
                    <w:trPr>
                      <w:trHeight w:val="562" w:hRule="exact"/>
                    </w:trPr>
                    <w:tc>
                      <w:tcPr>
                        <w:tcW w:w="732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00" w:lineRule="exact" w:before="6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312" w:lineRule="exact"/>
                          <w:ind w:left="239" w:right="0" w:hanging="120"/>
                          <w:jc w:val="left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固定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源</w:t>
                        </w:r>
                      </w:p>
                    </w:tc>
                    <w:tc>
                      <w:tcPr>
                        <w:tcW w:w="823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ind w:right="2"/>
                          <w:jc w:val="center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煤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270" w:right="0"/>
                          <w:jc w:val="left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自產煤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70" w:lineRule="exact"/>
                          <w:ind w:left="175" w:right="181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Oth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ituminous</w:t>
                        </w:r>
                      </w:p>
                      <w:p>
                        <w:pPr>
                          <w:pStyle w:val="TableParagraph"/>
                          <w:ind w:left="175" w:right="181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Co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l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30" w:lineRule="exact" w:before="3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pStyle w:val="TableParagraph"/>
                          <w:ind w:left="1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94,600</w:t>
                        </w:r>
                      </w:p>
                    </w:tc>
                    <w:tc>
                      <w:tcPr>
                        <w:tcW w:w="12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30" w:lineRule="exact" w:before="2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pStyle w:val="TableParagraph"/>
                          <w:ind w:left="1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9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30" w:lineRule="exact" w:before="3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pStyle w:val="TableParagraph"/>
                          <w:ind w:left="310" w:right="313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30" w:lineRule="exact" w:before="2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pStyle w:val="TableParagraph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30" w:lineRule="exact" w:before="3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pStyle w:val="TableParagraph"/>
                          <w:ind w:left="330" w:right="33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1.5</w:t>
                        </w:r>
                      </w:p>
                    </w:tc>
                    <w:tc>
                      <w:tcPr>
                        <w:tcW w:w="11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30" w:lineRule="exact" w:before="2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pStyle w:val="TableParagraph"/>
                          <w:ind w:left="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O/TJ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10" w:lineRule="exact" w:before="7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pStyle w:val="TableParagraph"/>
                          <w:ind w:right="129"/>
                          <w:jc w:val="righ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  <w:t>b</w:t>
                        </w:r>
                      </w:p>
                    </w:tc>
                    <w:tc>
                      <w:tcPr>
                        <w:tcW w:w="11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30" w:lineRule="exact" w:before="3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pStyle w:val="TableParagraph"/>
                          <w:ind w:left="23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l/kg</w:t>
                        </w:r>
                      </w:p>
                    </w:tc>
                  </w:tr>
                  <w:tr>
                    <w:trPr>
                      <w:trHeight w:val="562" w:hRule="exact"/>
                    </w:trPr>
                    <w:tc>
                      <w:tcPr>
                        <w:tcW w:w="732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3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270" w:right="0"/>
                          <w:jc w:val="left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原料煤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69" w:lineRule="exact"/>
                          <w:ind w:left="175" w:right="181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Oth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ituminous</w:t>
                        </w:r>
                      </w:p>
                      <w:p>
                        <w:pPr>
                          <w:pStyle w:val="TableParagraph"/>
                          <w:ind w:left="175" w:right="181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Co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l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30" w:lineRule="exact" w:before="3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pStyle w:val="TableParagraph"/>
                          <w:ind w:left="1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94,600</w:t>
                        </w:r>
                      </w:p>
                    </w:tc>
                    <w:tc>
                      <w:tcPr>
                        <w:tcW w:w="12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70" w:lineRule="exact" w:before="3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ind w:left="1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9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30" w:lineRule="exact" w:before="3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pStyle w:val="TableParagraph"/>
                          <w:ind w:left="310" w:right="313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70" w:lineRule="exact" w:before="3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30" w:lineRule="exact" w:before="3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pStyle w:val="TableParagraph"/>
                          <w:ind w:left="330" w:right="33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1.5</w:t>
                        </w:r>
                      </w:p>
                    </w:tc>
                    <w:tc>
                      <w:tcPr>
                        <w:tcW w:w="11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70" w:lineRule="exact" w:before="3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ind w:left="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O/TJ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10" w:lineRule="exact" w:before="6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pStyle w:val="TableParagraph"/>
                          <w:ind w:right="129"/>
                          <w:jc w:val="righ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  <w:t>b</w:t>
                        </w:r>
                      </w:p>
                    </w:tc>
                    <w:tc>
                      <w:tcPr>
                        <w:tcW w:w="11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30" w:lineRule="exact" w:before="3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pStyle w:val="TableParagraph"/>
                          <w:ind w:left="23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l/kg</w:t>
                        </w:r>
                      </w:p>
                    </w:tc>
                  </w:tr>
                  <w:tr>
                    <w:trPr>
                      <w:trHeight w:val="564" w:hRule="exact"/>
                    </w:trPr>
                    <w:tc>
                      <w:tcPr>
                        <w:tcW w:w="732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3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270" w:right="0"/>
                          <w:jc w:val="left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燃料煤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72" w:lineRule="exact"/>
                          <w:ind w:left="175" w:right="181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Oth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ituminous</w:t>
                        </w:r>
                      </w:p>
                      <w:p>
                        <w:pPr>
                          <w:pStyle w:val="TableParagraph"/>
                          <w:ind w:left="175" w:right="181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Co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l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30" w:lineRule="exact" w:before="3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pStyle w:val="TableParagraph"/>
                          <w:ind w:left="1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94,600</w:t>
                        </w:r>
                      </w:p>
                    </w:tc>
                    <w:tc>
                      <w:tcPr>
                        <w:tcW w:w="12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70" w:lineRule="exact" w:before="5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ind w:left="1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9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30" w:lineRule="exact" w:before="3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pStyle w:val="TableParagraph"/>
                          <w:ind w:left="310" w:right="313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70" w:lineRule="exact" w:before="5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30" w:lineRule="exact" w:before="3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pStyle w:val="TableParagraph"/>
                          <w:ind w:left="330" w:right="33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1.5</w:t>
                        </w:r>
                      </w:p>
                    </w:tc>
                    <w:tc>
                      <w:tcPr>
                        <w:tcW w:w="11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70" w:lineRule="exact" w:before="5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ind w:left="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O/TJ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10" w:lineRule="exact" w:before="6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pStyle w:val="TableParagraph"/>
                          <w:ind w:right="129"/>
                          <w:jc w:val="righ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  <w:t>b</w:t>
                        </w:r>
                      </w:p>
                    </w:tc>
                    <w:tc>
                      <w:tcPr>
                        <w:tcW w:w="11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30" w:lineRule="exact" w:before="3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pStyle w:val="TableParagraph"/>
                          <w:ind w:left="23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l/kg</w:t>
                        </w:r>
                      </w:p>
                    </w:tc>
                  </w:tr>
                  <w:tr>
                    <w:trPr>
                      <w:trHeight w:val="370" w:hRule="exact"/>
                    </w:trPr>
                    <w:tc>
                      <w:tcPr>
                        <w:tcW w:w="732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3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99" w:lineRule="exact"/>
                          <w:ind w:left="270" w:right="0"/>
                          <w:jc w:val="left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無煙煤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54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Anth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ite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1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98,300</w:t>
                        </w:r>
                      </w:p>
                    </w:tc>
                    <w:tc>
                      <w:tcPr>
                        <w:tcW w:w="12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1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9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310" w:right="313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330" w:right="33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1.5</w:t>
                        </w:r>
                      </w:p>
                    </w:tc>
                    <w:tc>
                      <w:tcPr>
                        <w:tcW w:w="11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O/TJ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13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7,100.00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9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1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23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l/kg</w:t>
                        </w:r>
                      </w:p>
                    </w:tc>
                  </w:tr>
                  <w:tr>
                    <w:trPr>
                      <w:trHeight w:val="370" w:hRule="exact"/>
                    </w:trPr>
                    <w:tc>
                      <w:tcPr>
                        <w:tcW w:w="732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3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99" w:lineRule="exact"/>
                          <w:ind w:left="390" w:right="0"/>
                          <w:jc w:val="left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焦煤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44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Coking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Co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l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1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94,600</w:t>
                        </w:r>
                      </w:p>
                    </w:tc>
                    <w:tc>
                      <w:tcPr>
                        <w:tcW w:w="12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1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9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310" w:right="313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330" w:right="33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1.5</w:t>
                        </w:r>
                      </w:p>
                    </w:tc>
                    <w:tc>
                      <w:tcPr>
                        <w:tcW w:w="11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O/TJ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13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6,800.00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9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1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23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l/kg</w:t>
                        </w:r>
                      </w:p>
                    </w:tc>
                  </w:tr>
                  <w:tr>
                    <w:trPr>
                      <w:trHeight w:val="562" w:hRule="exact"/>
                    </w:trPr>
                    <w:tc>
                      <w:tcPr>
                        <w:tcW w:w="732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3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390" w:right="0"/>
                          <w:jc w:val="left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煙煤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70" w:lineRule="exact"/>
                          <w:ind w:left="175" w:right="181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Oth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ituminous</w:t>
                        </w:r>
                      </w:p>
                      <w:p>
                        <w:pPr>
                          <w:pStyle w:val="TableParagraph"/>
                          <w:ind w:left="175" w:right="181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Co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l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30" w:lineRule="exact" w:before="3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pStyle w:val="TableParagraph"/>
                          <w:ind w:left="1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94,600</w:t>
                        </w:r>
                      </w:p>
                    </w:tc>
                    <w:tc>
                      <w:tcPr>
                        <w:tcW w:w="12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70" w:lineRule="exact" w:before="3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ind w:left="1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9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30" w:lineRule="exact" w:before="3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pStyle w:val="TableParagraph"/>
                          <w:ind w:left="310" w:right="313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70" w:lineRule="exact" w:before="3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30" w:lineRule="exact" w:before="3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pStyle w:val="TableParagraph"/>
                          <w:ind w:left="330" w:right="33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1.5</w:t>
                        </w:r>
                      </w:p>
                    </w:tc>
                    <w:tc>
                      <w:tcPr>
                        <w:tcW w:w="11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70" w:lineRule="exact" w:before="3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ind w:left="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O/TJ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10" w:lineRule="exact" w:before="6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pStyle w:val="TableParagraph"/>
                          <w:ind w:right="129"/>
                          <w:jc w:val="righ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  <w:t>b</w:t>
                        </w:r>
                      </w:p>
                    </w:tc>
                    <w:tc>
                      <w:tcPr>
                        <w:tcW w:w="11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30" w:lineRule="exact" w:before="3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pStyle w:val="TableParagraph"/>
                          <w:ind w:left="23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l/kg</w:t>
                        </w:r>
                      </w:p>
                    </w:tc>
                  </w:tr>
                  <w:tr>
                    <w:trPr>
                      <w:trHeight w:val="634" w:hRule="exact"/>
                    </w:trPr>
                    <w:tc>
                      <w:tcPr>
                        <w:tcW w:w="732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3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75" w:lineRule="exact"/>
                          <w:ind w:left="10" w:right="12"/>
                          <w:jc w:val="center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亞煙煤</w:t>
                        </w:r>
                      </w:p>
                      <w:p>
                        <w:pPr>
                          <w:pStyle w:val="TableParagraph"/>
                          <w:spacing w:line="312" w:lineRule="exact"/>
                          <w:ind w:left="10" w:right="12"/>
                          <w:jc w:val="center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（發電）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829" w:right="0" w:hanging="562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Sub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ituminous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Co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l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60" w:lineRule="exact" w:before="9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ind w:left="1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96,100</w:t>
                        </w:r>
                      </w:p>
                    </w:tc>
                    <w:tc>
                      <w:tcPr>
                        <w:tcW w:w="12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00" w:lineRule="exact" w:before="9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ind w:left="1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9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60" w:lineRule="exact" w:before="9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ind w:left="310" w:right="313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00" w:lineRule="exact" w:before="9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60" w:lineRule="exact" w:before="9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ind w:left="330" w:right="33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1.5</w:t>
                        </w:r>
                      </w:p>
                    </w:tc>
                    <w:tc>
                      <w:tcPr>
                        <w:tcW w:w="11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00" w:lineRule="exact" w:before="9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ind w:left="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O/TJ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50" w:lineRule="exact" w:before="2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ind w:right="129"/>
                          <w:jc w:val="righ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  <w:t>b</w:t>
                        </w:r>
                      </w:p>
                    </w:tc>
                    <w:tc>
                      <w:tcPr>
                        <w:tcW w:w="11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60" w:lineRule="exact" w:before="9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ind w:left="23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l/kg</w:t>
                        </w:r>
                      </w:p>
                    </w:tc>
                  </w:tr>
                  <w:tr>
                    <w:trPr>
                      <w:trHeight w:val="636" w:hRule="exact"/>
                    </w:trPr>
                    <w:tc>
                      <w:tcPr>
                        <w:tcW w:w="732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3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77" w:lineRule="exact"/>
                          <w:ind w:left="10" w:right="12"/>
                          <w:jc w:val="center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亞煙煤</w:t>
                        </w:r>
                      </w:p>
                      <w:p>
                        <w:pPr>
                          <w:pStyle w:val="TableParagraph"/>
                          <w:spacing w:line="312" w:lineRule="exact"/>
                          <w:ind w:left="10" w:right="12"/>
                          <w:jc w:val="center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（其他）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829" w:right="0" w:hanging="562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Sub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ituminous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Co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l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60" w:lineRule="exact" w:before="9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ind w:left="1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96,100</w:t>
                        </w:r>
                      </w:p>
                    </w:tc>
                    <w:tc>
                      <w:tcPr>
                        <w:tcW w:w="12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00" w:lineRule="exact" w:before="11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ind w:left="1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9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60" w:lineRule="exact" w:before="9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ind w:left="310" w:right="313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00" w:lineRule="exact" w:before="11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60" w:lineRule="exact" w:before="9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ind w:left="330" w:right="33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1.5</w:t>
                        </w:r>
                      </w:p>
                    </w:tc>
                    <w:tc>
                      <w:tcPr>
                        <w:tcW w:w="11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00" w:lineRule="exact" w:before="11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ind w:left="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O/TJ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50" w:lineRule="exact" w:before="2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ind w:right="129"/>
                          <w:jc w:val="righ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  <w:t>b</w:t>
                        </w:r>
                      </w:p>
                    </w:tc>
                    <w:tc>
                      <w:tcPr>
                        <w:tcW w:w="11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60" w:lineRule="exact" w:before="9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ind w:left="23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l/kg</w:t>
                        </w:r>
                      </w:p>
                    </w:tc>
                  </w:tr>
                  <w:tr>
                    <w:trPr>
                      <w:trHeight w:val="370" w:hRule="exact"/>
                    </w:trPr>
                    <w:tc>
                      <w:tcPr>
                        <w:tcW w:w="732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3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99" w:lineRule="exact"/>
                          <w:ind w:left="390" w:right="0"/>
                          <w:jc w:val="left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褐煤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160" w:right="168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2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nite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9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101,000</w:t>
                        </w:r>
                      </w:p>
                    </w:tc>
                    <w:tc>
                      <w:tcPr>
                        <w:tcW w:w="12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1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9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310" w:right="313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330" w:right="33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1.5</w:t>
                        </w:r>
                      </w:p>
                    </w:tc>
                    <w:tc>
                      <w:tcPr>
                        <w:tcW w:w="11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O/TJ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12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2,844.00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9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1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23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l/kg</w:t>
                        </w:r>
                      </w:p>
                    </w:tc>
                  </w:tr>
                  <w:tr>
                    <w:trPr>
                      <w:trHeight w:val="562" w:hRule="exact"/>
                    </w:trPr>
                    <w:tc>
                      <w:tcPr>
                        <w:tcW w:w="732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3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270" w:right="0"/>
                          <w:jc w:val="left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油頁岩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69" w:lineRule="exact"/>
                          <w:ind w:right="4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Oil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le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nd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r</w:t>
                        </w:r>
                      </w:p>
                      <w:p>
                        <w:pPr>
                          <w:pStyle w:val="TableParagraph"/>
                          <w:ind w:left="9" w:right="15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nds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30" w:lineRule="exact" w:before="3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pStyle w:val="TableParagraph"/>
                          <w:ind w:left="9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107,000</w:t>
                        </w:r>
                      </w:p>
                    </w:tc>
                    <w:tc>
                      <w:tcPr>
                        <w:tcW w:w="12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70" w:lineRule="exact" w:before="3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ind w:left="1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9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30" w:lineRule="exact" w:before="3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pStyle w:val="TableParagraph"/>
                          <w:ind w:left="310" w:right="313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70" w:lineRule="exact" w:before="3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30" w:lineRule="exact" w:before="3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pStyle w:val="TableParagraph"/>
                          <w:ind w:left="330" w:right="33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1.5</w:t>
                        </w:r>
                      </w:p>
                    </w:tc>
                    <w:tc>
                      <w:tcPr>
                        <w:tcW w:w="11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70" w:lineRule="exact" w:before="3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ind w:left="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O/TJ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10" w:lineRule="exact" w:before="6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pStyle w:val="TableParagraph"/>
                          <w:ind w:right="126"/>
                          <w:jc w:val="righ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  <w:t>c</w:t>
                        </w:r>
                      </w:p>
                    </w:tc>
                    <w:tc>
                      <w:tcPr>
                        <w:tcW w:w="11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30" w:lineRule="exact" w:before="3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pStyle w:val="TableParagraph"/>
                          <w:ind w:left="23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l/kg</w:t>
                        </w:r>
                      </w:p>
                    </w:tc>
                  </w:tr>
                  <w:tr>
                    <w:trPr>
                      <w:trHeight w:val="370" w:hRule="exact"/>
                    </w:trPr>
                    <w:tc>
                      <w:tcPr>
                        <w:tcW w:w="732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3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99" w:lineRule="exact"/>
                          <w:ind w:left="390" w:right="0"/>
                          <w:jc w:val="left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泥煤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right="8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t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9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106,000</w:t>
                        </w:r>
                      </w:p>
                    </w:tc>
                    <w:tc>
                      <w:tcPr>
                        <w:tcW w:w="12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1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9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310" w:right="313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330" w:right="33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1.5</w:t>
                        </w:r>
                      </w:p>
                    </w:tc>
                    <w:tc>
                      <w:tcPr>
                        <w:tcW w:w="11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O/TJ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12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2,333.00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9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1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23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l/kg</w:t>
                        </w:r>
                      </w:p>
                    </w:tc>
                  </w:tr>
                  <w:tr>
                    <w:trPr>
                      <w:trHeight w:val="370" w:hRule="exact"/>
                    </w:trPr>
                    <w:tc>
                      <w:tcPr>
                        <w:tcW w:w="732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3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99" w:lineRule="exact"/>
                          <w:ind w:left="390" w:right="0"/>
                          <w:jc w:val="left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煤球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51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tent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l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1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97,500</w:t>
                        </w:r>
                      </w:p>
                    </w:tc>
                    <w:tc>
                      <w:tcPr>
                        <w:tcW w:w="12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1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9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310" w:right="313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330" w:right="33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1.5</w:t>
                        </w:r>
                      </w:p>
                    </w:tc>
                    <w:tc>
                      <w:tcPr>
                        <w:tcW w:w="11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O/TJ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13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3,800.00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9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1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23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l/kg</w:t>
                        </w:r>
                      </w:p>
                    </w:tc>
                  </w:tr>
                  <w:tr>
                    <w:trPr>
                      <w:trHeight w:val="564" w:hRule="exact"/>
                    </w:trPr>
                    <w:tc>
                      <w:tcPr>
                        <w:tcW w:w="732" w:type="dxa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3" w:type="dxa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390" w:right="0"/>
                          <w:jc w:val="left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焦炭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72" w:lineRule="exact"/>
                          <w:ind w:left="9" w:right="15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Coke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Ov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Coke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nd</w:t>
                        </w:r>
                      </w:p>
                      <w:p>
                        <w:pPr>
                          <w:pStyle w:val="TableParagraph"/>
                          <w:ind w:left="366" w:right="374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2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nite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Coke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30" w:lineRule="exact" w:before="3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pStyle w:val="TableParagraph"/>
                          <w:ind w:left="9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107,000</w:t>
                        </w:r>
                      </w:p>
                    </w:tc>
                    <w:tc>
                      <w:tcPr>
                        <w:tcW w:w="12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70" w:lineRule="exact" w:before="5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ind w:left="1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9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30" w:lineRule="exact" w:before="3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pStyle w:val="TableParagraph"/>
                          <w:ind w:left="310" w:right="313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70" w:lineRule="exact" w:before="5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30" w:lineRule="exact" w:before="3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pStyle w:val="TableParagraph"/>
                          <w:ind w:left="330" w:right="33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1.5</w:t>
                        </w:r>
                      </w:p>
                    </w:tc>
                    <w:tc>
                      <w:tcPr>
                        <w:tcW w:w="11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70" w:lineRule="exact" w:before="5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ind w:left="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O/TJ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10" w:lineRule="exact" w:before="6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pStyle w:val="TableParagraph"/>
                          <w:ind w:right="129"/>
                          <w:jc w:val="righ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  <w:t>b</w:t>
                        </w:r>
                      </w:p>
                    </w:tc>
                    <w:tc>
                      <w:tcPr>
                        <w:tcW w:w="11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30" w:lineRule="exact" w:before="3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pStyle w:val="TableParagraph"/>
                          <w:ind w:left="23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l/kg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spacing w:val="40"/>
          <w:w w:val="100"/>
        </w:rPr>
        <w:t>附</w:t>
      </w:r>
      <w:r>
        <w:rPr>
          <w:spacing w:val="0"/>
          <w:w w:val="100"/>
        </w:rPr>
        <w:t>錄</w:t>
      </w:r>
      <w:r>
        <w:rPr>
          <w:spacing w:val="-49"/>
          <w:w w:val="100"/>
        </w:rPr>
        <w:t> </w:t>
      </w:r>
      <w:r>
        <w:rPr>
          <w:spacing w:val="0"/>
          <w:w w:val="100"/>
        </w:rPr>
        <w:t>四</w:t>
      </w:r>
      <w:r>
        <w:rPr>
          <w:spacing w:val="-50"/>
          <w:w w:val="100"/>
        </w:rPr>
        <w:t> </w:t>
      </w:r>
      <w:r>
        <w:rPr>
          <w:spacing w:val="40"/>
          <w:w w:val="100"/>
        </w:rPr>
        <w:t>、溫室氣體排放係</w:t>
      </w:r>
      <w:r>
        <w:rPr>
          <w:spacing w:val="0"/>
          <w:w w:val="100"/>
        </w:rPr>
        <w:t>數</w:t>
      </w:r>
      <w:r>
        <w:rPr>
          <w:spacing w:val="-49"/>
          <w:w w:val="100"/>
        </w:rPr>
        <w:t> </w:t>
      </w:r>
      <w:r>
        <w:rPr>
          <w:spacing w:val="40"/>
          <w:w w:val="100"/>
        </w:rPr>
        <w:t>及預設低位熱</w:t>
      </w:r>
      <w:r>
        <w:rPr>
          <w:spacing w:val="0"/>
          <w:w w:val="100"/>
        </w:rPr>
        <w:t>值</w:t>
      </w:r>
      <w:r>
        <w:rPr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pacing w:val="0"/>
          <w:w w:val="100"/>
          <w:position w:val="12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1"/>
          <w:szCs w:val="2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2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69"/>
        <w:ind w:left="0" w:right="1957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5,890.00</w:t>
      </w:r>
    </w:p>
    <w:p>
      <w:pPr>
        <w:spacing w:line="280" w:lineRule="exact" w:before="6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0" w:right="1957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6,800.00</w:t>
      </w:r>
    </w:p>
    <w:p>
      <w:pPr>
        <w:spacing w:line="280" w:lineRule="exact" w:before="6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0" w:right="1957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6,080.00</w:t>
      </w:r>
    </w:p>
    <w:p>
      <w:pPr>
        <w:spacing w:line="150" w:lineRule="exact" w:before="9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0" w:right="1957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6,080.00</w:t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1957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4,900.00</w:t>
      </w:r>
    </w:p>
    <w:p>
      <w:pPr>
        <w:spacing w:line="150" w:lineRule="exact" w:before="8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1957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5,600.00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5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69"/>
        <w:ind w:left="0" w:right="1964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2,127.00</w:t>
      </w: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0" w:right="1957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7,000.00</w:t>
      </w:r>
    </w:p>
    <w:p>
      <w:pPr>
        <w:spacing w:after="0"/>
        <w:jc w:val="right"/>
        <w:rPr>
          <w:rFonts w:ascii="Times New Roman" w:hAnsi="Times New Roman" w:cs="Times New Roman" w:eastAsia="Times New Roman"/>
          <w:sz w:val="24"/>
          <w:szCs w:val="24"/>
        </w:rPr>
        <w:sectPr>
          <w:headerReference w:type="default" r:id="rId127"/>
          <w:headerReference w:type="even" r:id="rId128"/>
          <w:pgSz w:w="16839" w:h="11920" w:orient="landscape"/>
          <w:pgMar w:header="1103" w:footer="1219" w:top="1380" w:bottom="1380" w:left="940" w:right="94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7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69"/>
        <w:ind w:left="0" w:right="1957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7,500.00</w:t>
      </w:r>
    </w:p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footerReference w:type="default" r:id="rId129"/>
          <w:footerReference w:type="even" r:id="rId130"/>
          <w:pgSz w:w="16839" w:h="11920" w:orient="landscape"/>
          <w:pgMar w:footer="1219" w:header="1103" w:top="1380" w:bottom="1400" w:left="940" w:right="940"/>
          <w:pgNumType w:start="11"/>
        </w:sectPr>
      </w:pPr>
    </w:p>
    <w:p>
      <w:pPr>
        <w:spacing w:before="69"/>
        <w:ind w:left="0" w:right="0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10,564.00</w:t>
      </w:r>
    </w:p>
    <w:p>
      <w:pPr>
        <w:spacing w:before="69"/>
        <w:ind w:left="38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spacing w:val="0"/>
          <w:w w:val="10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l/M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6839" w:h="11920" w:orient="landscape"/>
          <w:pgMar w:top="820" w:bottom="0" w:left="940" w:right="940"/>
          <w:cols w:num="2" w:equalWidth="0">
            <w:col w:w="13055" w:space="40"/>
            <w:col w:w="1864"/>
          </w:cols>
        </w:sectPr>
      </w:pPr>
    </w:p>
    <w:p>
      <w:pPr>
        <w:spacing w:line="160" w:lineRule="exact" w:before="10"/>
        <w:rPr>
          <w:sz w:val="16"/>
          <w:szCs w:val="16"/>
        </w:rPr>
      </w:pPr>
      <w:r>
        <w:rPr/>
        <w:pict>
          <v:shape style="position:absolute;margin-left:71.949997pt;margin-top:89.240005pt;width:699.02999pt;height:404.47pt;mso-position-horizontal-relative:page;mso-position-vertical-relative:page;z-index:-14745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202" w:hRule="exact"/>
                    </w:trPr>
                    <w:tc>
                      <w:tcPr>
                        <w:tcW w:w="732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170" w:lineRule="exact" w:before="9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spacing w:line="312" w:lineRule="exact"/>
                          <w:ind w:left="119" w:right="0"/>
                          <w:jc w:val="left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排放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形式</w:t>
                        </w:r>
                      </w:p>
                    </w:tc>
                    <w:tc>
                      <w:tcPr>
                        <w:tcW w:w="823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170" w:lineRule="exact" w:before="9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spacing w:line="312" w:lineRule="exact"/>
                          <w:ind w:left="164" w:right="0" w:hanging="120"/>
                          <w:jc w:val="left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排放源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類別</w:t>
                        </w:r>
                      </w:p>
                    </w:tc>
                    <w:tc>
                      <w:tcPr>
                        <w:tcW w:w="1274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260" w:lineRule="exact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</w:r>
                      </w:p>
                      <w:p>
                        <w:pPr>
                          <w:pStyle w:val="TableParagraph"/>
                          <w:ind w:left="270" w:right="0"/>
                          <w:jc w:val="left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燃料別</w:t>
                        </w:r>
                      </w:p>
                    </w:tc>
                    <w:tc>
                      <w:tcPr>
                        <w:tcW w:w="2129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200" w:lineRule="exact" w:before="19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ind w:left="702" w:right="711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3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sz w:val="24"/>
                            <w:szCs w:val="24"/>
                          </w:rPr>
                          <w:t>CC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pStyle w:val="TableParagraph"/>
                          <w:spacing w:line="277" w:lineRule="exact"/>
                          <w:ind w:left="240" w:right="243"/>
                          <w:jc w:val="center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燃料別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2"/>
                            <w:w w:val="100"/>
                            <w:sz w:val="24"/>
                            <w:szCs w:val="24"/>
                          </w:rPr>
                          <w:t>名稱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2203" w:type="dxa"/>
                        <w:gridSpan w:val="2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319" w:lineRule="exact"/>
                          <w:ind w:left="112" w:right="115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position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3"/>
                            <w:w w:val="100"/>
                            <w:position w:val="1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position w:val="1"/>
                            <w:sz w:val="24"/>
                            <w:szCs w:val="24"/>
                          </w:rPr>
                          <w:t>CC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1"/>
                            <w:w w:val="100"/>
                            <w:position w:val="1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position w:val="1"/>
                            <w:sz w:val="24"/>
                            <w:szCs w:val="24"/>
                          </w:rPr>
                          <w:t>2006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position w:val="1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position w:val="1"/>
                            <w:sz w:val="24"/>
                            <w:szCs w:val="24"/>
                          </w:rPr>
                          <w:t>年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-58"/>
                            <w:w w:val="100"/>
                            <w:position w:val="1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1"/>
                            <w:w w:val="100"/>
                            <w:position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position w:val="1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spacing w:line="308" w:lineRule="exact"/>
                          <w:ind w:left="593" w:right="598"/>
                          <w:jc w:val="center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排放係數</w:t>
                        </w:r>
                      </w:p>
                    </w:tc>
                    <w:tc>
                      <w:tcPr>
                        <w:tcW w:w="2172" w:type="dxa"/>
                        <w:gridSpan w:val="2"/>
                        <w:vMerge w:val="restart"/>
                        <w:tcBorders>
                          <w:top w:val="single" w:sz="16" w:space="0" w:color="FCE9D9"/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305" w:lineRule="exact"/>
                          <w:ind w:left="95" w:right="101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position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3"/>
                            <w:w w:val="100"/>
                            <w:position w:val="1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position w:val="1"/>
                            <w:sz w:val="24"/>
                            <w:szCs w:val="24"/>
                          </w:rPr>
                          <w:t>CC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1"/>
                            <w:w w:val="100"/>
                            <w:position w:val="1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position w:val="1"/>
                            <w:sz w:val="24"/>
                            <w:szCs w:val="24"/>
                          </w:rPr>
                          <w:t>2006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position w:val="1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position w:val="1"/>
                            <w:sz w:val="24"/>
                            <w:szCs w:val="24"/>
                          </w:rPr>
                          <w:t>年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-58"/>
                            <w:w w:val="100"/>
                            <w:position w:val="1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1"/>
                            <w:w w:val="100"/>
                            <w:position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position w:val="1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spacing w:line="308" w:lineRule="exact"/>
                          <w:ind w:left="95" w:right="97"/>
                          <w:jc w:val="center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排放係數</w:t>
                        </w:r>
                      </w:p>
                    </w:tc>
                    <w:tc>
                      <w:tcPr>
                        <w:tcW w:w="2185" w:type="dxa"/>
                        <w:gridSpan w:val="2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319" w:lineRule="exact"/>
                          <w:ind w:left="105" w:right="104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position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3"/>
                            <w:w w:val="100"/>
                            <w:position w:val="1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position w:val="1"/>
                            <w:sz w:val="24"/>
                            <w:szCs w:val="24"/>
                          </w:rPr>
                          <w:t>CC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1"/>
                            <w:w w:val="100"/>
                            <w:position w:val="1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position w:val="1"/>
                            <w:sz w:val="24"/>
                            <w:szCs w:val="24"/>
                          </w:rPr>
                          <w:t>2006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position w:val="1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position w:val="1"/>
                            <w:sz w:val="24"/>
                            <w:szCs w:val="24"/>
                          </w:rPr>
                          <w:t>年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-58"/>
                            <w:w w:val="100"/>
                            <w:position w:val="1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1"/>
                            <w:w w:val="100"/>
                            <w:position w:val="1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position w:val="1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pStyle w:val="TableParagraph"/>
                          <w:spacing w:line="308" w:lineRule="exact"/>
                          <w:ind w:left="586" w:right="587"/>
                          <w:jc w:val="center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排放係數</w:t>
                        </w:r>
                      </w:p>
                    </w:tc>
                    <w:tc>
                      <w:tcPr>
                        <w:tcW w:w="2431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/>
                      </w:p>
                    </w:tc>
                  </w:tr>
                  <w:tr>
                    <w:trPr>
                      <w:trHeight w:val="312" w:hRule="exact"/>
                    </w:trPr>
                    <w:tc>
                      <w:tcPr>
                        <w:tcW w:w="732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/>
                      </w:p>
                    </w:tc>
                    <w:tc>
                      <w:tcPr>
                        <w:tcW w:w="823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/>
                      </w:p>
                    </w:tc>
                    <w:tc>
                      <w:tcPr>
                        <w:tcW w:w="1274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/>
                      </w:p>
                    </w:tc>
                    <w:tc>
                      <w:tcPr>
                        <w:tcW w:w="2129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/>
                      </w:p>
                    </w:tc>
                    <w:tc>
                      <w:tcPr>
                        <w:tcW w:w="2203" w:type="dxa"/>
                        <w:gridSpan w:val="2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/>
                      </w:p>
                    </w:tc>
                    <w:tc>
                      <w:tcPr>
                        <w:tcW w:w="2172" w:type="dxa"/>
                        <w:gridSpan w:val="2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/>
                      </w:p>
                    </w:tc>
                    <w:tc>
                      <w:tcPr>
                        <w:tcW w:w="2185" w:type="dxa"/>
                        <w:gridSpan w:val="2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/>
                      </w:p>
                    </w:tc>
                    <w:tc>
                      <w:tcPr>
                        <w:tcW w:w="2431" w:type="dxa"/>
                        <w:gridSpan w:val="2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276" w:lineRule="exact"/>
                          <w:ind w:left="728" w:right="0"/>
                          <w:jc w:val="left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預設熱值</w:t>
                        </w:r>
                      </w:p>
                    </w:tc>
                  </w:tr>
                  <w:tr>
                    <w:trPr>
                      <w:trHeight w:val="202" w:hRule="exact"/>
                    </w:trPr>
                    <w:tc>
                      <w:tcPr>
                        <w:tcW w:w="732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/>
                      </w:p>
                    </w:tc>
                    <w:tc>
                      <w:tcPr>
                        <w:tcW w:w="823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/>
                      </w:p>
                    </w:tc>
                    <w:tc>
                      <w:tcPr>
                        <w:tcW w:w="1274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/>
                      </w:p>
                    </w:tc>
                    <w:tc>
                      <w:tcPr>
                        <w:tcW w:w="2129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/>
                      </w:p>
                    </w:tc>
                    <w:tc>
                      <w:tcPr>
                        <w:tcW w:w="2203" w:type="dxa"/>
                        <w:gridSpan w:val="2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/>
                      </w:p>
                    </w:tc>
                    <w:tc>
                      <w:tcPr>
                        <w:tcW w:w="2172" w:type="dxa"/>
                        <w:gridSpan w:val="2"/>
                        <w:vMerge/>
                        <w:tcBorders>
                          <w:left w:val="single" w:sz="5" w:space="0" w:color="000000"/>
                          <w:bottom w:val="single" w:sz="16" w:space="0" w:color="FCE9D9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/>
                      </w:p>
                    </w:tc>
                    <w:tc>
                      <w:tcPr>
                        <w:tcW w:w="2185" w:type="dxa"/>
                        <w:gridSpan w:val="2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/>
                      </w:p>
                    </w:tc>
                    <w:tc>
                      <w:tcPr>
                        <w:tcW w:w="2431" w:type="dxa"/>
                        <w:gridSpan w:val="2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/>
                      </w:p>
                    </w:tc>
                  </w:tr>
                  <w:tr>
                    <w:trPr>
                      <w:trHeight w:val="322" w:hRule="exact"/>
                    </w:trPr>
                    <w:tc>
                      <w:tcPr>
                        <w:tcW w:w="732" w:type="dxa"/>
                        <w:vMerge/>
                        <w:tcBorders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/>
                      </w:p>
                    </w:tc>
                    <w:tc>
                      <w:tcPr>
                        <w:tcW w:w="823" w:type="dxa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/>
                      </w:p>
                    </w:tc>
                    <w:tc>
                      <w:tcPr>
                        <w:tcW w:w="1274" w:type="dxa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/>
                      </w:p>
                    </w:tc>
                    <w:tc>
                      <w:tcPr>
                        <w:tcW w:w="2129" w:type="dxa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/>
                      </w:p>
                    </w:tc>
                    <w:tc>
                      <w:tcPr>
                        <w:tcW w:w="991" w:type="dxa"/>
                        <w:tcBorders>
                          <w:top w:val="single" w:sz="5" w:space="0" w:color="000000"/>
                          <w:left w:val="single" w:sz="10" w:space="0" w:color="FCE9D9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before="17"/>
                          <w:ind w:left="26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1"/>
                            <w:w w:val="100"/>
                            <w:position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position w:val="1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2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275" w:lineRule="exact"/>
                          <w:ind w:left="359" w:right="0"/>
                          <w:jc w:val="left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單位</w:t>
                        </w:r>
                      </w:p>
                    </w:tc>
                    <w:tc>
                      <w:tcPr>
                        <w:tcW w:w="915" w:type="dxa"/>
                        <w:tcBorders>
                          <w:top w:val="single" w:sz="16" w:space="0" w:color="FCE9D9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before="2"/>
                          <w:ind w:left="22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1"/>
                            <w:w w:val="100"/>
                            <w:position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position w:val="1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6" w:space="0" w:color="FCE9D9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260" w:lineRule="exact"/>
                          <w:ind w:left="383" w:right="0"/>
                          <w:jc w:val="left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單位</w:t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before="17"/>
                          <w:ind w:left="2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1"/>
                            <w:w w:val="100"/>
                            <w:position w:val="1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position w:val="1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1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275" w:lineRule="exact"/>
                          <w:ind w:left="342" w:right="0"/>
                          <w:jc w:val="left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單位</w:t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275" w:lineRule="exact"/>
                          <w:ind w:left="371" w:right="0"/>
                          <w:jc w:val="left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熱值</w:t>
                        </w:r>
                      </w:p>
                    </w:tc>
                    <w:tc>
                      <w:tcPr>
                        <w:tcW w:w="11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10" w:space="0" w:color="FCE9D9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275" w:lineRule="exact"/>
                          <w:ind w:left="111" w:right="0"/>
                          <w:jc w:val="left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熱值單位</w:t>
                        </w:r>
                      </w:p>
                    </w:tc>
                  </w:tr>
                  <w:tr>
                    <w:trPr>
                      <w:trHeight w:val="370" w:hRule="exact"/>
                    </w:trPr>
                    <w:tc>
                      <w:tcPr>
                        <w:tcW w:w="732" w:type="dxa"/>
                        <w:vMerge w:val="restart"/>
                        <w:tcBorders>
                          <w:top w:val="nil" w:sz="6" w:space="0" w:color="auto"/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3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exact" w:before="16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pStyle w:val="TableParagraph"/>
                          <w:ind w:left="44" w:right="0"/>
                          <w:jc w:val="left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燃料油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99" w:lineRule="exact"/>
                          <w:ind w:left="270" w:right="0"/>
                          <w:jc w:val="left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石油焦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2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trol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um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Coke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1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97,500</w:t>
                        </w:r>
                      </w:p>
                    </w:tc>
                    <w:tc>
                      <w:tcPr>
                        <w:tcW w:w="12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1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9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310" w:right="313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330" w:right="33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0.6</w:t>
                        </w:r>
                      </w:p>
                    </w:tc>
                    <w:tc>
                      <w:tcPr>
                        <w:tcW w:w="11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O/TJ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13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8,200.00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9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1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23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l/kg</w:t>
                        </w:r>
                      </w:p>
                    </w:tc>
                  </w:tr>
                  <w:tr>
                    <w:trPr>
                      <w:trHeight w:val="562" w:hRule="exact"/>
                    </w:trPr>
                    <w:tc>
                      <w:tcPr>
                        <w:tcW w:w="732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3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150" w:right="0"/>
                          <w:jc w:val="left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航空汽油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69" w:lineRule="exact"/>
                          <w:ind w:left="160" w:right="168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Avi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tion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soline</w:t>
                        </w:r>
                      </w:p>
                      <w:p>
                        <w:pPr>
                          <w:pStyle w:val="TableParagraph"/>
                          <w:ind w:left="366" w:right="374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sz w:val="24"/>
                            <w:szCs w:val="24"/>
                          </w:rPr>
                          <w:t>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solin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)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30" w:lineRule="exact" w:before="3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pStyle w:val="TableParagraph"/>
                          <w:ind w:left="1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70,000</w:t>
                        </w:r>
                      </w:p>
                    </w:tc>
                    <w:tc>
                      <w:tcPr>
                        <w:tcW w:w="12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70" w:lineRule="exact" w:before="3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ind w:left="1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9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30" w:lineRule="exact" w:before="3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pStyle w:val="TableParagraph"/>
                          <w:ind w:left="310" w:right="313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70" w:lineRule="exact" w:before="3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30" w:lineRule="exact" w:before="3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pStyle w:val="TableParagraph"/>
                          <w:ind w:left="330" w:right="33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0.6</w:t>
                        </w:r>
                      </w:p>
                    </w:tc>
                    <w:tc>
                      <w:tcPr>
                        <w:tcW w:w="11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70" w:lineRule="exact" w:before="3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ind w:left="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O/TJ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10" w:lineRule="exact" w:before="6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pStyle w:val="TableParagraph"/>
                          <w:ind w:right="129"/>
                          <w:jc w:val="righ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  <w:t>b</w:t>
                        </w:r>
                      </w:p>
                    </w:tc>
                    <w:tc>
                      <w:tcPr>
                        <w:tcW w:w="11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30" w:lineRule="exact" w:before="3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pStyle w:val="TableParagraph"/>
                          <w:ind w:left="2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3"/>
                            <w:w w:val="100"/>
                            <w:sz w:val="24"/>
                            <w:szCs w:val="24"/>
                          </w:rPr>
                          <w:t>/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L</w:t>
                        </w:r>
                      </w:p>
                    </w:tc>
                  </w:tr>
                  <w:tr>
                    <w:trPr>
                      <w:trHeight w:val="372" w:hRule="exact"/>
                    </w:trPr>
                    <w:tc>
                      <w:tcPr>
                        <w:tcW w:w="732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3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01" w:lineRule="exact"/>
                          <w:ind w:left="150" w:right="0"/>
                          <w:jc w:val="left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航空燃油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43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2"/>
                            <w:w w:val="100"/>
                            <w:sz w:val="24"/>
                            <w:szCs w:val="24"/>
                          </w:rPr>
                          <w:t>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ros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ne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1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71,500</w:t>
                        </w:r>
                      </w:p>
                    </w:tc>
                    <w:tc>
                      <w:tcPr>
                        <w:tcW w:w="12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left="1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9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310" w:right="313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330" w:right="33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0.6</w:t>
                        </w:r>
                      </w:p>
                    </w:tc>
                    <w:tc>
                      <w:tcPr>
                        <w:tcW w:w="11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left="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O/TJ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13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8,000.00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9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1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2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3"/>
                            <w:w w:val="100"/>
                            <w:sz w:val="24"/>
                            <w:szCs w:val="24"/>
                          </w:rPr>
                          <w:t>/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L</w:t>
                        </w:r>
                      </w:p>
                    </w:tc>
                  </w:tr>
                  <w:tr>
                    <w:trPr>
                      <w:trHeight w:val="370" w:hRule="exact"/>
                    </w:trPr>
                    <w:tc>
                      <w:tcPr>
                        <w:tcW w:w="732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3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99" w:lineRule="exact"/>
                          <w:ind w:left="390" w:right="0"/>
                          <w:jc w:val="left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原油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5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Crude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Oil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1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73,300</w:t>
                        </w:r>
                      </w:p>
                    </w:tc>
                    <w:tc>
                      <w:tcPr>
                        <w:tcW w:w="12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1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9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310" w:right="313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330" w:right="33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0.6</w:t>
                        </w:r>
                      </w:p>
                    </w:tc>
                    <w:tc>
                      <w:tcPr>
                        <w:tcW w:w="11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O/TJ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13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9,000.00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9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1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2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3"/>
                            <w:w w:val="100"/>
                            <w:sz w:val="24"/>
                            <w:szCs w:val="24"/>
                          </w:rPr>
                          <w:t>/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L</w:t>
                        </w:r>
                      </w:p>
                    </w:tc>
                  </w:tr>
                  <w:tr>
                    <w:trPr>
                      <w:trHeight w:val="370" w:hRule="exact"/>
                    </w:trPr>
                    <w:tc>
                      <w:tcPr>
                        <w:tcW w:w="732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3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99" w:lineRule="exact"/>
                          <w:ind w:left="270" w:right="0"/>
                          <w:jc w:val="left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奧里油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imulsion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1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77,000</w:t>
                        </w:r>
                      </w:p>
                    </w:tc>
                    <w:tc>
                      <w:tcPr>
                        <w:tcW w:w="12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1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9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310" w:right="313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330" w:right="33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0.6</w:t>
                        </w:r>
                      </w:p>
                    </w:tc>
                    <w:tc>
                      <w:tcPr>
                        <w:tcW w:w="11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O/TJ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12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6,573.00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9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1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23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l/kg</w:t>
                        </w:r>
                      </w:p>
                    </w:tc>
                  </w:tr>
                  <w:tr>
                    <w:trPr>
                      <w:trHeight w:val="634" w:hRule="exact"/>
                    </w:trPr>
                    <w:tc>
                      <w:tcPr>
                        <w:tcW w:w="732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3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75" w:lineRule="exact"/>
                          <w:ind w:left="10" w:right="12"/>
                          <w:jc w:val="center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天然氣凝結</w:t>
                        </w:r>
                      </w:p>
                      <w:p>
                        <w:pPr>
                          <w:pStyle w:val="TableParagraph"/>
                          <w:spacing w:line="312" w:lineRule="exact"/>
                          <w:ind w:left="10" w:right="12"/>
                          <w:jc w:val="center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油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683" w:right="91" w:hanging="60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tur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2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iquids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s)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60" w:lineRule="exact" w:before="9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ind w:left="1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64,200</w:t>
                        </w:r>
                      </w:p>
                    </w:tc>
                    <w:tc>
                      <w:tcPr>
                        <w:tcW w:w="12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00" w:lineRule="exact" w:before="9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ind w:left="1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9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60" w:lineRule="exact" w:before="9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ind w:left="310" w:right="313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00" w:lineRule="exact" w:before="9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60" w:lineRule="exact" w:before="9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ind w:left="330" w:right="33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0.6</w:t>
                        </w:r>
                      </w:p>
                    </w:tc>
                    <w:tc>
                      <w:tcPr>
                        <w:tcW w:w="11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00" w:lineRule="exact" w:before="9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ind w:left="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O/TJ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50" w:lineRule="exact" w:before="2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ind w:right="66"/>
                          <w:jc w:val="righ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  <w:t>c</w:t>
                        </w:r>
                      </w:p>
                    </w:tc>
                    <w:tc>
                      <w:tcPr>
                        <w:tcW w:w="11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50" w:lineRule="exact" w:before="2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ind w:right="213"/>
                          <w:jc w:val="righ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370" w:hRule="exact"/>
                    </w:trPr>
                    <w:tc>
                      <w:tcPr>
                        <w:tcW w:w="732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3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99" w:lineRule="exact"/>
                          <w:ind w:left="390" w:right="0"/>
                          <w:jc w:val="left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煤油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29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Oth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ros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ne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1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71,900</w:t>
                        </w:r>
                      </w:p>
                    </w:tc>
                    <w:tc>
                      <w:tcPr>
                        <w:tcW w:w="12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1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9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310" w:right="313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330" w:right="33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0.6</w:t>
                        </w:r>
                      </w:p>
                    </w:tc>
                    <w:tc>
                      <w:tcPr>
                        <w:tcW w:w="11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O/TJ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12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8,500.00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9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1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2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3"/>
                            <w:w w:val="100"/>
                            <w:sz w:val="24"/>
                            <w:szCs w:val="24"/>
                          </w:rPr>
                          <w:t>/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L</w:t>
                        </w:r>
                      </w:p>
                    </w:tc>
                  </w:tr>
                  <w:tr>
                    <w:trPr>
                      <w:trHeight w:val="372" w:hRule="exact"/>
                    </w:trPr>
                    <w:tc>
                      <w:tcPr>
                        <w:tcW w:w="732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3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02" w:lineRule="exact"/>
                          <w:ind w:left="270" w:right="0"/>
                          <w:jc w:val="left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頁岩油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6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Sh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le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il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1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73,300</w:t>
                        </w:r>
                      </w:p>
                    </w:tc>
                    <w:tc>
                      <w:tcPr>
                        <w:tcW w:w="12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left="1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9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310" w:right="313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330" w:right="33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0.6</w:t>
                        </w:r>
                      </w:p>
                    </w:tc>
                    <w:tc>
                      <w:tcPr>
                        <w:tcW w:w="11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left="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O/TJ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13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8,598.00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9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1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23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l/kg</w:t>
                        </w:r>
                      </w:p>
                    </w:tc>
                  </w:tr>
                  <w:tr>
                    <w:trPr>
                      <w:trHeight w:val="370" w:hRule="exact"/>
                    </w:trPr>
                    <w:tc>
                      <w:tcPr>
                        <w:tcW w:w="732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3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99" w:lineRule="exact"/>
                          <w:ind w:left="390" w:right="0"/>
                          <w:jc w:val="left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柴油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34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s/Dies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Oil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1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74,100</w:t>
                        </w:r>
                      </w:p>
                    </w:tc>
                    <w:tc>
                      <w:tcPr>
                        <w:tcW w:w="12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1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9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310" w:right="313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330" w:right="33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0.6</w:t>
                        </w:r>
                      </w:p>
                    </w:tc>
                    <w:tc>
                      <w:tcPr>
                        <w:tcW w:w="11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O/TJ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13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8,400.00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9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1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2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3"/>
                            <w:w w:val="100"/>
                            <w:sz w:val="24"/>
                            <w:szCs w:val="24"/>
                          </w:rPr>
                          <w:t>/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L</w:t>
                        </w:r>
                      </w:p>
                    </w:tc>
                  </w:tr>
                  <w:tr>
                    <w:trPr>
                      <w:trHeight w:val="370" w:hRule="exact"/>
                    </w:trPr>
                    <w:tc>
                      <w:tcPr>
                        <w:tcW w:w="732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3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99" w:lineRule="exact"/>
                          <w:ind w:left="150" w:right="0"/>
                          <w:jc w:val="left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車用汽油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29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Motor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soline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1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69,300</w:t>
                        </w:r>
                      </w:p>
                    </w:tc>
                    <w:tc>
                      <w:tcPr>
                        <w:tcW w:w="12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1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9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310" w:right="313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330" w:right="33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0.6</w:t>
                        </w:r>
                      </w:p>
                    </w:tc>
                    <w:tc>
                      <w:tcPr>
                        <w:tcW w:w="11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O/TJ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13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7,800.00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9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1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2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3"/>
                            <w:w w:val="100"/>
                            <w:sz w:val="24"/>
                            <w:szCs w:val="24"/>
                          </w:rPr>
                          <w:t>/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L</w:t>
                        </w:r>
                      </w:p>
                    </w:tc>
                  </w:tr>
                  <w:tr>
                    <w:trPr>
                      <w:trHeight w:val="634" w:hRule="exact"/>
                    </w:trPr>
                    <w:tc>
                      <w:tcPr>
                        <w:tcW w:w="732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3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79" w:lineRule="exact"/>
                          <w:ind w:right="4"/>
                          <w:jc w:val="center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蒸餘油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(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燃</w:t>
                        </w:r>
                      </w:p>
                      <w:p>
                        <w:pPr>
                          <w:pStyle w:val="TableParagraph"/>
                          <w:spacing w:line="312" w:lineRule="exact"/>
                          <w:ind w:right="4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料油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)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60" w:lineRule="exact" w:before="9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ind w:left="2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sidual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Oil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60" w:lineRule="exact" w:before="9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ind w:left="1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77,400</w:t>
                        </w:r>
                      </w:p>
                    </w:tc>
                    <w:tc>
                      <w:tcPr>
                        <w:tcW w:w="12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00" w:lineRule="exact" w:before="9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ind w:left="1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9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60" w:lineRule="exact" w:before="9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ind w:left="310" w:right="313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00" w:lineRule="exact" w:before="9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60" w:lineRule="exact" w:before="9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ind w:left="330" w:right="33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0.6</w:t>
                        </w:r>
                      </w:p>
                    </w:tc>
                    <w:tc>
                      <w:tcPr>
                        <w:tcW w:w="11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00" w:lineRule="exact" w:before="9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ind w:left="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O/TJ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50" w:lineRule="exact" w:before="2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ind w:right="129"/>
                          <w:jc w:val="righ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  <w:t>b</w:t>
                        </w:r>
                      </w:p>
                    </w:tc>
                    <w:tc>
                      <w:tcPr>
                        <w:tcW w:w="11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60" w:lineRule="exact" w:before="9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ind w:left="2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3"/>
                            <w:w w:val="100"/>
                            <w:sz w:val="24"/>
                            <w:szCs w:val="24"/>
                          </w:rPr>
                          <w:t>/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L</w:t>
                        </w:r>
                      </w:p>
                    </w:tc>
                  </w:tr>
                  <w:tr>
                    <w:trPr>
                      <w:trHeight w:val="562" w:hRule="exact"/>
                    </w:trPr>
                    <w:tc>
                      <w:tcPr>
                        <w:tcW w:w="732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3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30" w:right="0"/>
                          <w:jc w:val="left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液化石油氣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69" w:lineRule="exact"/>
                          <w:ind w:left="48" w:right="56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iqu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fi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trol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um</w:t>
                        </w:r>
                      </w:p>
                      <w:p>
                        <w:pPr>
                          <w:pStyle w:val="TableParagraph"/>
                          <w:ind w:left="415" w:right="422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sz w:val="24"/>
                            <w:szCs w:val="24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PG)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30" w:lineRule="exact" w:before="3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pStyle w:val="TableParagraph"/>
                          <w:ind w:left="1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63,100</w:t>
                        </w:r>
                      </w:p>
                    </w:tc>
                    <w:tc>
                      <w:tcPr>
                        <w:tcW w:w="12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70" w:lineRule="exact" w:before="3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ind w:left="1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9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30" w:lineRule="exact" w:before="3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pStyle w:val="TableParagraph"/>
                          <w:ind w:left="310" w:right="313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70" w:lineRule="exact" w:before="3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30" w:lineRule="exact" w:before="3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pStyle w:val="TableParagraph"/>
                          <w:ind w:left="330" w:right="33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0.1</w:t>
                        </w:r>
                      </w:p>
                    </w:tc>
                    <w:tc>
                      <w:tcPr>
                        <w:tcW w:w="11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70" w:lineRule="exact" w:before="3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ind w:left="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O/TJ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10" w:lineRule="exact" w:before="6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pStyle w:val="TableParagraph"/>
                          <w:ind w:right="129"/>
                          <w:jc w:val="righ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  <w:t>b</w:t>
                        </w:r>
                      </w:p>
                    </w:tc>
                    <w:tc>
                      <w:tcPr>
                        <w:tcW w:w="11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30" w:lineRule="exact" w:before="3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pStyle w:val="TableParagraph"/>
                          <w:ind w:left="2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3"/>
                            <w:w w:val="100"/>
                            <w:sz w:val="24"/>
                            <w:szCs w:val="24"/>
                          </w:rPr>
                          <w:t>/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L</w:t>
                        </w:r>
                      </w:p>
                    </w:tc>
                  </w:tr>
                  <w:tr>
                    <w:trPr>
                      <w:trHeight w:val="372" w:hRule="exact"/>
                    </w:trPr>
                    <w:tc>
                      <w:tcPr>
                        <w:tcW w:w="732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3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01" w:lineRule="exact"/>
                          <w:ind w:left="270" w:right="0"/>
                          <w:jc w:val="left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石油腦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64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phtha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1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73,300</w:t>
                        </w:r>
                      </w:p>
                    </w:tc>
                    <w:tc>
                      <w:tcPr>
                        <w:tcW w:w="12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left="1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9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310" w:right="313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330" w:right="33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0.6</w:t>
                        </w:r>
                      </w:p>
                    </w:tc>
                    <w:tc>
                      <w:tcPr>
                        <w:tcW w:w="11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left="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O/TJ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13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7,800.00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9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1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2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3"/>
                            <w:w w:val="100"/>
                            <w:sz w:val="24"/>
                            <w:szCs w:val="24"/>
                          </w:rPr>
                          <w:t>/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L</w:t>
                        </w:r>
                      </w:p>
                    </w:tc>
                  </w:tr>
                  <w:tr>
                    <w:trPr>
                      <w:trHeight w:val="370" w:hRule="exact"/>
                    </w:trPr>
                    <w:tc>
                      <w:tcPr>
                        <w:tcW w:w="732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3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99" w:lineRule="exact"/>
                          <w:ind w:left="390" w:right="0"/>
                          <w:jc w:val="left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柏油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64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itumen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1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80,700</w:t>
                        </w:r>
                      </w:p>
                    </w:tc>
                    <w:tc>
                      <w:tcPr>
                        <w:tcW w:w="12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7"/>
                          <w:ind w:left="1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9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310" w:right="313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7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330" w:right="33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0.6</w:t>
                        </w:r>
                      </w:p>
                    </w:tc>
                    <w:tc>
                      <w:tcPr>
                        <w:tcW w:w="11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7"/>
                          <w:ind w:left="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O/TJ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7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10,000.00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9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1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2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3"/>
                            <w:w w:val="100"/>
                            <w:sz w:val="24"/>
                            <w:szCs w:val="24"/>
                          </w:rPr>
                          <w:t>/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L</w:t>
                        </w:r>
                      </w:p>
                    </w:tc>
                  </w:tr>
                  <w:tr>
                    <w:trPr>
                      <w:trHeight w:val="370" w:hRule="exact"/>
                    </w:trPr>
                    <w:tc>
                      <w:tcPr>
                        <w:tcW w:w="732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3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99" w:lineRule="exact"/>
                          <w:ind w:left="270" w:right="0"/>
                          <w:jc w:val="left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潤滑油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54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ubr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nts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1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73,300</w:t>
                        </w:r>
                      </w:p>
                    </w:tc>
                    <w:tc>
                      <w:tcPr>
                        <w:tcW w:w="12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1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9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310" w:right="313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330" w:right="33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0.6</w:t>
                        </w:r>
                      </w:p>
                    </w:tc>
                    <w:tc>
                      <w:tcPr>
                        <w:tcW w:w="11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O/TJ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12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9,600.00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9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1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2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3"/>
                            <w:w w:val="100"/>
                            <w:sz w:val="24"/>
                            <w:szCs w:val="24"/>
                          </w:rPr>
                          <w:t>/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L</w:t>
                        </w:r>
                      </w:p>
                    </w:tc>
                  </w:tr>
                  <w:tr>
                    <w:trPr>
                      <w:trHeight w:val="562" w:hRule="exact"/>
                    </w:trPr>
                    <w:tc>
                      <w:tcPr>
                        <w:tcW w:w="732" w:type="dxa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3" w:type="dxa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150" w:right="0"/>
                          <w:jc w:val="left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其他油品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69" w:lineRule="exact"/>
                          <w:ind w:left="240" w:right="246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Oth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Pet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oleum</w:t>
                        </w:r>
                      </w:p>
                      <w:p>
                        <w:pPr>
                          <w:pStyle w:val="TableParagraph"/>
                          <w:ind w:left="48" w:right="56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Produ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ts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30" w:lineRule="exact" w:before="3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pStyle w:val="TableParagraph"/>
                          <w:ind w:left="1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73,300</w:t>
                        </w:r>
                      </w:p>
                    </w:tc>
                    <w:tc>
                      <w:tcPr>
                        <w:tcW w:w="12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70" w:lineRule="exact" w:before="3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ind w:left="1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9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30" w:lineRule="exact" w:before="3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pStyle w:val="TableParagraph"/>
                          <w:ind w:left="310" w:right="313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70" w:lineRule="exact" w:before="3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30" w:lineRule="exact" w:before="3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pStyle w:val="TableParagraph"/>
                          <w:ind w:left="330" w:right="33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0.6</w:t>
                        </w:r>
                      </w:p>
                    </w:tc>
                    <w:tc>
                      <w:tcPr>
                        <w:tcW w:w="11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70" w:lineRule="exact" w:before="3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ind w:left="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O/TJ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10" w:lineRule="exact" w:before="6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pStyle w:val="TableParagraph"/>
                          <w:ind w:right="129"/>
                          <w:jc w:val="righ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  <w:t>b</w:t>
                        </w:r>
                      </w:p>
                    </w:tc>
                    <w:tc>
                      <w:tcPr>
                        <w:tcW w:w="11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30" w:lineRule="exact" w:before="3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pStyle w:val="TableParagraph"/>
                          <w:ind w:left="2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3"/>
                            <w:w w:val="100"/>
                            <w:sz w:val="24"/>
                            <w:szCs w:val="24"/>
                          </w:rPr>
                          <w:t>/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L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0" w:right="1957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9,600.00</w:t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1957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6,635.00</w:t>
      </w:r>
    </w:p>
    <w:p>
      <w:pPr>
        <w:spacing w:line="120" w:lineRule="exact" w:before="8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0" w:right="1957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9,000.00</w:t>
      </w:r>
    </w:p>
    <w:p>
      <w:pPr>
        <w:spacing w:after="0"/>
        <w:jc w:val="righ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6839" w:h="11920" w:orient="landscape"/>
          <w:pgMar w:top="820" w:bottom="0" w:left="940" w:right="940"/>
        </w:sectPr>
      </w:pP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6839" w:h="11920" w:orient="landscape"/>
          <w:pgMar w:header="1103" w:footer="1200" w:top="1380" w:bottom="1380" w:left="940" w:right="940"/>
        </w:sectPr>
      </w:pPr>
    </w:p>
    <w:p>
      <w:pPr>
        <w:spacing w:before="69"/>
        <w:ind w:left="0" w:right="0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71.949997pt;margin-top:89.240005pt;width:699.02999pt;height:408.066pt;mso-position-horizontal-relative:page;mso-position-vertical-relative:page;z-index:-14744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202" w:hRule="exact"/>
                    </w:trPr>
                    <w:tc>
                      <w:tcPr>
                        <w:tcW w:w="732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170" w:lineRule="exact" w:before="9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spacing w:line="312" w:lineRule="exact"/>
                          <w:ind w:left="119" w:right="0"/>
                          <w:jc w:val="left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排放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形式</w:t>
                        </w:r>
                      </w:p>
                    </w:tc>
                    <w:tc>
                      <w:tcPr>
                        <w:tcW w:w="823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170" w:lineRule="exact" w:before="9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spacing w:line="312" w:lineRule="exact"/>
                          <w:ind w:left="164" w:right="0" w:hanging="120"/>
                          <w:jc w:val="left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排放源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類別</w:t>
                        </w:r>
                      </w:p>
                    </w:tc>
                    <w:tc>
                      <w:tcPr>
                        <w:tcW w:w="1274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260" w:lineRule="exact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</w:r>
                      </w:p>
                      <w:p>
                        <w:pPr>
                          <w:pStyle w:val="TableParagraph"/>
                          <w:ind w:left="270" w:right="0"/>
                          <w:jc w:val="left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燃料別</w:t>
                        </w:r>
                      </w:p>
                    </w:tc>
                    <w:tc>
                      <w:tcPr>
                        <w:tcW w:w="2129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200" w:lineRule="exact" w:before="19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ind w:left="702" w:right="711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3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sz w:val="24"/>
                            <w:szCs w:val="24"/>
                          </w:rPr>
                          <w:t>CC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pStyle w:val="TableParagraph"/>
                          <w:spacing w:line="277" w:lineRule="exact"/>
                          <w:ind w:left="240" w:right="243"/>
                          <w:jc w:val="center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燃料別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2"/>
                            <w:w w:val="100"/>
                            <w:sz w:val="24"/>
                            <w:szCs w:val="24"/>
                          </w:rPr>
                          <w:t>名稱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2203" w:type="dxa"/>
                        <w:gridSpan w:val="2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319" w:lineRule="exact"/>
                          <w:ind w:left="112" w:right="115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position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3"/>
                            <w:w w:val="100"/>
                            <w:position w:val="1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position w:val="1"/>
                            <w:sz w:val="24"/>
                            <w:szCs w:val="24"/>
                          </w:rPr>
                          <w:t>CC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1"/>
                            <w:w w:val="100"/>
                            <w:position w:val="1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position w:val="1"/>
                            <w:sz w:val="24"/>
                            <w:szCs w:val="24"/>
                          </w:rPr>
                          <w:t>2006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position w:val="1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position w:val="1"/>
                            <w:sz w:val="24"/>
                            <w:szCs w:val="24"/>
                          </w:rPr>
                          <w:t>年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-58"/>
                            <w:w w:val="100"/>
                            <w:position w:val="1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1"/>
                            <w:w w:val="100"/>
                            <w:position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position w:val="1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spacing w:line="308" w:lineRule="exact"/>
                          <w:ind w:left="593" w:right="598"/>
                          <w:jc w:val="center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排放係數</w:t>
                        </w:r>
                      </w:p>
                    </w:tc>
                    <w:tc>
                      <w:tcPr>
                        <w:tcW w:w="2172" w:type="dxa"/>
                        <w:gridSpan w:val="2"/>
                        <w:vMerge w:val="restart"/>
                        <w:tcBorders>
                          <w:top w:val="single" w:sz="16" w:space="0" w:color="FCE9D9"/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305" w:lineRule="exact"/>
                          <w:ind w:left="95" w:right="101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position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3"/>
                            <w:w w:val="100"/>
                            <w:position w:val="1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position w:val="1"/>
                            <w:sz w:val="24"/>
                            <w:szCs w:val="24"/>
                          </w:rPr>
                          <w:t>CC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1"/>
                            <w:w w:val="100"/>
                            <w:position w:val="1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position w:val="1"/>
                            <w:sz w:val="24"/>
                            <w:szCs w:val="24"/>
                          </w:rPr>
                          <w:t>2006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position w:val="1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position w:val="1"/>
                            <w:sz w:val="24"/>
                            <w:szCs w:val="24"/>
                          </w:rPr>
                          <w:t>年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-58"/>
                            <w:w w:val="100"/>
                            <w:position w:val="1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1"/>
                            <w:w w:val="100"/>
                            <w:position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position w:val="1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spacing w:line="308" w:lineRule="exact"/>
                          <w:ind w:left="95" w:right="97"/>
                          <w:jc w:val="center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排放係數</w:t>
                        </w:r>
                      </w:p>
                    </w:tc>
                    <w:tc>
                      <w:tcPr>
                        <w:tcW w:w="2185" w:type="dxa"/>
                        <w:gridSpan w:val="2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319" w:lineRule="exact"/>
                          <w:ind w:left="105" w:right="104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position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3"/>
                            <w:w w:val="100"/>
                            <w:position w:val="1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position w:val="1"/>
                            <w:sz w:val="24"/>
                            <w:szCs w:val="24"/>
                          </w:rPr>
                          <w:t>CC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1"/>
                            <w:w w:val="100"/>
                            <w:position w:val="1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position w:val="1"/>
                            <w:sz w:val="24"/>
                            <w:szCs w:val="24"/>
                          </w:rPr>
                          <w:t>2006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position w:val="1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position w:val="1"/>
                            <w:sz w:val="24"/>
                            <w:szCs w:val="24"/>
                          </w:rPr>
                          <w:t>年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-58"/>
                            <w:w w:val="100"/>
                            <w:position w:val="1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1"/>
                            <w:w w:val="100"/>
                            <w:position w:val="1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position w:val="1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pStyle w:val="TableParagraph"/>
                          <w:spacing w:line="308" w:lineRule="exact"/>
                          <w:ind w:left="586" w:right="587"/>
                          <w:jc w:val="center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排放係數</w:t>
                        </w:r>
                      </w:p>
                    </w:tc>
                    <w:tc>
                      <w:tcPr>
                        <w:tcW w:w="2431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/>
                      </w:p>
                    </w:tc>
                  </w:tr>
                  <w:tr>
                    <w:trPr>
                      <w:trHeight w:val="312" w:hRule="exact"/>
                    </w:trPr>
                    <w:tc>
                      <w:tcPr>
                        <w:tcW w:w="732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/>
                      </w:p>
                    </w:tc>
                    <w:tc>
                      <w:tcPr>
                        <w:tcW w:w="823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/>
                      </w:p>
                    </w:tc>
                    <w:tc>
                      <w:tcPr>
                        <w:tcW w:w="1274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/>
                      </w:p>
                    </w:tc>
                    <w:tc>
                      <w:tcPr>
                        <w:tcW w:w="2129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/>
                      </w:p>
                    </w:tc>
                    <w:tc>
                      <w:tcPr>
                        <w:tcW w:w="2203" w:type="dxa"/>
                        <w:gridSpan w:val="2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/>
                      </w:p>
                    </w:tc>
                    <w:tc>
                      <w:tcPr>
                        <w:tcW w:w="2172" w:type="dxa"/>
                        <w:gridSpan w:val="2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/>
                      </w:p>
                    </w:tc>
                    <w:tc>
                      <w:tcPr>
                        <w:tcW w:w="2185" w:type="dxa"/>
                        <w:gridSpan w:val="2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/>
                      </w:p>
                    </w:tc>
                    <w:tc>
                      <w:tcPr>
                        <w:tcW w:w="2431" w:type="dxa"/>
                        <w:gridSpan w:val="2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276" w:lineRule="exact"/>
                          <w:ind w:left="728" w:right="0"/>
                          <w:jc w:val="left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預設熱值</w:t>
                        </w:r>
                      </w:p>
                    </w:tc>
                  </w:tr>
                  <w:tr>
                    <w:trPr>
                      <w:trHeight w:val="202" w:hRule="exact"/>
                    </w:trPr>
                    <w:tc>
                      <w:tcPr>
                        <w:tcW w:w="732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/>
                      </w:p>
                    </w:tc>
                    <w:tc>
                      <w:tcPr>
                        <w:tcW w:w="823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/>
                      </w:p>
                    </w:tc>
                    <w:tc>
                      <w:tcPr>
                        <w:tcW w:w="1274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/>
                      </w:p>
                    </w:tc>
                    <w:tc>
                      <w:tcPr>
                        <w:tcW w:w="2129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/>
                      </w:p>
                    </w:tc>
                    <w:tc>
                      <w:tcPr>
                        <w:tcW w:w="2203" w:type="dxa"/>
                        <w:gridSpan w:val="2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/>
                      </w:p>
                    </w:tc>
                    <w:tc>
                      <w:tcPr>
                        <w:tcW w:w="2172" w:type="dxa"/>
                        <w:gridSpan w:val="2"/>
                        <w:vMerge/>
                        <w:tcBorders>
                          <w:left w:val="single" w:sz="5" w:space="0" w:color="000000"/>
                          <w:bottom w:val="single" w:sz="16" w:space="0" w:color="FCE9D9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/>
                      </w:p>
                    </w:tc>
                    <w:tc>
                      <w:tcPr>
                        <w:tcW w:w="2185" w:type="dxa"/>
                        <w:gridSpan w:val="2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/>
                      </w:p>
                    </w:tc>
                    <w:tc>
                      <w:tcPr>
                        <w:tcW w:w="2431" w:type="dxa"/>
                        <w:gridSpan w:val="2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/>
                      </w:p>
                    </w:tc>
                  </w:tr>
                  <w:tr>
                    <w:trPr>
                      <w:trHeight w:val="322" w:hRule="exact"/>
                    </w:trPr>
                    <w:tc>
                      <w:tcPr>
                        <w:tcW w:w="732" w:type="dxa"/>
                        <w:vMerge/>
                        <w:tcBorders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/>
                      </w:p>
                    </w:tc>
                    <w:tc>
                      <w:tcPr>
                        <w:tcW w:w="823" w:type="dxa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/>
                      </w:p>
                    </w:tc>
                    <w:tc>
                      <w:tcPr>
                        <w:tcW w:w="1274" w:type="dxa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/>
                      </w:p>
                    </w:tc>
                    <w:tc>
                      <w:tcPr>
                        <w:tcW w:w="2129" w:type="dxa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/>
                      </w:p>
                    </w:tc>
                    <w:tc>
                      <w:tcPr>
                        <w:tcW w:w="991" w:type="dxa"/>
                        <w:tcBorders>
                          <w:top w:val="single" w:sz="5" w:space="0" w:color="000000"/>
                          <w:left w:val="single" w:sz="10" w:space="0" w:color="FCE9D9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before="17"/>
                          <w:ind w:left="26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1"/>
                            <w:w w:val="100"/>
                            <w:position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position w:val="1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2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275" w:lineRule="exact"/>
                          <w:ind w:left="359" w:right="0"/>
                          <w:jc w:val="left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單位</w:t>
                        </w:r>
                      </w:p>
                    </w:tc>
                    <w:tc>
                      <w:tcPr>
                        <w:tcW w:w="915" w:type="dxa"/>
                        <w:tcBorders>
                          <w:top w:val="single" w:sz="16" w:space="0" w:color="FCE9D9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before="2"/>
                          <w:ind w:left="22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1"/>
                            <w:w w:val="100"/>
                            <w:position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position w:val="1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6" w:space="0" w:color="FCE9D9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260" w:lineRule="exact"/>
                          <w:ind w:left="383" w:right="0"/>
                          <w:jc w:val="left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單位</w:t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before="17"/>
                          <w:ind w:left="2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1"/>
                            <w:w w:val="100"/>
                            <w:position w:val="1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position w:val="1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1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275" w:lineRule="exact"/>
                          <w:ind w:left="342" w:right="0"/>
                          <w:jc w:val="left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單位</w:t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275" w:lineRule="exact"/>
                          <w:ind w:left="371" w:right="0"/>
                          <w:jc w:val="left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熱值</w:t>
                        </w:r>
                      </w:p>
                    </w:tc>
                    <w:tc>
                      <w:tcPr>
                        <w:tcW w:w="11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10" w:space="0" w:color="FCE9D9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275" w:lineRule="exact"/>
                          <w:ind w:left="111" w:right="0"/>
                          <w:jc w:val="left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熱值單位</w:t>
                        </w:r>
                      </w:p>
                    </w:tc>
                  </w:tr>
                  <w:tr>
                    <w:trPr>
                      <w:trHeight w:val="370" w:hRule="exact"/>
                    </w:trPr>
                    <w:tc>
                      <w:tcPr>
                        <w:tcW w:w="732" w:type="dxa"/>
                        <w:vMerge w:val="restart"/>
                        <w:tcBorders>
                          <w:top w:val="nil" w:sz="6" w:space="0" w:color="auto"/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3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40" w:lineRule="exact" w:before="10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ind w:left="44" w:right="0"/>
                          <w:jc w:val="left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燃料氣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99" w:lineRule="exact"/>
                          <w:ind w:left="390" w:right="0"/>
                          <w:jc w:val="left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乙烷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702" w:right="711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Eth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ne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1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61,600</w:t>
                        </w:r>
                      </w:p>
                    </w:tc>
                    <w:tc>
                      <w:tcPr>
                        <w:tcW w:w="12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1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9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310" w:right="313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330" w:right="33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0.1</w:t>
                        </w:r>
                      </w:p>
                    </w:tc>
                    <w:tc>
                      <w:tcPr>
                        <w:tcW w:w="11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O/TJ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6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11,090.00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9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1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2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3"/>
                            <w:w w:val="100"/>
                            <w:sz w:val="24"/>
                            <w:szCs w:val="24"/>
                          </w:rPr>
                          <w:t>/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L</w:t>
                        </w:r>
                      </w:p>
                    </w:tc>
                  </w:tr>
                  <w:tr>
                    <w:trPr>
                      <w:trHeight w:val="370" w:hRule="exact"/>
                    </w:trPr>
                    <w:tc>
                      <w:tcPr>
                        <w:tcW w:w="732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3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99" w:lineRule="exact"/>
                          <w:ind w:left="270" w:right="0"/>
                          <w:jc w:val="left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天然氣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4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tur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s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1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56,100</w:t>
                        </w:r>
                      </w:p>
                    </w:tc>
                    <w:tc>
                      <w:tcPr>
                        <w:tcW w:w="12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1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9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310" w:right="313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330" w:right="33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0.1</w:t>
                        </w:r>
                      </w:p>
                    </w:tc>
                    <w:tc>
                      <w:tcPr>
                        <w:tcW w:w="11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O/TJ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13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8,000.00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9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1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21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l/M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9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373" w:hRule="exact"/>
                    </w:trPr>
                    <w:tc>
                      <w:tcPr>
                        <w:tcW w:w="732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3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02" w:lineRule="exact"/>
                          <w:ind w:left="270" w:right="0"/>
                          <w:jc w:val="left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煉油氣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4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fin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3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5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s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1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57,600</w:t>
                        </w:r>
                      </w:p>
                    </w:tc>
                    <w:tc>
                      <w:tcPr>
                        <w:tcW w:w="12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left="1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9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310" w:right="313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330" w:right="33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0.1</w:t>
                        </w:r>
                      </w:p>
                    </w:tc>
                    <w:tc>
                      <w:tcPr>
                        <w:tcW w:w="11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left="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O/TJ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13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9,000.00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9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1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21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l/M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9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370" w:hRule="exact"/>
                    </w:trPr>
                    <w:tc>
                      <w:tcPr>
                        <w:tcW w:w="732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3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99" w:lineRule="exact"/>
                          <w:ind w:left="270" w:right="0"/>
                          <w:jc w:val="left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焦爐氣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29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Coke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Ov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s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1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44,400</w:t>
                        </w:r>
                      </w:p>
                    </w:tc>
                    <w:tc>
                      <w:tcPr>
                        <w:tcW w:w="12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1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9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310" w:right="313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330" w:right="33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0.1</w:t>
                        </w:r>
                      </w:p>
                    </w:tc>
                    <w:tc>
                      <w:tcPr>
                        <w:tcW w:w="11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O/TJ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13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4,200.00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9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1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21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l/M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9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370" w:hRule="exact"/>
                    </w:trPr>
                    <w:tc>
                      <w:tcPr>
                        <w:tcW w:w="732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3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99" w:lineRule="exact"/>
                          <w:ind w:left="270" w:right="0"/>
                          <w:jc w:val="left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高爐氣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17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last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2"/>
                            <w:w w:val="100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rn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s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9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260,000</w:t>
                        </w:r>
                      </w:p>
                    </w:tc>
                    <w:tc>
                      <w:tcPr>
                        <w:tcW w:w="12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1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9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310" w:right="313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330" w:right="33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0.1</w:t>
                        </w:r>
                      </w:p>
                    </w:tc>
                    <w:tc>
                      <w:tcPr>
                        <w:tcW w:w="11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O/TJ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2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777.00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9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1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21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l/M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9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562" w:hRule="exact"/>
                    </w:trPr>
                    <w:tc>
                      <w:tcPr>
                        <w:tcW w:w="732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3" w:type="dxa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270" w:right="0"/>
                          <w:jc w:val="left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轉爐氣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69" w:lineRule="exact"/>
                          <w:ind w:left="4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4"/>
                            <w:w w:val="100"/>
                            <w:sz w:val="24"/>
                            <w:szCs w:val="24"/>
                          </w:rPr>
                          <w:t>x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5"/>
                            <w:w w:val="100"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Ste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l</w:t>
                        </w:r>
                      </w:p>
                      <w:p>
                        <w:pPr>
                          <w:pStyle w:val="TableParagraph"/>
                          <w:ind w:left="45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urna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s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30" w:lineRule="exact" w:before="3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pStyle w:val="TableParagraph"/>
                          <w:ind w:left="9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182,000</w:t>
                        </w:r>
                      </w:p>
                    </w:tc>
                    <w:tc>
                      <w:tcPr>
                        <w:tcW w:w="12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70" w:lineRule="exact" w:before="3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ind w:left="1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9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30" w:lineRule="exact" w:before="3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pStyle w:val="TableParagraph"/>
                          <w:ind w:left="310" w:right="313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70" w:lineRule="exact" w:before="3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30" w:lineRule="exact" w:before="3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pStyle w:val="TableParagraph"/>
                          <w:ind w:left="330" w:right="33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0.1</w:t>
                        </w:r>
                      </w:p>
                    </w:tc>
                    <w:tc>
                      <w:tcPr>
                        <w:tcW w:w="11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70" w:lineRule="exact" w:before="3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ind w:left="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O/TJ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10" w:lineRule="exact" w:before="6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pStyle w:val="TableParagraph"/>
                          <w:ind w:right="129"/>
                          <w:jc w:val="righ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  <w:t>b</w:t>
                        </w:r>
                      </w:p>
                    </w:tc>
                    <w:tc>
                      <w:tcPr>
                        <w:tcW w:w="11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10" w:lineRule="exact" w:before="6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pStyle w:val="TableParagraph"/>
                          <w:ind w:right="213"/>
                          <w:jc w:val="righ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370" w:hRule="exact"/>
                    </w:trPr>
                    <w:tc>
                      <w:tcPr>
                        <w:tcW w:w="732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3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40" w:lineRule="exact" w:before="5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314" w:lineRule="exact"/>
                          <w:ind w:left="284" w:right="0" w:hanging="240"/>
                          <w:jc w:val="left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其他燃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料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99" w:lineRule="exact"/>
                          <w:ind w:left="30" w:right="0"/>
                          <w:jc w:val="left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一般廢棄物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18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Muni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ipal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sz w:val="24"/>
                            <w:szCs w:val="24"/>
                          </w:rPr>
                          <w:t>W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stes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1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91,700</w:t>
                        </w:r>
                      </w:p>
                    </w:tc>
                    <w:tc>
                      <w:tcPr>
                        <w:tcW w:w="12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1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9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310" w:right="313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30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330" w:right="33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4.0</w:t>
                        </w:r>
                      </w:p>
                    </w:tc>
                    <w:tc>
                      <w:tcPr>
                        <w:tcW w:w="11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O/TJ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12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2,023.09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9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1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23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l/kg</w:t>
                        </w:r>
                      </w:p>
                    </w:tc>
                  </w:tr>
                  <w:tr>
                    <w:trPr>
                      <w:trHeight w:val="370" w:hRule="exact"/>
                    </w:trPr>
                    <w:tc>
                      <w:tcPr>
                        <w:tcW w:w="732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3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99" w:lineRule="exact"/>
                          <w:ind w:left="30" w:right="0"/>
                          <w:jc w:val="left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事業廢棄物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2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4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ndustri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sz w:val="24"/>
                            <w:szCs w:val="24"/>
                          </w:rPr>
                          <w:t>W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stes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9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143,000</w:t>
                        </w:r>
                      </w:p>
                    </w:tc>
                    <w:tc>
                      <w:tcPr>
                        <w:tcW w:w="12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1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9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310" w:right="313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30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330" w:right="33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4.0</w:t>
                        </w:r>
                      </w:p>
                    </w:tc>
                    <w:tc>
                      <w:tcPr>
                        <w:tcW w:w="11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O/TJ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99" w:lineRule="exact"/>
                          <w:ind w:left="471" w:right="471"/>
                          <w:jc w:val="center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－</w:t>
                        </w:r>
                      </w:p>
                    </w:tc>
                    <w:tc>
                      <w:tcPr>
                        <w:tcW w:w="11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99" w:lineRule="exact"/>
                          <w:ind w:left="452" w:right="454"/>
                          <w:jc w:val="center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－</w:t>
                        </w:r>
                      </w:p>
                    </w:tc>
                  </w:tr>
                  <w:tr>
                    <w:trPr>
                      <w:trHeight w:val="636" w:hRule="exact"/>
                    </w:trPr>
                    <w:tc>
                      <w:tcPr>
                        <w:tcW w:w="732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3" w:type="dxa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78" w:lineRule="exact"/>
                          <w:ind w:left="10" w:right="12"/>
                          <w:jc w:val="center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其他非化石</w:t>
                        </w:r>
                      </w:p>
                      <w:p>
                        <w:pPr>
                          <w:pStyle w:val="TableParagraph"/>
                          <w:spacing w:line="312" w:lineRule="exact"/>
                          <w:ind w:left="10" w:right="12"/>
                          <w:jc w:val="center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燃料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left="159" w:right="0" w:firstLine="26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Muni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ipal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sz w:val="24"/>
                            <w:szCs w:val="24"/>
                          </w:rPr>
                          <w:t>W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stes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iom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ss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tion)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60" w:lineRule="exact" w:before="9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ind w:left="9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100,000</w:t>
                        </w:r>
                      </w:p>
                    </w:tc>
                    <w:tc>
                      <w:tcPr>
                        <w:tcW w:w="12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00" w:lineRule="exact" w:before="11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ind w:left="1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9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60" w:lineRule="exact" w:before="9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ind w:left="310" w:right="313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30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00" w:lineRule="exact" w:before="11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60" w:lineRule="exact" w:before="9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ind w:left="330" w:right="33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4.0</w:t>
                        </w:r>
                      </w:p>
                    </w:tc>
                    <w:tc>
                      <w:tcPr>
                        <w:tcW w:w="11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00" w:lineRule="exact" w:before="11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ind w:left="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O/TJ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471" w:right="471"/>
                          <w:jc w:val="center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－</w:t>
                        </w:r>
                      </w:p>
                    </w:tc>
                    <w:tc>
                      <w:tcPr>
                        <w:tcW w:w="11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452" w:right="454"/>
                          <w:jc w:val="center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－</w:t>
                        </w:r>
                      </w:p>
                    </w:tc>
                  </w:tr>
                  <w:tr>
                    <w:trPr>
                      <w:trHeight w:val="370" w:hRule="exact"/>
                    </w:trPr>
                    <w:tc>
                      <w:tcPr>
                        <w:tcW w:w="732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3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10" w:lineRule="exact" w:before="7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312" w:lineRule="exact"/>
                          <w:ind w:left="284" w:right="0" w:hanging="240"/>
                          <w:jc w:val="left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生質燃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料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99" w:lineRule="exact"/>
                          <w:ind w:left="30" w:right="0"/>
                          <w:jc w:val="left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木頭－固態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sz w:val="24"/>
                            <w:szCs w:val="24"/>
                          </w:rPr>
                          <w:t>W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ood/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sz w:val="24"/>
                            <w:szCs w:val="24"/>
                          </w:rPr>
                          <w:t>W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ood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sz w:val="24"/>
                            <w:szCs w:val="24"/>
                          </w:rPr>
                          <w:t>W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ste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9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112,000</w:t>
                        </w:r>
                      </w:p>
                    </w:tc>
                    <w:tc>
                      <w:tcPr>
                        <w:tcW w:w="12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1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9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310" w:right="313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30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330" w:right="33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4.0</w:t>
                        </w:r>
                      </w:p>
                    </w:tc>
                    <w:tc>
                      <w:tcPr>
                        <w:tcW w:w="11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O/TJ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99" w:lineRule="exact"/>
                          <w:ind w:left="471" w:right="471"/>
                          <w:jc w:val="center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－</w:t>
                        </w:r>
                      </w:p>
                    </w:tc>
                    <w:tc>
                      <w:tcPr>
                        <w:tcW w:w="11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99" w:lineRule="exact"/>
                          <w:ind w:left="452" w:right="454"/>
                          <w:jc w:val="center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－</w:t>
                        </w:r>
                      </w:p>
                    </w:tc>
                  </w:tr>
                  <w:tr>
                    <w:trPr>
                      <w:trHeight w:val="562" w:hRule="exact"/>
                    </w:trPr>
                    <w:tc>
                      <w:tcPr>
                        <w:tcW w:w="732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3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390" w:right="0"/>
                          <w:jc w:val="left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黑液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69" w:lineRule="exact"/>
                          <w:ind w:left="48" w:right="56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Sulphite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2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5"/>
                            <w:w w:val="100"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2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</w:p>
                      <w:p>
                        <w:pPr>
                          <w:pStyle w:val="TableParagraph"/>
                          <w:ind w:right="6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liquor)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30" w:lineRule="exact" w:before="3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pStyle w:val="TableParagraph"/>
                          <w:ind w:left="1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95,300</w:t>
                        </w:r>
                      </w:p>
                    </w:tc>
                    <w:tc>
                      <w:tcPr>
                        <w:tcW w:w="12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70" w:lineRule="exact" w:before="3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ind w:left="1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9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30" w:lineRule="exact" w:before="3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pStyle w:val="TableParagraph"/>
                          <w:ind w:left="310" w:right="313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70" w:lineRule="exact" w:before="3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30" w:lineRule="exact" w:before="3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pStyle w:val="TableParagraph"/>
                          <w:ind w:left="330" w:right="33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2.0</w:t>
                        </w:r>
                      </w:p>
                    </w:tc>
                    <w:tc>
                      <w:tcPr>
                        <w:tcW w:w="11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70" w:lineRule="exact" w:before="3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ind w:left="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O/TJ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471" w:right="471"/>
                          <w:jc w:val="center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－</w:t>
                        </w:r>
                      </w:p>
                    </w:tc>
                    <w:tc>
                      <w:tcPr>
                        <w:tcW w:w="11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452" w:right="454"/>
                          <w:jc w:val="center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－</w:t>
                        </w:r>
                      </w:p>
                    </w:tc>
                  </w:tr>
                  <w:tr>
                    <w:trPr>
                      <w:trHeight w:val="370" w:hRule="exact"/>
                    </w:trPr>
                    <w:tc>
                      <w:tcPr>
                        <w:tcW w:w="732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3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99" w:lineRule="exact"/>
                          <w:ind w:left="390" w:right="0"/>
                          <w:jc w:val="left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木炭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62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Ch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l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9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112,000</w:t>
                        </w:r>
                      </w:p>
                    </w:tc>
                    <w:tc>
                      <w:tcPr>
                        <w:tcW w:w="12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1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9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27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200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330" w:right="33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4.0</w:t>
                        </w:r>
                      </w:p>
                    </w:tc>
                    <w:tc>
                      <w:tcPr>
                        <w:tcW w:w="11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O/TJ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99" w:lineRule="exact"/>
                          <w:ind w:left="471" w:right="471"/>
                          <w:jc w:val="center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－</w:t>
                        </w:r>
                      </w:p>
                    </w:tc>
                    <w:tc>
                      <w:tcPr>
                        <w:tcW w:w="11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99" w:lineRule="exact"/>
                          <w:ind w:left="452" w:right="454"/>
                          <w:jc w:val="center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－</w:t>
                        </w:r>
                      </w:p>
                    </w:tc>
                  </w:tr>
                  <w:tr>
                    <w:trPr>
                      <w:trHeight w:val="636" w:hRule="exact"/>
                    </w:trPr>
                    <w:tc>
                      <w:tcPr>
                        <w:tcW w:w="732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3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75" w:lineRule="exact"/>
                          <w:ind w:left="10" w:right="12"/>
                          <w:jc w:val="center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其他固體生</w:t>
                        </w:r>
                      </w:p>
                      <w:p>
                        <w:pPr>
                          <w:pStyle w:val="TableParagraph"/>
                          <w:spacing w:line="314" w:lineRule="exact"/>
                          <w:ind w:left="10" w:right="12"/>
                          <w:jc w:val="center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質燃料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642" w:right="0" w:hanging="56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Oth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Prima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3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5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Solid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iom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ss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60" w:lineRule="exact" w:before="9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ind w:left="9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100,000</w:t>
                        </w:r>
                      </w:p>
                    </w:tc>
                    <w:tc>
                      <w:tcPr>
                        <w:tcW w:w="12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00" w:lineRule="exact" w:before="11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ind w:left="1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9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60" w:lineRule="exact" w:before="9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ind w:left="310" w:right="313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30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00" w:lineRule="exact" w:before="11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60" w:lineRule="exact" w:before="9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ind w:left="330" w:right="33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4.0</w:t>
                        </w:r>
                      </w:p>
                    </w:tc>
                    <w:tc>
                      <w:tcPr>
                        <w:tcW w:w="11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00" w:lineRule="exact" w:before="11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ind w:left="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O/TJ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471" w:right="471"/>
                          <w:jc w:val="center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－</w:t>
                        </w:r>
                      </w:p>
                    </w:tc>
                    <w:tc>
                      <w:tcPr>
                        <w:tcW w:w="11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452" w:right="454"/>
                          <w:jc w:val="center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－</w:t>
                        </w:r>
                      </w:p>
                    </w:tc>
                  </w:tr>
                  <w:tr>
                    <w:trPr>
                      <w:trHeight w:val="370" w:hRule="exact"/>
                    </w:trPr>
                    <w:tc>
                      <w:tcPr>
                        <w:tcW w:w="732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3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99" w:lineRule="exact"/>
                          <w:ind w:left="150" w:right="0"/>
                          <w:jc w:val="left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生質汽油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48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iogasoline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1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70,800</w:t>
                        </w:r>
                      </w:p>
                    </w:tc>
                    <w:tc>
                      <w:tcPr>
                        <w:tcW w:w="12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7"/>
                          <w:ind w:left="1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9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310" w:right="313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7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330" w:right="33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0.6</w:t>
                        </w:r>
                      </w:p>
                    </w:tc>
                    <w:tc>
                      <w:tcPr>
                        <w:tcW w:w="11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7"/>
                          <w:ind w:left="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O/TJ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99" w:lineRule="exact"/>
                          <w:ind w:left="471" w:right="471"/>
                          <w:jc w:val="center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－</w:t>
                        </w:r>
                      </w:p>
                    </w:tc>
                    <w:tc>
                      <w:tcPr>
                        <w:tcW w:w="11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99" w:lineRule="exact"/>
                          <w:ind w:left="452" w:right="454"/>
                          <w:jc w:val="center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－</w:t>
                        </w:r>
                      </w:p>
                    </w:tc>
                  </w:tr>
                  <w:tr>
                    <w:trPr>
                      <w:trHeight w:val="370" w:hRule="exact"/>
                    </w:trPr>
                    <w:tc>
                      <w:tcPr>
                        <w:tcW w:w="732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3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99" w:lineRule="exact"/>
                          <w:ind w:left="150" w:right="0"/>
                          <w:jc w:val="left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生質柴油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5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iodi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ls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1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70,800</w:t>
                        </w:r>
                      </w:p>
                    </w:tc>
                    <w:tc>
                      <w:tcPr>
                        <w:tcW w:w="12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1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9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310" w:right="313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330" w:right="33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0.6</w:t>
                        </w:r>
                      </w:p>
                    </w:tc>
                    <w:tc>
                      <w:tcPr>
                        <w:tcW w:w="11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O/TJ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99" w:lineRule="exact"/>
                          <w:ind w:left="471" w:right="471"/>
                          <w:jc w:val="center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－</w:t>
                        </w:r>
                      </w:p>
                    </w:tc>
                    <w:tc>
                      <w:tcPr>
                        <w:tcW w:w="11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99" w:lineRule="exact"/>
                          <w:ind w:left="452" w:right="454"/>
                          <w:jc w:val="center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－</w:t>
                        </w:r>
                      </w:p>
                    </w:tc>
                  </w:tr>
                  <w:tr>
                    <w:trPr>
                      <w:trHeight w:val="634" w:hRule="exact"/>
                    </w:trPr>
                    <w:tc>
                      <w:tcPr>
                        <w:tcW w:w="732" w:type="dxa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3" w:type="dxa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75" w:lineRule="exact"/>
                          <w:ind w:left="10" w:right="12"/>
                          <w:jc w:val="center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其他液態生</w:t>
                        </w:r>
                      </w:p>
                      <w:p>
                        <w:pPr>
                          <w:pStyle w:val="TableParagraph"/>
                          <w:spacing w:line="312" w:lineRule="exact"/>
                          <w:ind w:left="10" w:right="12"/>
                          <w:jc w:val="center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質燃料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649" w:right="439" w:hanging="216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Oth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iquid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iofu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ls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60" w:lineRule="exact" w:before="9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ind w:left="1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79,600</w:t>
                        </w:r>
                      </w:p>
                    </w:tc>
                    <w:tc>
                      <w:tcPr>
                        <w:tcW w:w="12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00" w:lineRule="exact" w:before="9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ind w:left="1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9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60" w:lineRule="exact" w:before="9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ind w:left="310" w:right="313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00" w:lineRule="exact" w:before="9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60" w:lineRule="exact" w:before="9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ind w:left="330" w:right="33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0.6</w:t>
                        </w:r>
                      </w:p>
                    </w:tc>
                    <w:tc>
                      <w:tcPr>
                        <w:tcW w:w="11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00" w:lineRule="exact" w:before="9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ind w:left="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O/TJ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471" w:right="471"/>
                          <w:jc w:val="center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－</w:t>
                        </w:r>
                      </w:p>
                    </w:tc>
                    <w:tc>
                      <w:tcPr>
                        <w:tcW w:w="11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452" w:right="454"/>
                          <w:jc w:val="center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－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1,869.00</w:t>
      </w:r>
    </w:p>
    <w:p>
      <w:pPr>
        <w:spacing w:before="69"/>
        <w:ind w:left="43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spacing w:val="0"/>
          <w:w w:val="10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l/M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6839" w:h="11920" w:orient="landscape"/>
          <w:pgMar w:top="820" w:bottom="0" w:left="940" w:right="940"/>
          <w:cols w:num="2" w:equalWidth="0">
            <w:col w:w="13002" w:space="40"/>
            <w:col w:w="1917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1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69"/>
        <w:ind w:left="0" w:right="1957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7,500.00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7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after="0" w:line="260" w:lineRule="exact"/>
        <w:rPr>
          <w:sz w:val="26"/>
          <w:szCs w:val="26"/>
        </w:rPr>
        <w:sectPr>
          <w:pgSz w:w="16839" w:h="11920" w:orient="landscape"/>
          <w:pgMar w:header="1103" w:footer="1219" w:top="1380" w:bottom="1400" w:left="940" w:right="940"/>
        </w:sectPr>
      </w:pPr>
    </w:p>
    <w:p>
      <w:pPr>
        <w:spacing w:before="69"/>
        <w:ind w:left="0" w:right="340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71.949997pt;margin-top:89.240005pt;width:699.02999pt;height:298.720pt;mso-position-horizontal-relative:page;mso-position-vertical-relative:page;z-index:-14743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202" w:hRule="exact"/>
                    </w:trPr>
                    <w:tc>
                      <w:tcPr>
                        <w:tcW w:w="732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170" w:lineRule="exact" w:before="9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spacing w:line="312" w:lineRule="exact"/>
                          <w:ind w:left="119" w:right="0"/>
                          <w:jc w:val="left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排放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形式</w:t>
                        </w:r>
                      </w:p>
                    </w:tc>
                    <w:tc>
                      <w:tcPr>
                        <w:tcW w:w="823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170" w:lineRule="exact" w:before="9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spacing w:line="312" w:lineRule="exact"/>
                          <w:ind w:left="164" w:right="0" w:hanging="120"/>
                          <w:jc w:val="left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排放源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類別</w:t>
                        </w:r>
                      </w:p>
                    </w:tc>
                    <w:tc>
                      <w:tcPr>
                        <w:tcW w:w="1274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260" w:lineRule="exact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</w:r>
                      </w:p>
                      <w:p>
                        <w:pPr>
                          <w:pStyle w:val="TableParagraph"/>
                          <w:ind w:left="270" w:right="0"/>
                          <w:jc w:val="left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燃料別</w:t>
                        </w:r>
                      </w:p>
                    </w:tc>
                    <w:tc>
                      <w:tcPr>
                        <w:tcW w:w="2129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200" w:lineRule="exact" w:before="19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ind w:left="702" w:right="711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3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sz w:val="24"/>
                            <w:szCs w:val="24"/>
                          </w:rPr>
                          <w:t>CC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pStyle w:val="TableParagraph"/>
                          <w:spacing w:line="277" w:lineRule="exact"/>
                          <w:ind w:left="240" w:right="243"/>
                          <w:jc w:val="center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燃料別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2"/>
                            <w:w w:val="100"/>
                            <w:sz w:val="24"/>
                            <w:szCs w:val="24"/>
                          </w:rPr>
                          <w:t>名稱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2203" w:type="dxa"/>
                        <w:gridSpan w:val="2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319" w:lineRule="exact"/>
                          <w:ind w:left="112" w:right="115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position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3"/>
                            <w:w w:val="100"/>
                            <w:position w:val="1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position w:val="1"/>
                            <w:sz w:val="24"/>
                            <w:szCs w:val="24"/>
                          </w:rPr>
                          <w:t>CC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1"/>
                            <w:w w:val="100"/>
                            <w:position w:val="1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position w:val="1"/>
                            <w:sz w:val="24"/>
                            <w:szCs w:val="24"/>
                          </w:rPr>
                          <w:t>2006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position w:val="1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position w:val="1"/>
                            <w:sz w:val="24"/>
                            <w:szCs w:val="24"/>
                          </w:rPr>
                          <w:t>年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-58"/>
                            <w:w w:val="100"/>
                            <w:position w:val="1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1"/>
                            <w:w w:val="100"/>
                            <w:position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position w:val="1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spacing w:line="308" w:lineRule="exact"/>
                          <w:ind w:left="593" w:right="598"/>
                          <w:jc w:val="center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排放係數</w:t>
                        </w:r>
                      </w:p>
                    </w:tc>
                    <w:tc>
                      <w:tcPr>
                        <w:tcW w:w="2172" w:type="dxa"/>
                        <w:gridSpan w:val="2"/>
                        <w:vMerge w:val="restart"/>
                        <w:tcBorders>
                          <w:top w:val="single" w:sz="16" w:space="0" w:color="FCE9D9"/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305" w:lineRule="exact"/>
                          <w:ind w:left="95" w:right="101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position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3"/>
                            <w:w w:val="100"/>
                            <w:position w:val="1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position w:val="1"/>
                            <w:sz w:val="24"/>
                            <w:szCs w:val="24"/>
                          </w:rPr>
                          <w:t>CC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1"/>
                            <w:w w:val="100"/>
                            <w:position w:val="1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position w:val="1"/>
                            <w:sz w:val="24"/>
                            <w:szCs w:val="24"/>
                          </w:rPr>
                          <w:t>2006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position w:val="1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position w:val="1"/>
                            <w:sz w:val="24"/>
                            <w:szCs w:val="24"/>
                          </w:rPr>
                          <w:t>年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-58"/>
                            <w:w w:val="100"/>
                            <w:position w:val="1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1"/>
                            <w:w w:val="100"/>
                            <w:position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position w:val="1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spacing w:line="308" w:lineRule="exact"/>
                          <w:ind w:left="95" w:right="97"/>
                          <w:jc w:val="center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排放係數</w:t>
                        </w:r>
                      </w:p>
                    </w:tc>
                    <w:tc>
                      <w:tcPr>
                        <w:tcW w:w="2185" w:type="dxa"/>
                        <w:gridSpan w:val="2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319" w:lineRule="exact"/>
                          <w:ind w:left="105" w:right="104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position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3"/>
                            <w:w w:val="100"/>
                            <w:position w:val="1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position w:val="1"/>
                            <w:sz w:val="24"/>
                            <w:szCs w:val="24"/>
                          </w:rPr>
                          <w:t>CC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1"/>
                            <w:w w:val="100"/>
                            <w:position w:val="1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position w:val="1"/>
                            <w:sz w:val="24"/>
                            <w:szCs w:val="24"/>
                          </w:rPr>
                          <w:t>2006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position w:val="1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position w:val="1"/>
                            <w:sz w:val="24"/>
                            <w:szCs w:val="24"/>
                          </w:rPr>
                          <w:t>年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-58"/>
                            <w:w w:val="100"/>
                            <w:position w:val="1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1"/>
                            <w:w w:val="100"/>
                            <w:position w:val="1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position w:val="1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pStyle w:val="TableParagraph"/>
                          <w:spacing w:line="308" w:lineRule="exact"/>
                          <w:ind w:left="586" w:right="587"/>
                          <w:jc w:val="center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排放係數</w:t>
                        </w:r>
                      </w:p>
                    </w:tc>
                    <w:tc>
                      <w:tcPr>
                        <w:tcW w:w="2431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/>
                      </w:p>
                    </w:tc>
                  </w:tr>
                  <w:tr>
                    <w:trPr>
                      <w:trHeight w:val="312" w:hRule="exact"/>
                    </w:trPr>
                    <w:tc>
                      <w:tcPr>
                        <w:tcW w:w="732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/>
                      </w:p>
                    </w:tc>
                    <w:tc>
                      <w:tcPr>
                        <w:tcW w:w="823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/>
                      </w:p>
                    </w:tc>
                    <w:tc>
                      <w:tcPr>
                        <w:tcW w:w="1274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/>
                      </w:p>
                    </w:tc>
                    <w:tc>
                      <w:tcPr>
                        <w:tcW w:w="2129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/>
                      </w:p>
                    </w:tc>
                    <w:tc>
                      <w:tcPr>
                        <w:tcW w:w="2203" w:type="dxa"/>
                        <w:gridSpan w:val="2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/>
                      </w:p>
                    </w:tc>
                    <w:tc>
                      <w:tcPr>
                        <w:tcW w:w="2172" w:type="dxa"/>
                        <w:gridSpan w:val="2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/>
                      </w:p>
                    </w:tc>
                    <w:tc>
                      <w:tcPr>
                        <w:tcW w:w="2185" w:type="dxa"/>
                        <w:gridSpan w:val="2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/>
                      </w:p>
                    </w:tc>
                    <w:tc>
                      <w:tcPr>
                        <w:tcW w:w="2431" w:type="dxa"/>
                        <w:gridSpan w:val="2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276" w:lineRule="exact"/>
                          <w:ind w:left="728" w:right="0"/>
                          <w:jc w:val="left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預設熱值</w:t>
                        </w:r>
                      </w:p>
                    </w:tc>
                  </w:tr>
                  <w:tr>
                    <w:trPr>
                      <w:trHeight w:val="202" w:hRule="exact"/>
                    </w:trPr>
                    <w:tc>
                      <w:tcPr>
                        <w:tcW w:w="732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/>
                      </w:p>
                    </w:tc>
                    <w:tc>
                      <w:tcPr>
                        <w:tcW w:w="823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/>
                      </w:p>
                    </w:tc>
                    <w:tc>
                      <w:tcPr>
                        <w:tcW w:w="1274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/>
                      </w:p>
                    </w:tc>
                    <w:tc>
                      <w:tcPr>
                        <w:tcW w:w="2129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/>
                      </w:p>
                    </w:tc>
                    <w:tc>
                      <w:tcPr>
                        <w:tcW w:w="2203" w:type="dxa"/>
                        <w:gridSpan w:val="2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/>
                      </w:p>
                    </w:tc>
                    <w:tc>
                      <w:tcPr>
                        <w:tcW w:w="2172" w:type="dxa"/>
                        <w:gridSpan w:val="2"/>
                        <w:vMerge/>
                        <w:tcBorders>
                          <w:left w:val="single" w:sz="5" w:space="0" w:color="000000"/>
                          <w:bottom w:val="single" w:sz="16" w:space="0" w:color="FCE9D9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/>
                      </w:p>
                    </w:tc>
                    <w:tc>
                      <w:tcPr>
                        <w:tcW w:w="2185" w:type="dxa"/>
                        <w:gridSpan w:val="2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/>
                      </w:p>
                    </w:tc>
                    <w:tc>
                      <w:tcPr>
                        <w:tcW w:w="2431" w:type="dxa"/>
                        <w:gridSpan w:val="2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/>
                      </w:p>
                    </w:tc>
                  </w:tr>
                  <w:tr>
                    <w:trPr>
                      <w:trHeight w:val="322" w:hRule="exact"/>
                    </w:trPr>
                    <w:tc>
                      <w:tcPr>
                        <w:tcW w:w="732" w:type="dxa"/>
                        <w:vMerge/>
                        <w:tcBorders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/>
                      </w:p>
                    </w:tc>
                    <w:tc>
                      <w:tcPr>
                        <w:tcW w:w="823" w:type="dxa"/>
                        <w:vMerge/>
                        <w:tcBorders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/>
                      </w:p>
                    </w:tc>
                    <w:tc>
                      <w:tcPr>
                        <w:tcW w:w="1274" w:type="dxa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/>
                      </w:p>
                    </w:tc>
                    <w:tc>
                      <w:tcPr>
                        <w:tcW w:w="2129" w:type="dxa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/>
                      </w:p>
                    </w:tc>
                    <w:tc>
                      <w:tcPr>
                        <w:tcW w:w="991" w:type="dxa"/>
                        <w:tcBorders>
                          <w:top w:val="single" w:sz="5" w:space="0" w:color="000000"/>
                          <w:left w:val="single" w:sz="10" w:space="0" w:color="FCE9D9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before="17"/>
                          <w:ind w:left="26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1"/>
                            <w:w w:val="100"/>
                            <w:position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position w:val="1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2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275" w:lineRule="exact"/>
                          <w:ind w:left="359" w:right="0"/>
                          <w:jc w:val="left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單位</w:t>
                        </w:r>
                      </w:p>
                    </w:tc>
                    <w:tc>
                      <w:tcPr>
                        <w:tcW w:w="915" w:type="dxa"/>
                        <w:tcBorders>
                          <w:top w:val="single" w:sz="16" w:space="0" w:color="FCE9D9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before="2"/>
                          <w:ind w:left="22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1"/>
                            <w:w w:val="100"/>
                            <w:position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position w:val="1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6" w:space="0" w:color="FCE9D9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260" w:lineRule="exact"/>
                          <w:ind w:left="383" w:right="0"/>
                          <w:jc w:val="left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單位</w:t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before="17"/>
                          <w:ind w:left="2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1"/>
                            <w:w w:val="100"/>
                            <w:position w:val="1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0"/>
                            <w:w w:val="100"/>
                            <w:position w:val="1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1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275" w:lineRule="exact"/>
                          <w:ind w:left="342" w:right="0"/>
                          <w:jc w:val="left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單位</w:t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275" w:lineRule="exact"/>
                          <w:ind w:left="371" w:right="0"/>
                          <w:jc w:val="left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熱值</w:t>
                        </w:r>
                      </w:p>
                    </w:tc>
                    <w:tc>
                      <w:tcPr>
                        <w:tcW w:w="11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10" w:space="0" w:color="FCE9D9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275" w:lineRule="exact"/>
                          <w:ind w:left="111" w:right="0"/>
                          <w:jc w:val="left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熱值單位</w:t>
                        </w:r>
                      </w:p>
                    </w:tc>
                  </w:tr>
                  <w:tr>
                    <w:trPr>
                      <w:trHeight w:val="370" w:hRule="exact"/>
                    </w:trPr>
                    <w:tc>
                      <w:tcPr>
                        <w:tcW w:w="732" w:type="dxa"/>
                        <w:vMerge w:val="restart"/>
                        <w:tcBorders>
                          <w:top w:val="nil" w:sz="6" w:space="0" w:color="auto"/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3" w:type="dxa"/>
                        <w:vMerge w:val="restart"/>
                        <w:tcBorders>
                          <w:top w:val="nil" w:sz="6" w:space="0" w:color="auto"/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99" w:lineRule="exact"/>
                          <w:ind w:left="30" w:right="0"/>
                          <w:jc w:val="left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掩埋場沼氣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45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2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fill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s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1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54,600</w:t>
                        </w:r>
                      </w:p>
                    </w:tc>
                    <w:tc>
                      <w:tcPr>
                        <w:tcW w:w="12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1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9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310" w:right="313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330" w:right="33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0.1</w:t>
                        </w:r>
                      </w:p>
                    </w:tc>
                    <w:tc>
                      <w:tcPr>
                        <w:tcW w:w="11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O/TJ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99" w:lineRule="exact"/>
                          <w:ind w:left="471" w:right="471"/>
                          <w:jc w:val="center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－</w:t>
                        </w:r>
                      </w:p>
                    </w:tc>
                    <w:tc>
                      <w:tcPr>
                        <w:tcW w:w="11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99" w:lineRule="exact"/>
                          <w:ind w:left="452" w:right="454"/>
                          <w:jc w:val="center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－</w:t>
                        </w:r>
                      </w:p>
                    </w:tc>
                  </w:tr>
                  <w:tr>
                    <w:trPr>
                      <w:trHeight w:val="370" w:hRule="exact"/>
                    </w:trPr>
                    <w:tc>
                      <w:tcPr>
                        <w:tcW w:w="732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3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99" w:lineRule="exact"/>
                          <w:ind w:left="150" w:right="0"/>
                          <w:jc w:val="left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污泥沼氣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50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Slud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s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1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54,600</w:t>
                        </w:r>
                      </w:p>
                    </w:tc>
                    <w:tc>
                      <w:tcPr>
                        <w:tcW w:w="12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1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9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310" w:right="313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330" w:right="33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0.1</w:t>
                        </w:r>
                      </w:p>
                    </w:tc>
                    <w:tc>
                      <w:tcPr>
                        <w:tcW w:w="11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O/TJ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99" w:lineRule="exact"/>
                          <w:ind w:left="471" w:right="471"/>
                          <w:jc w:val="center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－</w:t>
                        </w:r>
                      </w:p>
                    </w:tc>
                    <w:tc>
                      <w:tcPr>
                        <w:tcW w:w="11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99" w:lineRule="exact"/>
                          <w:ind w:left="452" w:right="454"/>
                          <w:jc w:val="center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－</w:t>
                        </w:r>
                      </w:p>
                    </w:tc>
                  </w:tr>
                  <w:tr>
                    <w:trPr>
                      <w:trHeight w:val="637" w:hRule="exact"/>
                    </w:trPr>
                    <w:tc>
                      <w:tcPr>
                        <w:tcW w:w="732" w:type="dxa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3" w:type="dxa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78" w:lineRule="exact"/>
                          <w:ind w:left="10" w:right="12"/>
                          <w:jc w:val="center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其他氣態生</w:t>
                        </w:r>
                      </w:p>
                      <w:p>
                        <w:pPr>
                          <w:pStyle w:val="TableParagraph"/>
                          <w:spacing w:line="312" w:lineRule="exact"/>
                          <w:ind w:left="10" w:right="12"/>
                          <w:jc w:val="center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質燃料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60" w:lineRule="exact" w:before="9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ind w:left="4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Oth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2"/>
                            <w:w w:val="100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s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60" w:lineRule="exact" w:before="9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ind w:left="1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54,600</w:t>
                        </w:r>
                      </w:p>
                    </w:tc>
                    <w:tc>
                      <w:tcPr>
                        <w:tcW w:w="12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00" w:lineRule="exact" w:before="12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ind w:left="1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9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60" w:lineRule="exact" w:before="9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ind w:left="310" w:right="313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00" w:lineRule="exact" w:before="12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60" w:lineRule="exact" w:before="9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ind w:left="330" w:right="33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0.1</w:t>
                        </w:r>
                      </w:p>
                    </w:tc>
                    <w:tc>
                      <w:tcPr>
                        <w:tcW w:w="11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00" w:lineRule="exact" w:before="12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ind w:left="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O/TJ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471" w:right="471"/>
                          <w:jc w:val="center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－</w:t>
                        </w:r>
                      </w:p>
                    </w:tc>
                    <w:tc>
                      <w:tcPr>
                        <w:tcW w:w="11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452" w:right="454"/>
                          <w:jc w:val="center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－</w:t>
                        </w:r>
                      </w:p>
                    </w:tc>
                  </w:tr>
                  <w:tr>
                    <w:trPr>
                      <w:trHeight w:val="562" w:hRule="exact"/>
                    </w:trPr>
                    <w:tc>
                      <w:tcPr>
                        <w:tcW w:w="732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20" w:lineRule="exact" w:before="5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pStyle w:val="TableParagraph"/>
                          <w:spacing w:line="314" w:lineRule="exact"/>
                          <w:ind w:left="239" w:right="0" w:hanging="120"/>
                          <w:jc w:val="left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移動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源</w:t>
                        </w:r>
                      </w:p>
                    </w:tc>
                    <w:tc>
                      <w:tcPr>
                        <w:tcW w:w="823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00" w:lineRule="exact" w:before="8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ind w:left="44" w:right="0"/>
                          <w:jc w:val="left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燃料油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150" w:right="0"/>
                          <w:jc w:val="left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航空汽油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69" w:lineRule="exact"/>
                          <w:ind w:left="160" w:right="168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Avi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tion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soline</w:t>
                        </w:r>
                      </w:p>
                      <w:p>
                        <w:pPr>
                          <w:pStyle w:val="TableParagraph"/>
                          <w:ind w:left="366" w:right="374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sz w:val="24"/>
                            <w:szCs w:val="24"/>
                          </w:rPr>
                          <w:t>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solin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)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30" w:lineRule="exact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pStyle w:val="TableParagraph"/>
                          <w:ind w:left="1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70,000</w:t>
                        </w:r>
                      </w:p>
                    </w:tc>
                    <w:tc>
                      <w:tcPr>
                        <w:tcW w:w="12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70" w:lineRule="exact" w:before="3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ind w:left="1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9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30" w:lineRule="exact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pStyle w:val="TableParagraph"/>
                          <w:ind w:left="310" w:right="313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70" w:lineRule="exact" w:before="3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30" w:lineRule="exact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pStyle w:val="TableParagraph"/>
                          <w:ind w:left="330" w:right="33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0.6</w:t>
                        </w:r>
                      </w:p>
                    </w:tc>
                    <w:tc>
                      <w:tcPr>
                        <w:tcW w:w="11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70" w:lineRule="exact" w:before="3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ind w:left="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O/TJ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10" w:lineRule="exact" w:before="4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pStyle w:val="TableParagraph"/>
                          <w:ind w:right="129"/>
                          <w:jc w:val="righ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  <w:t>b</w:t>
                        </w:r>
                      </w:p>
                    </w:tc>
                    <w:tc>
                      <w:tcPr>
                        <w:tcW w:w="11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30" w:lineRule="exact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pStyle w:val="TableParagraph"/>
                          <w:ind w:left="2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3"/>
                            <w:w w:val="100"/>
                            <w:sz w:val="24"/>
                            <w:szCs w:val="24"/>
                          </w:rPr>
                          <w:t>/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L</w:t>
                        </w:r>
                      </w:p>
                    </w:tc>
                  </w:tr>
                  <w:tr>
                    <w:trPr>
                      <w:trHeight w:val="370" w:hRule="exact"/>
                    </w:trPr>
                    <w:tc>
                      <w:tcPr>
                        <w:tcW w:w="732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3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99" w:lineRule="exact"/>
                          <w:ind w:left="150" w:right="0"/>
                          <w:jc w:val="left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航空燃油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43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2"/>
                            <w:w w:val="100"/>
                            <w:sz w:val="24"/>
                            <w:szCs w:val="24"/>
                          </w:rPr>
                          <w:t>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ros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ne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1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71,500</w:t>
                        </w:r>
                      </w:p>
                    </w:tc>
                    <w:tc>
                      <w:tcPr>
                        <w:tcW w:w="12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1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9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310" w:right="313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330" w:right="33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0.6</w:t>
                        </w:r>
                      </w:p>
                    </w:tc>
                    <w:tc>
                      <w:tcPr>
                        <w:tcW w:w="11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O/TJ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13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8,000.00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9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1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2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3"/>
                            <w:w w:val="100"/>
                            <w:sz w:val="24"/>
                            <w:szCs w:val="24"/>
                          </w:rPr>
                          <w:t>/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L</w:t>
                        </w:r>
                      </w:p>
                    </w:tc>
                  </w:tr>
                  <w:tr>
                    <w:trPr>
                      <w:trHeight w:val="370" w:hRule="exact"/>
                    </w:trPr>
                    <w:tc>
                      <w:tcPr>
                        <w:tcW w:w="732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3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99" w:lineRule="exact"/>
                          <w:ind w:left="150" w:right="0"/>
                          <w:jc w:val="left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車用汽油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29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Motor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soline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1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69,300</w:t>
                        </w:r>
                      </w:p>
                    </w:tc>
                    <w:tc>
                      <w:tcPr>
                        <w:tcW w:w="12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1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9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310" w:right="313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25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330" w:right="33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8.0</w:t>
                        </w:r>
                      </w:p>
                    </w:tc>
                    <w:tc>
                      <w:tcPr>
                        <w:tcW w:w="11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O/TJ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13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7,800.00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9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1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2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3"/>
                            <w:w w:val="100"/>
                            <w:sz w:val="24"/>
                            <w:szCs w:val="24"/>
                          </w:rPr>
                          <w:t>/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L</w:t>
                        </w:r>
                      </w:p>
                    </w:tc>
                  </w:tr>
                  <w:tr>
                    <w:trPr>
                      <w:trHeight w:val="370" w:hRule="exact"/>
                    </w:trPr>
                    <w:tc>
                      <w:tcPr>
                        <w:tcW w:w="732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3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99" w:lineRule="exact"/>
                          <w:ind w:left="390" w:right="0"/>
                          <w:jc w:val="left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柴油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34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s/Dies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Oil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1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74,100</w:t>
                        </w:r>
                      </w:p>
                    </w:tc>
                    <w:tc>
                      <w:tcPr>
                        <w:tcW w:w="12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1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9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29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3.9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330" w:right="33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3.9</w:t>
                        </w:r>
                      </w:p>
                    </w:tc>
                    <w:tc>
                      <w:tcPr>
                        <w:tcW w:w="11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O/TJ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13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8,400.00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9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1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2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3"/>
                            <w:w w:val="100"/>
                            <w:sz w:val="24"/>
                            <w:szCs w:val="24"/>
                          </w:rPr>
                          <w:t>/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L</w:t>
                        </w:r>
                      </w:p>
                    </w:tc>
                  </w:tr>
                  <w:tr>
                    <w:trPr>
                      <w:trHeight w:val="372" w:hRule="exact"/>
                    </w:trPr>
                    <w:tc>
                      <w:tcPr>
                        <w:tcW w:w="732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3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02" w:lineRule="exact"/>
                          <w:ind w:left="390" w:right="0"/>
                          <w:jc w:val="left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煤油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6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ros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2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e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1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71,900</w:t>
                        </w:r>
                      </w:p>
                    </w:tc>
                    <w:tc>
                      <w:tcPr>
                        <w:tcW w:w="12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left="1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9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310" w:right="313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330" w:right="33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0.6</w:t>
                        </w:r>
                      </w:p>
                    </w:tc>
                    <w:tc>
                      <w:tcPr>
                        <w:tcW w:w="11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left="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O/TJ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13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8,500.00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9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1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2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3"/>
                            <w:w w:val="100"/>
                            <w:sz w:val="24"/>
                            <w:szCs w:val="24"/>
                          </w:rPr>
                          <w:t>/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L</w:t>
                        </w:r>
                      </w:p>
                    </w:tc>
                  </w:tr>
                  <w:tr>
                    <w:trPr>
                      <w:trHeight w:val="370" w:hRule="exact"/>
                    </w:trPr>
                    <w:tc>
                      <w:tcPr>
                        <w:tcW w:w="732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3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99" w:lineRule="exact"/>
                          <w:ind w:left="270" w:right="0"/>
                          <w:jc w:val="left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潤滑油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54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ubr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nts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1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73,300</w:t>
                        </w:r>
                      </w:p>
                    </w:tc>
                    <w:tc>
                      <w:tcPr>
                        <w:tcW w:w="12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1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9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310" w:right="313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330" w:right="33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0.6</w:t>
                        </w:r>
                      </w:p>
                    </w:tc>
                    <w:tc>
                      <w:tcPr>
                        <w:tcW w:w="11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O/TJ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13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9,600.00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9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1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2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3"/>
                            <w:w w:val="100"/>
                            <w:sz w:val="24"/>
                            <w:szCs w:val="24"/>
                          </w:rPr>
                          <w:t>/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L</w:t>
                        </w:r>
                      </w:p>
                    </w:tc>
                  </w:tr>
                  <w:tr>
                    <w:trPr>
                      <w:trHeight w:val="562" w:hRule="exact"/>
                    </w:trPr>
                    <w:tc>
                      <w:tcPr>
                        <w:tcW w:w="732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3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30" w:right="0"/>
                          <w:jc w:val="left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液化石油氣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69" w:lineRule="exact"/>
                          <w:ind w:left="48" w:right="56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iqu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fi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trol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um</w:t>
                        </w:r>
                      </w:p>
                      <w:p>
                        <w:pPr>
                          <w:pStyle w:val="TableParagraph"/>
                          <w:ind w:left="415" w:right="422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sz w:val="24"/>
                            <w:szCs w:val="24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PG)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30" w:lineRule="exact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pStyle w:val="TableParagraph"/>
                          <w:ind w:left="1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63,100</w:t>
                        </w:r>
                      </w:p>
                    </w:tc>
                    <w:tc>
                      <w:tcPr>
                        <w:tcW w:w="12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70" w:lineRule="exact" w:before="3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ind w:left="1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9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30" w:lineRule="exact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pStyle w:val="TableParagraph"/>
                          <w:ind w:left="310" w:right="313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62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70" w:lineRule="exact" w:before="3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30" w:lineRule="exact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pStyle w:val="TableParagraph"/>
                          <w:ind w:left="330" w:right="33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0.2</w:t>
                        </w:r>
                      </w:p>
                    </w:tc>
                    <w:tc>
                      <w:tcPr>
                        <w:tcW w:w="11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70" w:lineRule="exact" w:before="3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ind w:left="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O/TJ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10" w:lineRule="exact" w:before="4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pStyle w:val="TableParagraph"/>
                          <w:ind w:right="129"/>
                          <w:jc w:val="righ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  <w:t>b</w:t>
                        </w:r>
                      </w:p>
                    </w:tc>
                    <w:tc>
                      <w:tcPr>
                        <w:tcW w:w="11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30" w:lineRule="exact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pStyle w:val="TableParagraph"/>
                          <w:ind w:left="2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3"/>
                            <w:w w:val="100"/>
                            <w:sz w:val="24"/>
                            <w:szCs w:val="24"/>
                          </w:rPr>
                          <w:t>/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L</w:t>
                        </w:r>
                      </w:p>
                    </w:tc>
                  </w:tr>
                  <w:tr>
                    <w:trPr>
                      <w:trHeight w:val="562" w:hRule="exact"/>
                    </w:trPr>
                    <w:tc>
                      <w:tcPr>
                        <w:tcW w:w="732" w:type="dxa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3" w:type="dxa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30" w:right="0"/>
                          <w:jc w:val="left"/>
                          <w:rPr>
                            <w:rFonts w:ascii="標楷體" w:hAnsi="標楷體" w:cs="標楷體" w:eastAsia="標楷體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標楷體" w:hAnsi="標楷體" w:cs="標楷體" w:eastAsia="標楷體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液化天然氣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69" w:lineRule="exact"/>
                          <w:ind w:right="6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iqu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fi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tu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l</w:t>
                        </w:r>
                      </w:p>
                      <w:p>
                        <w:pPr>
                          <w:pStyle w:val="TableParagraph"/>
                          <w:ind w:left="366" w:right="374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sz w:val="24"/>
                            <w:szCs w:val="24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)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30" w:lineRule="exact" w:before="3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pStyle w:val="TableParagraph"/>
                          <w:ind w:left="1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56,100</w:t>
                        </w:r>
                      </w:p>
                    </w:tc>
                    <w:tc>
                      <w:tcPr>
                        <w:tcW w:w="12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70" w:lineRule="exact" w:before="3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ind w:left="1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9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30" w:lineRule="exact" w:before="3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pStyle w:val="TableParagraph"/>
                          <w:ind w:left="310" w:right="313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92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70" w:lineRule="exact" w:before="3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30" w:lineRule="exact" w:before="3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pStyle w:val="TableParagraph"/>
                          <w:ind w:left="330" w:right="33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24"/>
                            <w:szCs w:val="24"/>
                          </w:rPr>
                          <w:t>3.0</w:t>
                        </w:r>
                      </w:p>
                    </w:tc>
                    <w:tc>
                      <w:tcPr>
                        <w:tcW w:w="11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70" w:lineRule="exact" w:before="3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ind w:left="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3"/>
                            <w:w w:val="100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position w:val="2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position w:val="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2"/>
                            <w:sz w:val="24"/>
                            <w:szCs w:val="24"/>
                          </w:rPr>
                          <w:t>O/TJ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10" w:lineRule="exact" w:before="6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pStyle w:val="TableParagraph"/>
                          <w:ind w:right="129"/>
                          <w:jc w:val="righ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  <w:t>b</w:t>
                        </w:r>
                      </w:p>
                    </w:tc>
                    <w:tc>
                      <w:tcPr>
                        <w:tcW w:w="11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10" w:lineRule="exact" w:before="6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pStyle w:val="TableParagraph"/>
                          <w:ind w:right="213"/>
                          <w:jc w:val="righ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6,635.00</w:t>
      </w:r>
    </w:p>
    <w:p>
      <w:pPr>
        <w:spacing w:line="280" w:lineRule="exact" w:before="8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0" w:right="340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9,000.00</w:t>
      </w:r>
    </w:p>
    <w:p>
      <w:pPr>
        <w:spacing w:line="100" w:lineRule="exact" w:before="4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0" w:right="434" w:firstLine="0"/>
        <w:jc w:val="right"/>
        <w:rPr>
          <w:rFonts w:ascii="標楷體" w:hAnsi="標楷體" w:cs="標楷體" w:eastAsia="標楷體"/>
          <w:sz w:val="24"/>
          <w:szCs w:val="24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註</w:t>
      </w:r>
      <w:r>
        <w:rPr>
          <w:rFonts w:ascii="標楷體" w:hAnsi="標楷體" w:cs="標楷體" w:eastAsia="標楷體"/>
          <w:b w:val="0"/>
          <w:bCs w:val="0"/>
          <w:spacing w:val="-6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</w:rPr>
        <w:t>a</w:t>
      </w:r>
      <w:r>
        <w:rPr>
          <w:rFonts w:ascii="標楷體" w:hAnsi="標楷體" w:cs="標楷體" w:eastAsia="標楷體"/>
          <w:b w:val="0"/>
          <w:bCs w:val="0"/>
          <w:spacing w:val="-1"/>
          <w:w w:val="100"/>
          <w:sz w:val="24"/>
          <w:szCs w:val="24"/>
        </w:rPr>
        <w:t>：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該表排放係數可能因各個燃料熱值來源更新而改變，使用者仍應以環保署之指定資訊平台公開之最新版本為準。</w:t>
      </w:r>
    </w:p>
    <w:p>
      <w:pPr>
        <w:spacing w:line="360" w:lineRule="exact" w:before="20"/>
        <w:ind w:left="500" w:right="0" w:firstLine="0"/>
        <w:jc w:val="left"/>
        <w:rPr>
          <w:rFonts w:ascii="標楷體" w:hAnsi="標楷體" w:cs="標楷體" w:eastAsia="標楷體"/>
          <w:sz w:val="24"/>
          <w:szCs w:val="24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註</w:t>
      </w:r>
      <w:r>
        <w:rPr>
          <w:rFonts w:ascii="標楷體" w:hAnsi="標楷體" w:cs="標楷體" w:eastAsia="標楷體"/>
          <w:b w:val="0"/>
          <w:bCs w:val="0"/>
          <w:spacing w:val="-6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b</w:t>
      </w:r>
      <w:r>
        <w:rPr>
          <w:rFonts w:ascii="標楷體" w:hAnsi="標楷體" w:cs="標楷體" w:eastAsia="標楷體"/>
          <w:b w:val="0"/>
          <w:bCs w:val="0"/>
          <w:spacing w:val="-1"/>
          <w:w w:val="100"/>
          <w:sz w:val="24"/>
          <w:szCs w:val="24"/>
        </w:rPr>
        <w:t>：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我國燃料熱值係採</w:t>
      </w:r>
      <w:r>
        <w:rPr>
          <w:rFonts w:ascii="標楷體" w:hAnsi="標楷體" w:cs="標楷體" w:eastAsia="標楷體"/>
          <w:b w:val="0"/>
          <w:bCs w:val="0"/>
          <w:spacing w:val="-6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104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年</w:t>
      </w:r>
      <w:r>
        <w:rPr>
          <w:rFonts w:ascii="標楷體" w:hAnsi="標楷體" w:cs="標楷體" w:eastAsia="標楷體"/>
          <w:b w:val="0"/>
          <w:bCs w:val="0"/>
          <w:spacing w:val="-6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8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月經濟部能源局出版之能源統計手冊內的能源產品單位熱值表。</w:t>
      </w:r>
      <w:r>
        <w:rPr>
          <w:rFonts w:ascii="標楷體" w:hAnsi="標楷體" w:cs="標楷體" w:eastAsia="標楷體"/>
          <w:b w:val="0"/>
          <w:bCs w:val="0"/>
          <w:spacing w:val="1"/>
          <w:w w:val="100"/>
          <w:sz w:val="24"/>
          <w:szCs w:val="24"/>
        </w:rPr>
        <w:t>（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109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年版熱值無修訂）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註</w:t>
      </w:r>
      <w:r>
        <w:rPr>
          <w:rFonts w:ascii="標楷體" w:hAnsi="標楷體" w:cs="標楷體" w:eastAsia="標楷體"/>
          <w:b w:val="0"/>
          <w:bCs w:val="0"/>
          <w:spacing w:val="-6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</w:rPr>
        <w:t>c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：該類燃料無我國熱值時，採用</w:t>
      </w:r>
      <w:r>
        <w:rPr>
          <w:rFonts w:ascii="標楷體" w:hAnsi="標楷體" w:cs="標楷體" w:eastAsia="標楷體"/>
          <w:b w:val="0"/>
          <w:bCs w:val="0"/>
          <w:spacing w:val="-58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PCC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2006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年出版資料。</w:t>
      </w:r>
    </w:p>
    <w:p>
      <w:pPr>
        <w:spacing w:line="340" w:lineRule="exact"/>
        <w:ind w:left="500" w:right="0" w:firstLine="0"/>
        <w:jc w:val="left"/>
        <w:rPr>
          <w:rFonts w:ascii="標楷體" w:hAnsi="標楷體" w:cs="標楷體" w:eastAsia="標楷體"/>
          <w:sz w:val="24"/>
          <w:szCs w:val="24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註</w:t>
      </w:r>
      <w:r>
        <w:rPr>
          <w:rFonts w:ascii="標楷體" w:hAnsi="標楷體" w:cs="標楷體" w:eastAsia="標楷體"/>
          <w:b w:val="0"/>
          <w:bCs w:val="0"/>
          <w:spacing w:val="-6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d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：一般廢棄物熱值係</w:t>
      </w:r>
      <w:r>
        <w:rPr>
          <w:rFonts w:ascii="標楷體" w:hAnsi="標楷體" w:cs="標楷體" w:eastAsia="標楷體"/>
          <w:b w:val="0"/>
          <w:bCs w:val="0"/>
          <w:spacing w:val="-1"/>
          <w:w w:val="100"/>
          <w:sz w:val="24"/>
          <w:szCs w:val="24"/>
        </w:rPr>
        <w:t>採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環保署環境統計年報（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110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年</w:t>
      </w:r>
      <w:r>
        <w:rPr>
          <w:rFonts w:ascii="標楷體" w:hAnsi="標楷體" w:cs="標楷體" w:eastAsia="標楷體"/>
          <w:b w:val="0"/>
          <w:bCs w:val="0"/>
          <w:spacing w:val="-6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8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月出版）表</w:t>
      </w:r>
      <w:r>
        <w:rPr>
          <w:rFonts w:ascii="標楷體" w:hAnsi="標楷體" w:cs="標楷體" w:eastAsia="標楷體"/>
          <w:b w:val="0"/>
          <w:bCs w:val="0"/>
          <w:spacing w:val="-6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6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之我國</w:t>
      </w:r>
      <w:r>
        <w:rPr>
          <w:rFonts w:ascii="標楷體" w:hAnsi="標楷體" w:cs="標楷體" w:eastAsia="標楷體"/>
          <w:b w:val="0"/>
          <w:bCs w:val="0"/>
          <w:spacing w:val="-6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109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年垃圾濕基低位發熱量。</w:t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9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l/M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6839" w:h="11920" w:orient="landscape"/>
          <w:pgMar w:top="820" w:bottom="0" w:left="940" w:right="940"/>
          <w:cols w:num="2" w:equalWidth="0">
            <w:col w:w="13342" w:space="40"/>
            <w:col w:w="1577"/>
          </w:cols>
        </w:sectPr>
      </w:pPr>
    </w:p>
    <w:p>
      <w:pPr>
        <w:spacing w:line="100" w:lineRule="exact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spacing w:line="440" w:lineRule="exact"/>
        <w:ind w:left="3037" w:right="0"/>
        <w:jc w:val="left"/>
        <w:rPr>
          <w:b w:val="0"/>
          <w:bCs w:val="0"/>
        </w:rPr>
      </w:pPr>
      <w:r>
        <w:rPr>
          <w:spacing w:val="40"/>
          <w:w w:val="100"/>
        </w:rPr>
        <w:t>附</w:t>
      </w:r>
      <w:r>
        <w:rPr>
          <w:spacing w:val="0"/>
          <w:w w:val="100"/>
        </w:rPr>
        <w:t>錄</w:t>
      </w:r>
      <w:r>
        <w:rPr>
          <w:spacing w:val="-50"/>
          <w:w w:val="100"/>
        </w:rPr>
        <w:t> </w:t>
      </w:r>
      <w:r>
        <w:rPr>
          <w:spacing w:val="0"/>
          <w:w w:val="100"/>
        </w:rPr>
        <w:t>五</w:t>
      </w:r>
      <w:r>
        <w:rPr>
          <w:spacing w:val="-50"/>
          <w:w w:val="100"/>
        </w:rPr>
        <w:t> </w:t>
      </w:r>
      <w:r>
        <w:rPr>
          <w:spacing w:val="0"/>
          <w:w w:val="100"/>
        </w:rPr>
        <w:t>、</w:t>
      </w:r>
      <w:r>
        <w:rPr>
          <w:spacing w:val="-49"/>
          <w:w w:val="100"/>
        </w:rPr>
        <w:t> </w:t>
      </w:r>
      <w:r>
        <w:rPr>
          <w:spacing w:val="40"/>
          <w:w w:val="100"/>
        </w:rPr>
        <w:t>溫暖化潛</w:t>
      </w:r>
      <w:r>
        <w:rPr>
          <w:spacing w:val="0"/>
          <w:w w:val="100"/>
        </w:rPr>
        <w:t>勢</w:t>
      </w:r>
      <w:r>
        <w:rPr>
          <w:spacing w:val="-40"/>
          <w:w w:val="100"/>
        </w:rPr>
        <w:t> </w:t>
      </w:r>
      <w:r>
        <w:rPr>
          <w:b w:val="0"/>
          <w:bCs w:val="0"/>
          <w:spacing w:val="0"/>
          <w:w w:val="100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49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44" w:hRule="exact"/>
        </w:trPr>
        <w:tc>
          <w:tcPr>
            <w:tcW w:w="334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FCE9D9"/>
          </w:tcPr>
          <w:p>
            <w:pPr/>
          </w:p>
        </w:tc>
        <w:tc>
          <w:tcPr>
            <w:tcW w:w="99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>
              <w:pStyle w:val="TableParagraph"/>
              <w:spacing w:line="314" w:lineRule="exact"/>
              <w:ind w:left="96" w:right="9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R2</w:t>
            </w:r>
          </w:p>
          <w:p>
            <w:pPr>
              <w:pStyle w:val="TableParagraph"/>
              <w:spacing w:line="322" w:lineRule="exact"/>
              <w:ind w:left="99" w:right="9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5)</w:t>
            </w:r>
          </w:p>
        </w:tc>
        <w:tc>
          <w:tcPr>
            <w:tcW w:w="99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>
              <w:pStyle w:val="TableParagraph"/>
              <w:spacing w:line="314" w:lineRule="exact"/>
              <w:ind w:left="209" w:right="21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R3</w:t>
            </w:r>
          </w:p>
          <w:p>
            <w:pPr>
              <w:pStyle w:val="TableParagraph"/>
              <w:spacing w:line="322" w:lineRule="exact"/>
              <w:ind w:left="99" w:right="10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1)</w:t>
            </w:r>
          </w:p>
        </w:tc>
        <w:tc>
          <w:tcPr>
            <w:tcW w:w="9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>
              <w:pStyle w:val="TableParagraph"/>
              <w:spacing w:line="314" w:lineRule="exact"/>
              <w:ind w:left="206" w:right="20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R4</w:t>
            </w:r>
          </w:p>
          <w:p>
            <w:pPr>
              <w:pStyle w:val="TableParagraph"/>
              <w:spacing w:line="322" w:lineRule="exact"/>
              <w:ind w:left="97" w:right="10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7)</w:t>
            </w:r>
          </w:p>
        </w:tc>
        <w:tc>
          <w:tcPr>
            <w:tcW w:w="99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>
              <w:pStyle w:val="TableParagraph"/>
              <w:spacing w:line="314" w:lineRule="exact"/>
              <w:ind w:left="206" w:right="20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R5</w:t>
            </w:r>
          </w:p>
          <w:p>
            <w:pPr>
              <w:pStyle w:val="TableParagraph"/>
              <w:spacing w:line="322" w:lineRule="exact"/>
              <w:ind w:left="96" w:right="9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)</w:t>
            </w:r>
          </w:p>
        </w:tc>
        <w:tc>
          <w:tcPr>
            <w:tcW w:w="98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>
              <w:pStyle w:val="TableParagraph"/>
              <w:spacing w:line="314" w:lineRule="exact"/>
              <w:ind w:left="201" w:right="20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R6</w:t>
            </w:r>
          </w:p>
          <w:p>
            <w:pPr>
              <w:pStyle w:val="TableParagraph"/>
              <w:spacing w:line="322" w:lineRule="exact"/>
              <w:ind w:left="92" w:right="9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)</w:t>
            </w:r>
          </w:p>
        </w:tc>
      </w:tr>
      <w:tr>
        <w:trPr>
          <w:trHeight w:val="365" w:hRule="exact"/>
        </w:trPr>
        <w:tc>
          <w:tcPr>
            <w:tcW w:w="334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FCE9D9"/>
          </w:tcPr>
          <w:p>
            <w:pPr>
              <w:pStyle w:val="TableParagraph"/>
              <w:spacing w:line="322" w:lineRule="exact"/>
              <w:ind w:left="687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溫室氣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體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化學式</w:t>
            </w:r>
          </w:p>
        </w:tc>
        <w:tc>
          <w:tcPr>
            <w:tcW w:w="99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/>
          </w:p>
        </w:tc>
        <w:tc>
          <w:tcPr>
            <w:tcW w:w="996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/>
          </w:p>
        </w:tc>
        <w:tc>
          <w:tcPr>
            <w:tcW w:w="991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/>
          </w:p>
        </w:tc>
        <w:tc>
          <w:tcPr>
            <w:tcW w:w="99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/>
          </w:p>
        </w:tc>
        <w:tc>
          <w:tcPr>
            <w:tcW w:w="98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/>
          </w:p>
        </w:tc>
      </w:tr>
      <w:tr>
        <w:trPr>
          <w:trHeight w:val="144" w:hRule="exact"/>
        </w:trPr>
        <w:tc>
          <w:tcPr>
            <w:tcW w:w="334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/>
          </w:p>
        </w:tc>
        <w:tc>
          <w:tcPr>
            <w:tcW w:w="99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/>
          </w:p>
        </w:tc>
        <w:tc>
          <w:tcPr>
            <w:tcW w:w="99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/>
          </w:p>
        </w:tc>
        <w:tc>
          <w:tcPr>
            <w:tcW w:w="99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/>
          </w:p>
        </w:tc>
        <w:tc>
          <w:tcPr>
            <w:tcW w:w="99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/>
          </w:p>
        </w:tc>
        <w:tc>
          <w:tcPr>
            <w:tcW w:w="98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/>
          </w:p>
        </w:tc>
      </w:tr>
      <w:tr>
        <w:trPr>
          <w:trHeight w:val="374" w:hRule="exact"/>
        </w:trPr>
        <w:tc>
          <w:tcPr>
            <w:tcW w:w="3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34" w:lineRule="exact"/>
              <w:ind w:left="2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-2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position w:val="-2"/>
                <w:sz w:val="18"/>
                <w:szCs w:val="1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二氧化碳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3"/>
              <w:ind w:left="399" w:right="40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3"/>
              <w:ind w:right="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3"/>
              <w:ind w:right="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3"/>
              <w:ind w:left="328" w:right="32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3"/>
              <w:ind w:left="395" w:right="39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</w:p>
        </w:tc>
      </w:tr>
      <w:tr>
        <w:trPr>
          <w:trHeight w:val="374" w:hRule="exact"/>
        </w:trPr>
        <w:tc>
          <w:tcPr>
            <w:tcW w:w="3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34" w:lineRule="exact"/>
              <w:ind w:left="2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-2"/>
                <w:sz w:val="18"/>
                <w:szCs w:val="1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position w:val="-2"/>
                <w:sz w:val="18"/>
                <w:szCs w:val="1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甲烷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3"/>
              <w:ind w:left="328" w:right="32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21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3"/>
              <w:ind w:left="330" w:right="33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23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3"/>
              <w:ind w:left="328" w:right="33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25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3"/>
              <w:ind w:left="325" w:right="32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28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3"/>
              <w:ind w:left="23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9</w:t>
            </w:r>
          </w:p>
        </w:tc>
      </w:tr>
      <w:tr>
        <w:trPr>
          <w:trHeight w:val="376" w:hRule="exact"/>
        </w:trPr>
        <w:tc>
          <w:tcPr>
            <w:tcW w:w="3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34" w:lineRule="exact"/>
              <w:ind w:left="2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position w:val="-2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position w:val="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氧化亞氮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3"/>
              <w:ind w:left="27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3"/>
              <w:ind w:left="27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6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3"/>
              <w:ind w:left="27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3"/>
              <w:ind w:left="27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3"/>
              <w:ind w:left="27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</w:t>
            </w:r>
          </w:p>
        </w:tc>
      </w:tr>
      <w:tr>
        <w:trPr>
          <w:trHeight w:val="336" w:hRule="exact"/>
        </w:trPr>
        <w:tc>
          <w:tcPr>
            <w:tcW w:w="829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>
              <w:pStyle w:val="TableParagraph"/>
              <w:spacing w:line="322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</w:rPr>
              <w:t>Hyd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</w:rPr>
              <w:t>lu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</w:rPr>
              <w:t>ar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sz w:val="28"/>
                <w:szCs w:val="28"/>
              </w:rPr>
              <w:t>b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</w:rPr>
              <w:t>s,H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</w:r>
          </w:p>
        </w:tc>
      </w:tr>
      <w:tr>
        <w:trPr>
          <w:trHeight w:val="700" w:hRule="exact"/>
        </w:trPr>
        <w:tc>
          <w:tcPr>
            <w:tcW w:w="3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7" w:lineRule="exact"/>
              <w:ind w:left="2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/R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三氟甲烷，</w:t>
            </w:r>
          </w:p>
          <w:p>
            <w:pPr>
              <w:pStyle w:val="TableParagraph"/>
              <w:spacing w:before="31"/>
              <w:ind w:left="2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-2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18"/>
                <w:szCs w:val="18"/>
              </w:rPr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7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0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7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0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7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7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7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9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</w:p>
        </w:tc>
      </w:tr>
      <w:tr>
        <w:trPr>
          <w:trHeight w:val="696" w:hRule="exact"/>
        </w:trPr>
        <w:tc>
          <w:tcPr>
            <w:tcW w:w="3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4" w:lineRule="exact"/>
              <w:ind w:left="2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/R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二氟甲烷，</w:t>
            </w:r>
          </w:p>
          <w:p>
            <w:pPr>
              <w:pStyle w:val="TableParagraph"/>
              <w:spacing w:line="330" w:lineRule="exact" w:before="31"/>
              <w:ind w:left="2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position w:val="-2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position w:val="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-2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18"/>
                <w:szCs w:val="18"/>
              </w:rPr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27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27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27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27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7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27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</w:p>
        </w:tc>
      </w:tr>
      <w:tr>
        <w:trPr>
          <w:trHeight w:val="374" w:hRule="exact"/>
        </w:trPr>
        <w:tc>
          <w:tcPr>
            <w:tcW w:w="3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34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一氟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甲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烷</w:t>
            </w:r>
            <w:r>
              <w:rPr>
                <w:rFonts w:ascii="標楷體" w:hAnsi="標楷體" w:cs="標楷體" w:eastAsia="標楷體"/>
                <w:b w:val="0"/>
                <w:bCs w:val="0"/>
                <w:spacing w:val="-2"/>
                <w:w w:val="100"/>
                <w:sz w:val="28"/>
                <w:szCs w:val="28"/>
              </w:rPr>
              <w:t>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position w:val="-2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F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3"/>
              <w:ind w:left="27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3"/>
              <w:ind w:left="330" w:right="33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97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3"/>
              <w:ind w:left="328" w:right="33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92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3"/>
              <w:ind w:left="27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6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3"/>
              <w:ind w:left="27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</w:t>
            </w:r>
          </w:p>
        </w:tc>
      </w:tr>
      <w:tr>
        <w:trPr>
          <w:trHeight w:val="737" w:hRule="exact"/>
        </w:trPr>
        <w:tc>
          <w:tcPr>
            <w:tcW w:w="3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4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/R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5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</w:p>
          <w:p>
            <w:pPr>
              <w:pStyle w:val="TableParagraph"/>
              <w:spacing w:line="373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五氟乙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烷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position w:val="-2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position w:val="0"/>
                <w:sz w:val="28"/>
                <w:szCs w:val="28"/>
              </w:rPr>
              <w:t>HF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-2"/>
                <w:sz w:val="18"/>
                <w:szCs w:val="1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18"/>
                <w:szCs w:val="18"/>
              </w:rPr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00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00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70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1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40</w:t>
            </w:r>
          </w:p>
        </w:tc>
      </w:tr>
      <w:tr>
        <w:trPr>
          <w:trHeight w:val="739" w:hRule="exact"/>
        </w:trPr>
        <w:tc>
          <w:tcPr>
            <w:tcW w:w="3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2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4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-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四氟乙</w:t>
            </w:r>
          </w:p>
          <w:p>
            <w:pPr>
              <w:pStyle w:val="TableParagraph"/>
              <w:spacing w:line="373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烷</w:t>
            </w:r>
            <w:r>
              <w:rPr>
                <w:rFonts w:ascii="標楷體" w:hAnsi="標楷體" w:cs="標楷體" w:eastAsia="標楷體"/>
                <w:b w:val="0"/>
                <w:bCs w:val="0"/>
                <w:spacing w:val="-1"/>
                <w:w w:val="100"/>
                <w:sz w:val="28"/>
                <w:szCs w:val="28"/>
              </w:rPr>
              <w:t>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position w:val="-2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position w:val="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position w:val="-2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position w:val="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-2"/>
                <w:sz w:val="18"/>
                <w:szCs w:val="1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18"/>
                <w:szCs w:val="18"/>
              </w:rPr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00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00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20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1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60</w:t>
            </w:r>
          </w:p>
        </w:tc>
      </w:tr>
      <w:tr>
        <w:trPr>
          <w:trHeight w:val="739" w:hRule="exact"/>
        </w:trPr>
        <w:tc>
          <w:tcPr>
            <w:tcW w:w="3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/R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a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</w:p>
          <w:p>
            <w:pPr>
              <w:pStyle w:val="TableParagraph"/>
              <w:spacing w:line="373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四氟乙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烷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position w:val="-2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position w:val="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position w:val="-2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position w:val="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-2"/>
                <w:sz w:val="18"/>
                <w:szCs w:val="1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18"/>
                <w:szCs w:val="18"/>
              </w:rPr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00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30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00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1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30</w:t>
            </w:r>
          </w:p>
        </w:tc>
      </w:tr>
      <w:tr>
        <w:trPr>
          <w:trHeight w:val="737" w:hRule="exact"/>
        </w:trPr>
        <w:tc>
          <w:tcPr>
            <w:tcW w:w="3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2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3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-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三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氟乙</w:t>
            </w:r>
          </w:p>
          <w:p>
            <w:pPr>
              <w:pStyle w:val="TableParagraph"/>
              <w:spacing w:line="371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烷</w:t>
            </w:r>
            <w:r>
              <w:rPr>
                <w:rFonts w:ascii="標楷體" w:hAnsi="標楷體" w:cs="標楷體" w:eastAsia="標楷體"/>
                <w:b w:val="0"/>
                <w:bCs w:val="0"/>
                <w:spacing w:val="-1"/>
                <w:w w:val="100"/>
                <w:sz w:val="28"/>
                <w:szCs w:val="28"/>
              </w:rPr>
              <w:t>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position w:val="-2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position w:val="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position w:val="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position w:val="-2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F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27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27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27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27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8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27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</w:t>
            </w:r>
          </w:p>
        </w:tc>
      </w:tr>
      <w:tr>
        <w:trPr>
          <w:trHeight w:val="739" w:hRule="exact"/>
        </w:trPr>
        <w:tc>
          <w:tcPr>
            <w:tcW w:w="3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/R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a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</w:p>
          <w:p>
            <w:pPr>
              <w:pStyle w:val="TableParagraph"/>
              <w:spacing w:line="373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三氟乙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烷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position w:val="-2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position w:val="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position w:val="-2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position w:val="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-2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18"/>
                <w:szCs w:val="18"/>
              </w:rPr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00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70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00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1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10</w:t>
            </w:r>
          </w:p>
        </w:tc>
      </w:tr>
      <w:tr>
        <w:trPr>
          <w:trHeight w:val="696" w:hRule="exact"/>
        </w:trPr>
        <w:tc>
          <w:tcPr>
            <w:tcW w:w="3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2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2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-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二氟乙烷，</w:t>
            </w:r>
          </w:p>
          <w:p>
            <w:pPr>
              <w:pStyle w:val="TableParagraph"/>
              <w:spacing w:line="328" w:lineRule="exact" w:before="31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position w:val="-2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position w:val="0"/>
                <w:sz w:val="28"/>
                <w:szCs w:val="28"/>
              </w:rPr>
              <w:t>FC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position w:val="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position w:val="-2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F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48"/>
              <w:ind w:left="328" w:right="328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－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330" w:right="33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43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328" w:right="33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53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325" w:right="32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16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323" w:right="32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22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</w:r>
          </w:p>
        </w:tc>
      </w:tr>
      <w:tr>
        <w:trPr>
          <w:trHeight w:val="739" w:hRule="exact"/>
        </w:trPr>
        <w:tc>
          <w:tcPr>
            <w:tcW w:w="3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2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/R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a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-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二</w:t>
            </w:r>
          </w:p>
          <w:p>
            <w:pPr>
              <w:pStyle w:val="TableParagraph"/>
              <w:spacing w:line="373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氟乙烷</w:t>
            </w:r>
            <w:r>
              <w:rPr>
                <w:rFonts w:ascii="標楷體" w:hAnsi="標楷體" w:cs="標楷體" w:eastAsia="標楷體"/>
                <w:b w:val="0"/>
                <w:bCs w:val="0"/>
                <w:spacing w:val="-1"/>
                <w:w w:val="100"/>
                <w:sz w:val="28"/>
                <w:szCs w:val="28"/>
              </w:rPr>
              <w:t>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position w:val="-2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position w:val="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position w:val="-2"/>
                <w:sz w:val="18"/>
                <w:szCs w:val="1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position w:val="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-2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18"/>
                <w:szCs w:val="18"/>
              </w:rPr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27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27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27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27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8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27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</w:t>
            </w:r>
          </w:p>
        </w:tc>
      </w:tr>
      <w:tr>
        <w:trPr>
          <w:trHeight w:val="696" w:hRule="exact"/>
        </w:trPr>
        <w:tc>
          <w:tcPr>
            <w:tcW w:w="3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2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1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，一氟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乙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烷，</w:t>
            </w:r>
          </w:p>
          <w:p>
            <w:pPr>
              <w:pStyle w:val="TableParagraph"/>
              <w:spacing w:line="328" w:lineRule="exact" w:before="31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position w:val="-2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position w:val="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position w:val="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position w:val="-2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F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48"/>
              <w:ind w:left="328" w:right="328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－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330" w:right="33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12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328" w:right="33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12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328" w:right="32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right="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</w:t>
            </w:r>
          </w:p>
        </w:tc>
      </w:tr>
      <w:tr>
        <w:trPr>
          <w:trHeight w:val="740" w:hRule="exact"/>
        </w:trPr>
        <w:tc>
          <w:tcPr>
            <w:tcW w:w="3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a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3,3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</w:p>
          <w:p>
            <w:pPr>
              <w:pStyle w:val="TableParagraph"/>
              <w:spacing w:line="374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七氟丙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烷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position w:val="-2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position w:val="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FC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position w:val="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-2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18"/>
                <w:szCs w:val="18"/>
              </w:rPr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00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20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50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1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00</w:t>
            </w:r>
          </w:p>
        </w:tc>
      </w:tr>
      <w:tr>
        <w:trPr>
          <w:trHeight w:val="737" w:hRule="exact"/>
        </w:trPr>
        <w:tc>
          <w:tcPr>
            <w:tcW w:w="3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4" w:lineRule="exact"/>
              <w:ind w:left="2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b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2,2,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-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六</w:t>
            </w:r>
          </w:p>
          <w:p>
            <w:pPr>
              <w:pStyle w:val="TableParagraph"/>
              <w:spacing w:line="373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氟丙烷</w:t>
            </w:r>
            <w:r>
              <w:rPr>
                <w:rFonts w:ascii="標楷體" w:hAnsi="標楷體" w:cs="標楷體" w:eastAsia="標楷體"/>
                <w:b w:val="0"/>
                <w:bCs w:val="0"/>
                <w:spacing w:val="-1"/>
                <w:w w:val="100"/>
                <w:sz w:val="28"/>
                <w:szCs w:val="28"/>
              </w:rPr>
              <w:t>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position w:val="-2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position w:val="0"/>
                <w:sz w:val="28"/>
                <w:szCs w:val="28"/>
              </w:rPr>
              <w:t>FC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position w:val="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position w:val="-2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position w:val="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position w:val="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-2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18"/>
                <w:szCs w:val="18"/>
              </w:rPr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67"/>
              <w:ind w:left="328" w:right="328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－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40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10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1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50</w:t>
            </w:r>
          </w:p>
        </w:tc>
      </w:tr>
      <w:tr>
        <w:trPr>
          <w:trHeight w:val="739" w:hRule="exact"/>
        </w:trPr>
        <w:tc>
          <w:tcPr>
            <w:tcW w:w="3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2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a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-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六</w:t>
            </w:r>
          </w:p>
          <w:p>
            <w:pPr>
              <w:pStyle w:val="TableParagraph"/>
              <w:spacing w:line="373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氟丙烷</w:t>
            </w:r>
            <w:r>
              <w:rPr>
                <w:rFonts w:ascii="標楷體" w:hAnsi="標楷體" w:cs="標楷體" w:eastAsia="標楷體"/>
                <w:b w:val="0"/>
                <w:bCs w:val="0"/>
                <w:spacing w:val="-1"/>
                <w:w w:val="100"/>
                <w:sz w:val="28"/>
                <w:szCs w:val="28"/>
              </w:rPr>
              <w:t>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position w:val="-2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position w:val="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position w:val="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CF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-2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18"/>
                <w:szCs w:val="18"/>
              </w:rPr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69"/>
              <w:ind w:left="328" w:right="328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－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70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30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1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00</w:t>
            </w:r>
          </w:p>
        </w:tc>
      </w:tr>
      <w:tr>
        <w:trPr>
          <w:trHeight w:val="739" w:hRule="exact"/>
        </w:trPr>
        <w:tc>
          <w:tcPr>
            <w:tcW w:w="3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2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a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1,1,1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-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六</w:t>
            </w:r>
          </w:p>
          <w:p>
            <w:pPr>
              <w:pStyle w:val="TableParagraph"/>
              <w:spacing w:line="373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氟丙烷</w:t>
            </w:r>
            <w:r>
              <w:rPr>
                <w:rFonts w:ascii="標楷體" w:hAnsi="標楷體" w:cs="標楷體" w:eastAsia="標楷體"/>
                <w:b w:val="0"/>
                <w:bCs w:val="0"/>
                <w:spacing w:val="-1"/>
                <w:w w:val="100"/>
                <w:sz w:val="28"/>
                <w:szCs w:val="28"/>
              </w:rPr>
              <w:t>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position w:val="-2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position w:val="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position w:val="-2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position w:val="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-2"/>
                <w:sz w:val="18"/>
                <w:szCs w:val="1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18"/>
                <w:szCs w:val="18"/>
              </w:rPr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6,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00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9,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9,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10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8,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60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1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8,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90</w:t>
            </w:r>
          </w:p>
        </w:tc>
      </w:tr>
    </w:tbl>
    <w:p>
      <w:pPr>
        <w:spacing w:after="0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headerReference w:type="even" r:id="rId131"/>
          <w:headerReference w:type="default" r:id="rId132"/>
          <w:footerReference w:type="even" r:id="rId133"/>
          <w:footerReference w:type="default" r:id="rId134"/>
          <w:pgSz w:w="11907" w:h="16840"/>
          <w:pgMar w:header="1103" w:footer="1200" w:top="1380" w:bottom="1380" w:left="1300" w:right="1300"/>
          <w:pgNumType w:start="14"/>
        </w:sectPr>
      </w:pPr>
    </w:p>
    <w:p>
      <w:pPr>
        <w:spacing w:line="40" w:lineRule="exact" w:before="6"/>
        <w:rPr>
          <w:sz w:val="4"/>
          <w:szCs w:val="4"/>
        </w:rPr>
      </w:pPr>
      <w:r>
        <w:rPr>
          <w:sz w:val="4"/>
          <w:szCs w:val="4"/>
        </w:rPr>
      </w:r>
    </w:p>
    <w:tbl>
      <w:tblPr>
        <w:tblW w:w="0" w:type="auto"/>
        <w:jc w:val="left"/>
        <w:tblInd w:w="49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44" w:hRule="exact"/>
        </w:trPr>
        <w:tc>
          <w:tcPr>
            <w:tcW w:w="334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FCE9D9"/>
          </w:tcPr>
          <w:p>
            <w:pPr/>
          </w:p>
        </w:tc>
        <w:tc>
          <w:tcPr>
            <w:tcW w:w="99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>
              <w:pStyle w:val="TableParagraph"/>
              <w:spacing w:line="314" w:lineRule="exact"/>
              <w:ind w:left="96" w:right="9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R2</w:t>
            </w:r>
          </w:p>
          <w:p>
            <w:pPr>
              <w:pStyle w:val="TableParagraph"/>
              <w:ind w:left="99" w:right="9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5)</w:t>
            </w:r>
          </w:p>
        </w:tc>
        <w:tc>
          <w:tcPr>
            <w:tcW w:w="99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>
              <w:pStyle w:val="TableParagraph"/>
              <w:spacing w:line="314" w:lineRule="exact"/>
              <w:ind w:left="209" w:right="21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R3</w:t>
            </w:r>
          </w:p>
          <w:p>
            <w:pPr>
              <w:pStyle w:val="TableParagraph"/>
              <w:ind w:left="99" w:right="10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1)</w:t>
            </w:r>
          </w:p>
        </w:tc>
        <w:tc>
          <w:tcPr>
            <w:tcW w:w="9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>
              <w:pStyle w:val="TableParagraph"/>
              <w:spacing w:line="314" w:lineRule="exact"/>
              <w:ind w:left="206" w:right="20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R4</w:t>
            </w:r>
          </w:p>
          <w:p>
            <w:pPr>
              <w:pStyle w:val="TableParagraph"/>
              <w:ind w:left="97" w:right="10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7)</w:t>
            </w:r>
          </w:p>
        </w:tc>
        <w:tc>
          <w:tcPr>
            <w:tcW w:w="99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>
              <w:pStyle w:val="TableParagraph"/>
              <w:spacing w:line="314" w:lineRule="exact"/>
              <w:ind w:left="206" w:right="20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R5</w:t>
            </w:r>
          </w:p>
          <w:p>
            <w:pPr>
              <w:pStyle w:val="TableParagraph"/>
              <w:ind w:left="96" w:right="9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)</w:t>
            </w:r>
          </w:p>
        </w:tc>
        <w:tc>
          <w:tcPr>
            <w:tcW w:w="98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>
              <w:pStyle w:val="TableParagraph"/>
              <w:spacing w:line="314" w:lineRule="exact"/>
              <w:ind w:left="201" w:right="20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R6</w:t>
            </w:r>
          </w:p>
          <w:p>
            <w:pPr>
              <w:pStyle w:val="TableParagraph"/>
              <w:ind w:left="92" w:right="9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)</w:t>
            </w:r>
          </w:p>
        </w:tc>
      </w:tr>
      <w:tr>
        <w:trPr>
          <w:trHeight w:val="365" w:hRule="exact"/>
        </w:trPr>
        <w:tc>
          <w:tcPr>
            <w:tcW w:w="334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FCE9D9"/>
          </w:tcPr>
          <w:p>
            <w:pPr>
              <w:pStyle w:val="TableParagraph"/>
              <w:spacing w:line="323" w:lineRule="exact"/>
              <w:ind w:left="687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溫室氣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體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化學式</w:t>
            </w:r>
          </w:p>
        </w:tc>
        <w:tc>
          <w:tcPr>
            <w:tcW w:w="99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/>
          </w:p>
        </w:tc>
        <w:tc>
          <w:tcPr>
            <w:tcW w:w="996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/>
          </w:p>
        </w:tc>
        <w:tc>
          <w:tcPr>
            <w:tcW w:w="991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/>
          </w:p>
        </w:tc>
        <w:tc>
          <w:tcPr>
            <w:tcW w:w="99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/>
          </w:p>
        </w:tc>
        <w:tc>
          <w:tcPr>
            <w:tcW w:w="98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/>
          </w:p>
        </w:tc>
      </w:tr>
      <w:tr>
        <w:trPr>
          <w:trHeight w:val="144" w:hRule="exact"/>
        </w:trPr>
        <w:tc>
          <w:tcPr>
            <w:tcW w:w="334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/>
          </w:p>
        </w:tc>
        <w:tc>
          <w:tcPr>
            <w:tcW w:w="99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/>
          </w:p>
        </w:tc>
        <w:tc>
          <w:tcPr>
            <w:tcW w:w="99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/>
          </w:p>
        </w:tc>
        <w:tc>
          <w:tcPr>
            <w:tcW w:w="99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/>
          </w:p>
        </w:tc>
        <w:tc>
          <w:tcPr>
            <w:tcW w:w="99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/>
          </w:p>
        </w:tc>
        <w:tc>
          <w:tcPr>
            <w:tcW w:w="98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/>
          </w:p>
        </w:tc>
      </w:tr>
      <w:tr>
        <w:trPr>
          <w:trHeight w:val="739" w:hRule="exact"/>
        </w:trPr>
        <w:tc>
          <w:tcPr>
            <w:tcW w:w="3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2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a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2,2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-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五氟</w:t>
            </w:r>
          </w:p>
          <w:p>
            <w:pPr>
              <w:pStyle w:val="TableParagraph"/>
              <w:spacing w:line="373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丙烷</w:t>
            </w:r>
            <w:r>
              <w:rPr>
                <w:rFonts w:ascii="標楷體" w:hAnsi="標楷體" w:cs="標楷體" w:eastAsia="標楷體"/>
                <w:b w:val="0"/>
                <w:bCs w:val="0"/>
                <w:spacing w:val="-1"/>
                <w:w w:val="100"/>
                <w:sz w:val="28"/>
                <w:szCs w:val="28"/>
              </w:rPr>
              <w:t>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position w:val="-2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position w:val="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CF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position w:val="-2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position w:val="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position w:val="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-2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18"/>
                <w:szCs w:val="18"/>
              </w:rPr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27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27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27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27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6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27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7</w:t>
            </w:r>
          </w:p>
        </w:tc>
      </w:tr>
      <w:tr>
        <w:trPr>
          <w:trHeight w:val="739" w:hRule="exact"/>
        </w:trPr>
        <w:tc>
          <w:tcPr>
            <w:tcW w:w="3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2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a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1,1,1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-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五氟</w:t>
            </w:r>
          </w:p>
          <w:p>
            <w:pPr>
              <w:pStyle w:val="TableParagraph"/>
              <w:spacing w:line="373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丙烷</w:t>
            </w:r>
            <w:r>
              <w:rPr>
                <w:rFonts w:ascii="標楷體" w:hAnsi="標楷體" w:cs="標楷體" w:eastAsia="標楷體"/>
                <w:b w:val="0"/>
                <w:bCs w:val="0"/>
                <w:spacing w:val="-1"/>
                <w:w w:val="100"/>
                <w:sz w:val="28"/>
                <w:szCs w:val="28"/>
              </w:rPr>
              <w:t>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position w:val="-2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position w:val="0"/>
                <w:sz w:val="28"/>
                <w:szCs w:val="28"/>
              </w:rPr>
              <w:t>CH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position w:val="-2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position w:val="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position w:val="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-2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18"/>
                <w:szCs w:val="18"/>
              </w:rPr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69"/>
              <w:ind w:left="328" w:right="328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－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27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30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27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8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27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</w:t>
            </w:r>
          </w:p>
        </w:tc>
      </w:tr>
      <w:tr>
        <w:trPr>
          <w:trHeight w:val="739" w:hRule="exact"/>
        </w:trPr>
        <w:tc>
          <w:tcPr>
            <w:tcW w:w="3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2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5"/>
                <w:w w:val="100"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fc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-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五</w:t>
            </w:r>
          </w:p>
          <w:p>
            <w:pPr>
              <w:pStyle w:val="TableParagraph"/>
              <w:spacing w:line="373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氟丁烷</w:t>
            </w:r>
            <w:r>
              <w:rPr>
                <w:rFonts w:ascii="標楷體" w:hAnsi="標楷體" w:cs="標楷體" w:eastAsia="標楷體"/>
                <w:b w:val="0"/>
                <w:bCs w:val="0"/>
                <w:spacing w:val="-1"/>
                <w:w w:val="100"/>
                <w:sz w:val="28"/>
                <w:szCs w:val="28"/>
              </w:rPr>
              <w:t>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position w:val="-2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position w:val="0"/>
                <w:sz w:val="28"/>
                <w:szCs w:val="28"/>
              </w:rPr>
              <w:t>CH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position w:val="-2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position w:val="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position w:val="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position w:val="-2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position w:val="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position w:val="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-2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18"/>
                <w:szCs w:val="18"/>
              </w:rPr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69"/>
              <w:ind w:left="328" w:right="328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－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27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27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27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27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</w:t>
            </w:r>
          </w:p>
        </w:tc>
      </w:tr>
      <w:tr>
        <w:trPr>
          <w:trHeight w:val="1104" w:hRule="exact"/>
        </w:trPr>
        <w:tc>
          <w:tcPr>
            <w:tcW w:w="3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4" w:lineRule="exact"/>
              <w:ind w:left="2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5"/>
                <w:w w:val="100"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ee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，</w:t>
            </w:r>
          </w:p>
          <w:p>
            <w:pPr>
              <w:pStyle w:val="TableParagraph"/>
              <w:spacing w:line="364" w:lineRule="exact" w:before="13"/>
              <w:ind w:left="23" w:right="347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2,3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4,5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-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十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氟戊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烷</w:t>
            </w:r>
            <w:r>
              <w:rPr>
                <w:rFonts w:ascii="標楷體" w:hAnsi="標楷體" w:cs="標楷體" w:eastAsia="標楷體"/>
                <w:b w:val="0"/>
                <w:bCs w:val="0"/>
                <w:spacing w:val="-1"/>
                <w:w w:val="100"/>
                <w:sz w:val="28"/>
                <w:szCs w:val="28"/>
              </w:rPr>
              <w:t>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position w:val="-2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position w:val="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FC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position w:val="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FC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position w:val="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position w:val="-2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position w:val="0"/>
                <w:sz w:val="28"/>
                <w:szCs w:val="28"/>
              </w:rPr>
              <w:t>CF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-2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18"/>
                <w:szCs w:val="18"/>
              </w:rPr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6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00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6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6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40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6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50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6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00</w:t>
            </w:r>
          </w:p>
        </w:tc>
      </w:tr>
      <w:tr>
        <w:trPr>
          <w:trHeight w:val="338" w:hRule="exact"/>
        </w:trPr>
        <w:tc>
          <w:tcPr>
            <w:tcW w:w="829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>
              <w:pStyle w:val="TableParagraph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</w:rPr>
              <w:t>hlo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</w:rPr>
              <w:t>ar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sz w:val="28"/>
                <w:szCs w:val="28"/>
              </w:rPr>
              <w:t>b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</w:rPr>
              <w:t>and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</w:rPr>
              <w:t>Hyd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</w:rPr>
              <w:t>oc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</w:rPr>
              <w:t>bo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</w:r>
          </w:p>
        </w:tc>
      </w:tr>
      <w:tr>
        <w:trPr>
          <w:trHeight w:val="698" w:hRule="exact"/>
        </w:trPr>
        <w:tc>
          <w:tcPr>
            <w:tcW w:w="3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8" w:lineRule="exact"/>
              <w:ind w:left="2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Me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lc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or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，</w:t>
            </w:r>
          </w:p>
          <w:p>
            <w:pPr>
              <w:pStyle w:val="TableParagraph"/>
              <w:spacing w:line="328" w:lineRule="exact" w:before="31"/>
              <w:ind w:left="2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position w:val="-2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position w:val="0"/>
                <w:sz w:val="28"/>
                <w:szCs w:val="28"/>
              </w:rPr>
              <w:t>CC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position w:val="0"/>
                <w:sz w:val="28"/>
                <w:szCs w:val="28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-2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18"/>
                <w:szCs w:val="18"/>
              </w:rPr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6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27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6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27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6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27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6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27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6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27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</w:p>
        </w:tc>
      </w:tr>
      <w:tr>
        <w:trPr>
          <w:trHeight w:val="374" w:hRule="exact"/>
        </w:trPr>
        <w:tc>
          <w:tcPr>
            <w:tcW w:w="3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34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Me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lc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ascii="標楷體" w:hAnsi="標楷體" w:cs="標楷體" w:eastAsia="標楷體"/>
                <w:b w:val="0"/>
                <w:bCs w:val="0"/>
                <w:spacing w:val="3"/>
                <w:w w:val="100"/>
                <w:sz w:val="28"/>
                <w:szCs w:val="28"/>
              </w:rPr>
              <w:t>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position w:val="-2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position w:val="0"/>
                <w:sz w:val="28"/>
                <w:szCs w:val="28"/>
              </w:rPr>
              <w:t>Cl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3"/>
              <w:ind w:left="399" w:right="40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3"/>
              <w:ind w:left="330" w:right="33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16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3"/>
              <w:ind w:left="328" w:right="33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13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3"/>
              <w:ind w:left="325" w:right="32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12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3"/>
              <w:ind w:left="395" w:right="39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6</w:t>
            </w:r>
          </w:p>
        </w:tc>
      </w:tr>
      <w:tr>
        <w:trPr>
          <w:trHeight w:val="374" w:hRule="exact"/>
        </w:trPr>
        <w:tc>
          <w:tcPr>
            <w:tcW w:w="3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34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Me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le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lo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e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position w:val="-2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position w:val="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position w:val="0"/>
                <w:sz w:val="28"/>
                <w:szCs w:val="28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-2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18"/>
                <w:szCs w:val="18"/>
              </w:rPr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3"/>
              <w:ind w:left="399" w:right="40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9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3"/>
              <w:ind w:left="330" w:right="33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3"/>
              <w:ind w:left="31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8.7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3"/>
              <w:ind w:left="328" w:right="32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9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3"/>
              <w:ind w:left="323" w:right="32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11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</w:r>
          </w:p>
        </w:tc>
      </w:tr>
      <w:tr>
        <w:trPr>
          <w:trHeight w:val="374" w:hRule="exact"/>
        </w:trPr>
        <w:tc>
          <w:tcPr>
            <w:tcW w:w="3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32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Ch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or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m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8"/>
                <w:szCs w:val="28"/>
              </w:rPr>
              <w:t>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-2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18"/>
                <w:szCs w:val="18"/>
              </w:rPr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328" w:right="328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－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3"/>
              <w:ind w:left="330" w:right="33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30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3"/>
              <w:ind w:left="328" w:right="33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31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3"/>
              <w:ind w:left="325" w:right="32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16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3"/>
              <w:ind w:left="323" w:right="32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21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</w:r>
          </w:p>
        </w:tc>
      </w:tr>
      <w:tr>
        <w:trPr>
          <w:trHeight w:val="337" w:hRule="exact"/>
        </w:trPr>
        <w:tc>
          <w:tcPr>
            <w:tcW w:w="829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>
              <w:pStyle w:val="TableParagraph"/>
              <w:spacing w:line="322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</w:rPr>
              <w:t>ul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sz w:val="28"/>
                <w:szCs w:val="28"/>
              </w:rPr>
              <w:t>l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</w:rPr>
              <w:t>y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sz w:val="28"/>
                <w:szCs w:val="28"/>
              </w:rPr>
              <w:t>u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</w:rPr>
              <w:t>ori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</w:rPr>
              <w:t>ed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4"/>
                <w:w w:val="100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</w:rPr>
              <w:t>peci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</w:r>
          </w:p>
        </w:tc>
      </w:tr>
      <w:tr>
        <w:trPr>
          <w:trHeight w:val="376" w:hRule="exact"/>
        </w:trPr>
        <w:tc>
          <w:tcPr>
            <w:tcW w:w="3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36" w:lineRule="exact"/>
              <w:ind w:left="2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position w:val="-2"/>
                <w:sz w:val="18"/>
                <w:szCs w:val="18"/>
              </w:rPr>
              <w:t>3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，三氟化氮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3" w:lineRule="exact"/>
              <w:ind w:left="328" w:right="328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－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5"/>
              <w:ind w:left="10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5"/>
              <w:ind w:left="9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</w:p>
        </w:tc>
      </w:tr>
      <w:tr>
        <w:trPr>
          <w:trHeight w:val="374" w:hRule="exact"/>
        </w:trPr>
        <w:tc>
          <w:tcPr>
            <w:tcW w:w="3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34" w:lineRule="exact"/>
              <w:ind w:left="2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SF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position w:val="-2"/>
                <w:sz w:val="18"/>
                <w:szCs w:val="18"/>
              </w:rPr>
              <w:t>6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，六氟化硫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3"/>
              <w:ind w:left="10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3"/>
              <w:ind w:left="10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3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3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3"/>
              <w:ind w:left="9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</w:p>
        </w:tc>
      </w:tr>
      <w:tr>
        <w:trPr>
          <w:trHeight w:val="374" w:hRule="exact"/>
        </w:trPr>
        <w:tc>
          <w:tcPr>
            <w:tcW w:w="3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34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PFC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14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，四氟化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碳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-2"/>
                <w:sz w:val="18"/>
                <w:szCs w:val="1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18"/>
                <w:szCs w:val="18"/>
              </w:rPr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3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6,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00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3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3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7,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90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3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6,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30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3"/>
              <w:ind w:left="1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7,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80</w:t>
            </w:r>
          </w:p>
        </w:tc>
      </w:tr>
      <w:tr>
        <w:trPr>
          <w:trHeight w:val="375" w:hRule="exact"/>
        </w:trPr>
        <w:tc>
          <w:tcPr>
            <w:tcW w:w="3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35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PFC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116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，六氟乙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烷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position w:val="-2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position w:val="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-2"/>
                <w:sz w:val="18"/>
                <w:szCs w:val="1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18"/>
                <w:szCs w:val="18"/>
              </w:rPr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9,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00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0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4"/>
              <w:ind w:left="9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</w:p>
        </w:tc>
      </w:tr>
      <w:tr>
        <w:trPr>
          <w:trHeight w:val="374" w:hRule="exact"/>
        </w:trPr>
        <w:tc>
          <w:tcPr>
            <w:tcW w:w="3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34" w:lineRule="exact"/>
              <w:ind w:left="2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PFC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218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8"/>
                <w:szCs w:val="28"/>
              </w:rPr>
              <w:t>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position w:val="-2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position w:val="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position w:val="-2"/>
                <w:sz w:val="18"/>
                <w:szCs w:val="18"/>
              </w:rPr>
              <w:t>8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，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position w:val="0"/>
                <w:sz w:val="28"/>
                <w:szCs w:val="28"/>
              </w:rPr>
              <w:t>全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氟丙烷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3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7,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00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3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8,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3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8,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30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3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8,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00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3"/>
              <w:ind w:left="1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9,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90</w:t>
            </w:r>
          </w:p>
        </w:tc>
      </w:tr>
      <w:tr>
        <w:trPr>
          <w:trHeight w:val="737" w:hRule="exact"/>
        </w:trPr>
        <w:tc>
          <w:tcPr>
            <w:tcW w:w="3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34" w:lineRule="exact"/>
              <w:ind w:left="2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PFC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318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8"/>
                <w:szCs w:val="28"/>
              </w:rPr>
              <w:t>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c-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position w:val="-2"/>
                <w:sz w:val="18"/>
                <w:szCs w:val="1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position w:val="-2"/>
                <w:sz w:val="18"/>
                <w:szCs w:val="18"/>
              </w:rPr>
              <w:t>8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position w:val="0"/>
                <w:sz w:val="28"/>
                <w:szCs w:val="28"/>
              </w:rPr>
              <w:t>，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八氟環</w:t>
            </w:r>
          </w:p>
          <w:p>
            <w:pPr>
              <w:pStyle w:val="TableParagraph"/>
              <w:spacing w:line="349" w:lineRule="exact"/>
              <w:ind w:left="2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丁烷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8,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00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10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9,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40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69"/>
              <w:ind w:left="323" w:right="327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－</w:t>
            </w:r>
          </w:p>
        </w:tc>
      </w:tr>
      <w:tr>
        <w:trPr>
          <w:trHeight w:val="374" w:hRule="exact"/>
        </w:trPr>
        <w:tc>
          <w:tcPr>
            <w:tcW w:w="3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34" w:lineRule="exact"/>
              <w:ind w:left="2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position w:val="-2"/>
                <w:sz w:val="18"/>
                <w:szCs w:val="1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position w:val="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position w:val="-2"/>
                <w:sz w:val="18"/>
                <w:szCs w:val="18"/>
              </w:rPr>
              <w:t>10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，全氟丁烷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3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7,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00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3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8,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3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8,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60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3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9,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00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3"/>
              <w:ind w:left="9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</w:p>
        </w:tc>
      </w:tr>
      <w:tr>
        <w:trPr>
          <w:trHeight w:val="739" w:hRule="exact"/>
        </w:trPr>
        <w:tc>
          <w:tcPr>
            <w:tcW w:w="3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Perf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or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clo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e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8"/>
                <w:szCs w:val="28"/>
              </w:rPr>
              <w:t>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c-</w:t>
            </w:r>
          </w:p>
          <w:p>
            <w:pPr>
              <w:pStyle w:val="TableParagraph"/>
              <w:spacing w:line="373" w:lineRule="exact"/>
              <w:ind w:left="2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position w:val="-2"/>
                <w:sz w:val="18"/>
                <w:szCs w:val="1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position w:val="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position w:val="-2"/>
                <w:sz w:val="18"/>
                <w:szCs w:val="18"/>
              </w:rPr>
              <w:t>8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，八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position w:val="0"/>
                <w:sz w:val="28"/>
                <w:szCs w:val="28"/>
              </w:rPr>
              <w:t>氟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環戊烯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69"/>
              <w:ind w:left="328" w:right="328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－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69"/>
              <w:ind w:right="4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－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69"/>
              <w:ind w:left="328" w:right="332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－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328" w:right="32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69"/>
              <w:ind w:left="323" w:right="327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－</w:t>
            </w:r>
          </w:p>
        </w:tc>
      </w:tr>
      <w:tr>
        <w:trPr>
          <w:trHeight w:val="739" w:hRule="exact"/>
        </w:trPr>
        <w:tc>
          <w:tcPr>
            <w:tcW w:w="3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34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PFC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position w:val="-2"/>
                <w:sz w:val="18"/>
                <w:szCs w:val="1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position w:val="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position w:val="-2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position w:val="-2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position w:val="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position w:val="0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-</w:t>
            </w:r>
          </w:p>
          <w:p>
            <w:pPr>
              <w:pStyle w:val="TableParagraph"/>
              <w:spacing w:line="365" w:lineRule="exact"/>
              <w:ind w:left="2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position w:val="-2"/>
                <w:sz w:val="18"/>
                <w:szCs w:val="1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position w:val="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position w:val="-2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position w:val="-2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position w:val="0"/>
                <w:sz w:val="28"/>
                <w:szCs w:val="28"/>
              </w:rPr>
              <w:t>)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，全氟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position w:val="0"/>
                <w:sz w:val="28"/>
                <w:szCs w:val="28"/>
              </w:rPr>
              <w:t>戊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烷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7,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00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8,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9,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60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8,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50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2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</w:p>
        </w:tc>
      </w:tr>
      <w:tr>
        <w:trPr>
          <w:trHeight w:val="738" w:hRule="exact"/>
        </w:trPr>
        <w:tc>
          <w:tcPr>
            <w:tcW w:w="3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34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PFC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position w:val="-2"/>
                <w:sz w:val="18"/>
                <w:szCs w:val="1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position w:val="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position w:val="-2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position w:val="-2"/>
                <w:sz w:val="18"/>
                <w:szCs w:val="1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position w:val="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position w:val="0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-</w:t>
            </w:r>
          </w:p>
          <w:p>
            <w:pPr>
              <w:pStyle w:val="TableParagraph"/>
              <w:spacing w:line="363" w:lineRule="exact"/>
              <w:ind w:left="23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position w:val="-2"/>
                <w:sz w:val="18"/>
                <w:szCs w:val="1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position w:val="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position w:val="-2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position w:val="-2"/>
                <w:sz w:val="18"/>
                <w:szCs w:val="1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position w:val="0"/>
                <w:sz w:val="28"/>
                <w:szCs w:val="28"/>
              </w:rPr>
              <w:t>)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，全氟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position w:val="0"/>
                <w:sz w:val="28"/>
                <w:szCs w:val="28"/>
              </w:rPr>
              <w:t>己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烷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7,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00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9,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9,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00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7,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10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2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</w:p>
        </w:tc>
      </w:tr>
      <w:tr>
        <w:trPr>
          <w:trHeight w:val="374" w:hRule="exact"/>
        </w:trPr>
        <w:tc>
          <w:tcPr>
            <w:tcW w:w="8298" w:type="dxa"/>
            <w:gridSpan w:val="6"/>
            <w:tcBorders>
              <w:top w:val="single" w:sz="5" w:space="0" w:color="000000"/>
              <w:left w:val="single" w:sz="10" w:space="0" w:color="FCE9D9"/>
              <w:bottom w:val="single" w:sz="5" w:space="0" w:color="000000"/>
              <w:right w:val="single" w:sz="10" w:space="0" w:color="FCE9D9"/>
            </w:tcBorders>
            <w:shd w:val="clear" w:color="auto" w:fill="FCE9D9"/>
          </w:tcPr>
          <w:p>
            <w:pPr>
              <w:pStyle w:val="TableParagraph"/>
              <w:spacing w:line="320" w:lineRule="exact"/>
              <w:ind w:left="16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混合冷媒</w:t>
            </w:r>
          </w:p>
        </w:tc>
      </w:tr>
      <w:tr>
        <w:trPr>
          <w:trHeight w:val="1020" w:hRule="exact"/>
        </w:trPr>
        <w:tc>
          <w:tcPr>
            <w:tcW w:w="3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A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8"/>
                <w:szCs w:val="28"/>
              </w:rPr>
              <w:t>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C-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</w:p>
          <w:p>
            <w:pPr>
              <w:pStyle w:val="TableParagraph"/>
              <w:spacing w:before="31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CFC-</w:t>
            </w:r>
          </w:p>
          <w:p>
            <w:pPr>
              <w:pStyle w:val="TableParagraph"/>
              <w:spacing w:line="322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0)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26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27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82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30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63</w:t>
            </w:r>
          </w:p>
        </w:tc>
      </w:tr>
    </w:tbl>
    <w:p>
      <w:pPr>
        <w:spacing w:after="0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pgSz w:w="11907" w:h="16840"/>
          <w:pgMar w:header="1103" w:footer="1219" w:top="1380" w:bottom="1400" w:left="1300" w:right="1300"/>
        </w:sectPr>
      </w:pPr>
    </w:p>
    <w:p>
      <w:pPr>
        <w:spacing w:line="40" w:lineRule="exact" w:before="6"/>
        <w:rPr>
          <w:sz w:val="4"/>
          <w:szCs w:val="4"/>
        </w:rPr>
      </w:pPr>
      <w:r>
        <w:rPr>
          <w:sz w:val="4"/>
          <w:szCs w:val="4"/>
        </w:rPr>
      </w:r>
    </w:p>
    <w:tbl>
      <w:tblPr>
        <w:tblW w:w="0" w:type="auto"/>
        <w:jc w:val="left"/>
        <w:tblInd w:w="49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44" w:hRule="exact"/>
        </w:trPr>
        <w:tc>
          <w:tcPr>
            <w:tcW w:w="334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FCE9D9"/>
          </w:tcPr>
          <w:p>
            <w:pPr/>
          </w:p>
        </w:tc>
        <w:tc>
          <w:tcPr>
            <w:tcW w:w="99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>
              <w:pStyle w:val="TableParagraph"/>
              <w:spacing w:line="314" w:lineRule="exact"/>
              <w:ind w:left="96" w:right="9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R2</w:t>
            </w:r>
          </w:p>
          <w:p>
            <w:pPr>
              <w:pStyle w:val="TableParagraph"/>
              <w:ind w:left="99" w:right="9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5)</w:t>
            </w:r>
          </w:p>
        </w:tc>
        <w:tc>
          <w:tcPr>
            <w:tcW w:w="99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>
              <w:pStyle w:val="TableParagraph"/>
              <w:spacing w:line="314" w:lineRule="exact"/>
              <w:ind w:left="209" w:right="21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R3</w:t>
            </w:r>
          </w:p>
          <w:p>
            <w:pPr>
              <w:pStyle w:val="TableParagraph"/>
              <w:ind w:left="99" w:right="10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1)</w:t>
            </w:r>
          </w:p>
        </w:tc>
        <w:tc>
          <w:tcPr>
            <w:tcW w:w="9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>
              <w:pStyle w:val="TableParagraph"/>
              <w:spacing w:line="314" w:lineRule="exact"/>
              <w:ind w:left="206" w:right="20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R4</w:t>
            </w:r>
          </w:p>
          <w:p>
            <w:pPr>
              <w:pStyle w:val="TableParagraph"/>
              <w:ind w:left="97" w:right="10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7)</w:t>
            </w:r>
          </w:p>
        </w:tc>
        <w:tc>
          <w:tcPr>
            <w:tcW w:w="99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>
              <w:pStyle w:val="TableParagraph"/>
              <w:spacing w:line="314" w:lineRule="exact"/>
              <w:ind w:left="206" w:right="20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R5</w:t>
            </w:r>
          </w:p>
          <w:p>
            <w:pPr>
              <w:pStyle w:val="TableParagraph"/>
              <w:ind w:left="96" w:right="9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)</w:t>
            </w:r>
          </w:p>
        </w:tc>
        <w:tc>
          <w:tcPr>
            <w:tcW w:w="98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>
              <w:pStyle w:val="TableParagraph"/>
              <w:spacing w:line="314" w:lineRule="exact"/>
              <w:ind w:left="201" w:right="20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R6</w:t>
            </w:r>
          </w:p>
          <w:p>
            <w:pPr>
              <w:pStyle w:val="TableParagraph"/>
              <w:ind w:left="92" w:right="9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)</w:t>
            </w:r>
          </w:p>
        </w:tc>
      </w:tr>
      <w:tr>
        <w:trPr>
          <w:trHeight w:val="365" w:hRule="exact"/>
        </w:trPr>
        <w:tc>
          <w:tcPr>
            <w:tcW w:w="334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FCE9D9"/>
          </w:tcPr>
          <w:p>
            <w:pPr>
              <w:pStyle w:val="TableParagraph"/>
              <w:spacing w:line="323" w:lineRule="exact"/>
              <w:ind w:left="687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溫室氣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體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化學式</w:t>
            </w:r>
          </w:p>
        </w:tc>
        <w:tc>
          <w:tcPr>
            <w:tcW w:w="99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/>
          </w:p>
        </w:tc>
        <w:tc>
          <w:tcPr>
            <w:tcW w:w="996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/>
          </w:p>
        </w:tc>
        <w:tc>
          <w:tcPr>
            <w:tcW w:w="991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/>
          </w:p>
        </w:tc>
        <w:tc>
          <w:tcPr>
            <w:tcW w:w="99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/>
          </w:p>
        </w:tc>
        <w:tc>
          <w:tcPr>
            <w:tcW w:w="98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/>
          </w:p>
        </w:tc>
      </w:tr>
      <w:tr>
        <w:trPr>
          <w:trHeight w:val="144" w:hRule="exact"/>
        </w:trPr>
        <w:tc>
          <w:tcPr>
            <w:tcW w:w="334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/>
          </w:p>
        </w:tc>
        <w:tc>
          <w:tcPr>
            <w:tcW w:w="99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/>
          </w:p>
        </w:tc>
        <w:tc>
          <w:tcPr>
            <w:tcW w:w="99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/>
          </w:p>
        </w:tc>
        <w:tc>
          <w:tcPr>
            <w:tcW w:w="99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/>
          </w:p>
        </w:tc>
        <w:tc>
          <w:tcPr>
            <w:tcW w:w="99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/>
          </w:p>
        </w:tc>
        <w:tc>
          <w:tcPr>
            <w:tcW w:w="98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/>
          </w:p>
        </w:tc>
      </w:tr>
      <w:tr>
        <w:trPr>
          <w:trHeight w:val="1020" w:hRule="exact"/>
        </w:trPr>
        <w:tc>
          <w:tcPr>
            <w:tcW w:w="3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B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CFC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</w:p>
          <w:p>
            <w:pPr>
              <w:pStyle w:val="TableParagraph"/>
              <w:spacing w:before="31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CFC-</w:t>
            </w:r>
          </w:p>
          <w:p>
            <w:pPr>
              <w:pStyle w:val="TableParagraph"/>
              <w:spacing w:before="2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61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0)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8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23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8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24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8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88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8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36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8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81</w:t>
            </w:r>
          </w:p>
        </w:tc>
      </w:tr>
      <w:tr>
        <w:trPr>
          <w:trHeight w:val="1018" w:hRule="exact"/>
        </w:trPr>
        <w:tc>
          <w:tcPr>
            <w:tcW w:w="3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C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CFC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</w:p>
          <w:p>
            <w:pPr>
              <w:pStyle w:val="TableParagraph"/>
              <w:spacing w:before="31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CFC-</w:t>
            </w:r>
          </w:p>
          <w:p>
            <w:pPr>
              <w:pStyle w:val="TableParagraph"/>
              <w:spacing w:line="322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0)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27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9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27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27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27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6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27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</w:t>
            </w:r>
          </w:p>
        </w:tc>
      </w:tr>
      <w:tr>
        <w:trPr>
          <w:trHeight w:val="696" w:hRule="exact"/>
        </w:trPr>
        <w:tc>
          <w:tcPr>
            <w:tcW w:w="3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A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8"/>
                <w:szCs w:val="28"/>
              </w:rPr>
              <w:t>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</w:p>
          <w:p>
            <w:pPr>
              <w:pStyle w:val="TableParagraph"/>
              <w:spacing w:before="31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CFC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.0/3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0)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26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86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88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71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89</w:t>
            </w:r>
          </w:p>
        </w:tc>
      </w:tr>
      <w:tr>
        <w:trPr>
          <w:trHeight w:val="697" w:hRule="exact"/>
        </w:trPr>
        <w:tc>
          <w:tcPr>
            <w:tcW w:w="3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B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C-</w:t>
            </w:r>
          </w:p>
          <w:p>
            <w:pPr>
              <w:pStyle w:val="TableParagraph"/>
              <w:spacing w:before="31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CFC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8.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.0/6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0)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84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12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16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61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97</w:t>
            </w:r>
          </w:p>
        </w:tc>
      </w:tr>
      <w:tr>
        <w:trPr>
          <w:trHeight w:val="696" w:hRule="exact"/>
        </w:trPr>
        <w:tc>
          <w:tcPr>
            <w:tcW w:w="3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A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8"/>
                <w:szCs w:val="28"/>
              </w:rPr>
              <w:t>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CFC-</w:t>
            </w:r>
          </w:p>
          <w:p>
            <w:pPr>
              <w:pStyle w:val="TableParagraph"/>
              <w:spacing w:before="31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/PFC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)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15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15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34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00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28</w:t>
            </w:r>
          </w:p>
        </w:tc>
      </w:tr>
      <w:tr>
        <w:trPr>
          <w:trHeight w:val="696" w:hRule="exact"/>
        </w:trPr>
        <w:tc>
          <w:tcPr>
            <w:tcW w:w="3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B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CF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</w:p>
          <w:p>
            <w:pPr>
              <w:pStyle w:val="TableParagraph"/>
              <w:spacing w:before="31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/PFC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6.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9.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)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82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82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57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57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21</w:t>
            </w:r>
          </w:p>
        </w:tc>
      </w:tr>
      <w:tr>
        <w:trPr>
          <w:trHeight w:val="1020" w:hRule="exact"/>
        </w:trPr>
        <w:tc>
          <w:tcPr>
            <w:tcW w:w="3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A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8"/>
                <w:szCs w:val="28"/>
              </w:rPr>
              <w:t>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</w:p>
          <w:p>
            <w:pPr>
              <w:pStyle w:val="TableParagraph"/>
              <w:spacing w:before="31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FC-</w:t>
            </w:r>
          </w:p>
          <w:p>
            <w:pPr>
              <w:pStyle w:val="TableParagraph"/>
              <w:spacing w:line="322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4.0)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60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84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22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43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28</w:t>
            </w:r>
          </w:p>
        </w:tc>
      </w:tr>
      <w:tr>
        <w:trPr>
          <w:trHeight w:val="1018" w:hRule="exact"/>
        </w:trPr>
        <w:tc>
          <w:tcPr>
            <w:tcW w:w="3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4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A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8"/>
                <w:szCs w:val="28"/>
              </w:rPr>
              <w:t>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C-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</w:p>
          <w:p>
            <w:pPr>
              <w:pStyle w:val="TableParagraph"/>
              <w:spacing w:before="31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CFC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b/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</w:p>
          <w:p>
            <w:pPr>
              <w:pStyle w:val="TableParagraph"/>
              <w:spacing w:before="2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/7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)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71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55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28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65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27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</w:p>
        </w:tc>
      </w:tr>
      <w:tr>
        <w:trPr>
          <w:trHeight w:val="1018" w:hRule="exact"/>
        </w:trPr>
        <w:tc>
          <w:tcPr>
            <w:tcW w:w="3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A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8"/>
                <w:szCs w:val="28"/>
              </w:rPr>
              <w:t>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C-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22/H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</w:p>
          <w:p>
            <w:pPr>
              <w:pStyle w:val="TableParagraph"/>
              <w:spacing w:before="31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CFC-</w:t>
            </w:r>
          </w:p>
          <w:p>
            <w:pPr>
              <w:pStyle w:val="TableParagraph"/>
              <w:spacing w:line="322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b(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)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6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73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6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19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6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43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6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80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6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31</w:t>
            </w:r>
          </w:p>
        </w:tc>
      </w:tr>
      <w:tr>
        <w:trPr>
          <w:trHeight w:val="1018" w:hRule="exact"/>
        </w:trPr>
        <w:tc>
          <w:tcPr>
            <w:tcW w:w="3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A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8"/>
                <w:szCs w:val="28"/>
              </w:rPr>
              <w:t>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FC-</w:t>
            </w:r>
          </w:p>
          <w:p>
            <w:pPr>
              <w:pStyle w:val="TableParagraph"/>
              <w:spacing w:before="31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FC-</w:t>
            </w:r>
          </w:p>
          <w:p>
            <w:pPr>
              <w:pStyle w:val="TableParagraph"/>
              <w:spacing w:line="322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0)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70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90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07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23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62</w:t>
            </w:r>
          </w:p>
        </w:tc>
      </w:tr>
      <w:tr>
        <w:trPr>
          <w:trHeight w:val="1018" w:hRule="exact"/>
        </w:trPr>
        <w:tc>
          <w:tcPr>
            <w:tcW w:w="3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B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</w:p>
          <w:p>
            <w:pPr>
              <w:pStyle w:val="TableParagraph"/>
              <w:spacing w:before="31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FC-</w:t>
            </w:r>
          </w:p>
          <w:p>
            <w:pPr>
              <w:pStyle w:val="TableParagraph"/>
              <w:spacing w:line="322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0)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85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95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04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47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01</w:t>
            </w:r>
          </w:p>
        </w:tc>
      </w:tr>
      <w:tr>
        <w:trPr>
          <w:trHeight w:val="1021" w:hRule="exact"/>
        </w:trPr>
        <w:tc>
          <w:tcPr>
            <w:tcW w:w="3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C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</w:p>
          <w:p>
            <w:pPr>
              <w:pStyle w:val="TableParagraph"/>
              <w:spacing w:before="31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FC-</w:t>
            </w:r>
          </w:p>
          <w:p>
            <w:pPr>
              <w:pStyle w:val="TableParagraph"/>
              <w:spacing w:before="2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0)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8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26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8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53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8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74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8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24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8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08</w:t>
            </w:r>
          </w:p>
        </w:tc>
      </w:tr>
      <w:tr>
        <w:trPr>
          <w:trHeight w:val="1018" w:hRule="exact"/>
        </w:trPr>
        <w:tc>
          <w:tcPr>
            <w:tcW w:w="3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D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8"/>
                <w:szCs w:val="28"/>
              </w:rPr>
              <w:t>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FC-</w:t>
            </w:r>
          </w:p>
          <w:p>
            <w:pPr>
              <w:pStyle w:val="TableParagraph"/>
              <w:spacing w:before="31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FC-</w:t>
            </w:r>
          </w:p>
          <w:p>
            <w:pPr>
              <w:pStyle w:val="TableParagraph"/>
              <w:spacing w:line="322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70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0)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28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03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27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87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48</w:t>
            </w:r>
          </w:p>
        </w:tc>
      </w:tr>
      <w:tr>
        <w:trPr>
          <w:trHeight w:val="1018" w:hRule="exact"/>
        </w:trPr>
        <w:tc>
          <w:tcPr>
            <w:tcW w:w="3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E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8"/>
                <w:szCs w:val="28"/>
              </w:rPr>
              <w:t>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</w:p>
          <w:p>
            <w:pPr>
              <w:pStyle w:val="TableParagraph"/>
              <w:spacing w:before="31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FC-</w:t>
            </w:r>
          </w:p>
          <w:p>
            <w:pPr>
              <w:pStyle w:val="TableParagraph"/>
              <w:spacing w:line="322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60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0)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63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28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52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25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72</w:t>
            </w:r>
          </w:p>
        </w:tc>
      </w:tr>
    </w:tbl>
    <w:p>
      <w:pPr>
        <w:spacing w:after="0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pgSz w:w="11907" w:h="16840"/>
          <w:pgMar w:header="1103" w:footer="1200" w:top="1380" w:bottom="1380" w:left="1300" w:right="1300"/>
        </w:sectPr>
      </w:pPr>
    </w:p>
    <w:p>
      <w:pPr>
        <w:spacing w:line="40" w:lineRule="exact" w:before="6"/>
        <w:rPr>
          <w:sz w:val="4"/>
          <w:szCs w:val="4"/>
        </w:rPr>
      </w:pPr>
      <w:r>
        <w:rPr>
          <w:sz w:val="4"/>
          <w:szCs w:val="4"/>
        </w:rPr>
      </w:r>
    </w:p>
    <w:tbl>
      <w:tblPr>
        <w:tblW w:w="0" w:type="auto"/>
        <w:jc w:val="left"/>
        <w:tblInd w:w="49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44" w:hRule="exact"/>
        </w:trPr>
        <w:tc>
          <w:tcPr>
            <w:tcW w:w="334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FCE9D9"/>
          </w:tcPr>
          <w:p>
            <w:pPr/>
          </w:p>
        </w:tc>
        <w:tc>
          <w:tcPr>
            <w:tcW w:w="99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>
              <w:pStyle w:val="TableParagraph"/>
              <w:spacing w:line="314" w:lineRule="exact"/>
              <w:ind w:left="96" w:right="9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R2</w:t>
            </w:r>
          </w:p>
          <w:p>
            <w:pPr>
              <w:pStyle w:val="TableParagraph"/>
              <w:ind w:left="99" w:right="9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5)</w:t>
            </w:r>
          </w:p>
        </w:tc>
        <w:tc>
          <w:tcPr>
            <w:tcW w:w="99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>
              <w:pStyle w:val="TableParagraph"/>
              <w:spacing w:line="314" w:lineRule="exact"/>
              <w:ind w:left="209" w:right="21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R3</w:t>
            </w:r>
          </w:p>
          <w:p>
            <w:pPr>
              <w:pStyle w:val="TableParagraph"/>
              <w:ind w:left="99" w:right="10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1)</w:t>
            </w:r>
          </w:p>
        </w:tc>
        <w:tc>
          <w:tcPr>
            <w:tcW w:w="9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>
              <w:pStyle w:val="TableParagraph"/>
              <w:spacing w:line="314" w:lineRule="exact"/>
              <w:ind w:left="206" w:right="20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R4</w:t>
            </w:r>
          </w:p>
          <w:p>
            <w:pPr>
              <w:pStyle w:val="TableParagraph"/>
              <w:ind w:left="97" w:right="10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7)</w:t>
            </w:r>
          </w:p>
        </w:tc>
        <w:tc>
          <w:tcPr>
            <w:tcW w:w="99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>
              <w:pStyle w:val="TableParagraph"/>
              <w:spacing w:line="314" w:lineRule="exact"/>
              <w:ind w:left="206" w:right="20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R5</w:t>
            </w:r>
          </w:p>
          <w:p>
            <w:pPr>
              <w:pStyle w:val="TableParagraph"/>
              <w:ind w:left="96" w:right="9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)</w:t>
            </w:r>
          </w:p>
        </w:tc>
        <w:tc>
          <w:tcPr>
            <w:tcW w:w="98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>
              <w:pStyle w:val="TableParagraph"/>
              <w:spacing w:line="314" w:lineRule="exact"/>
              <w:ind w:left="201" w:right="20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R6</w:t>
            </w:r>
          </w:p>
          <w:p>
            <w:pPr>
              <w:pStyle w:val="TableParagraph"/>
              <w:ind w:left="92" w:right="9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)</w:t>
            </w:r>
          </w:p>
        </w:tc>
      </w:tr>
      <w:tr>
        <w:trPr>
          <w:trHeight w:val="365" w:hRule="exact"/>
        </w:trPr>
        <w:tc>
          <w:tcPr>
            <w:tcW w:w="334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FCE9D9"/>
          </w:tcPr>
          <w:p>
            <w:pPr>
              <w:pStyle w:val="TableParagraph"/>
              <w:spacing w:line="323" w:lineRule="exact"/>
              <w:ind w:left="687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溫室氣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體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化學式</w:t>
            </w:r>
          </w:p>
        </w:tc>
        <w:tc>
          <w:tcPr>
            <w:tcW w:w="99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/>
          </w:p>
        </w:tc>
        <w:tc>
          <w:tcPr>
            <w:tcW w:w="996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/>
          </w:p>
        </w:tc>
        <w:tc>
          <w:tcPr>
            <w:tcW w:w="991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/>
          </w:p>
        </w:tc>
        <w:tc>
          <w:tcPr>
            <w:tcW w:w="99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/>
          </w:p>
        </w:tc>
        <w:tc>
          <w:tcPr>
            <w:tcW w:w="98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/>
          </w:p>
        </w:tc>
      </w:tr>
      <w:tr>
        <w:trPr>
          <w:trHeight w:val="144" w:hRule="exact"/>
        </w:trPr>
        <w:tc>
          <w:tcPr>
            <w:tcW w:w="334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/>
          </w:p>
        </w:tc>
        <w:tc>
          <w:tcPr>
            <w:tcW w:w="99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/>
          </w:p>
        </w:tc>
        <w:tc>
          <w:tcPr>
            <w:tcW w:w="99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/>
          </w:p>
        </w:tc>
        <w:tc>
          <w:tcPr>
            <w:tcW w:w="99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/>
          </w:p>
        </w:tc>
        <w:tc>
          <w:tcPr>
            <w:tcW w:w="99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/>
          </w:p>
        </w:tc>
        <w:tc>
          <w:tcPr>
            <w:tcW w:w="98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/>
          </w:p>
        </w:tc>
      </w:tr>
      <w:tr>
        <w:trPr>
          <w:trHeight w:val="1020" w:hRule="exact"/>
        </w:trPr>
        <w:tc>
          <w:tcPr>
            <w:tcW w:w="3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A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8"/>
                <w:szCs w:val="28"/>
              </w:rPr>
              <w:t>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</w:p>
          <w:p>
            <w:pPr>
              <w:pStyle w:val="TableParagraph"/>
              <w:spacing w:before="31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CFC-</w:t>
            </w:r>
          </w:p>
          <w:p>
            <w:pPr>
              <w:pStyle w:val="TableParagraph"/>
              <w:spacing w:before="2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6.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7.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)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8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43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8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15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8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52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8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57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8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56</w:t>
            </w:r>
          </w:p>
        </w:tc>
      </w:tr>
      <w:tr>
        <w:trPr>
          <w:trHeight w:val="1018" w:hRule="exact"/>
        </w:trPr>
        <w:tc>
          <w:tcPr>
            <w:tcW w:w="3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A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8"/>
                <w:szCs w:val="28"/>
              </w:rPr>
              <w:t>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C-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CF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</w:p>
          <w:p>
            <w:pPr>
              <w:pStyle w:val="TableParagraph"/>
              <w:spacing w:before="31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CFC-</w:t>
            </w:r>
          </w:p>
          <w:p>
            <w:pPr>
              <w:pStyle w:val="TableParagraph"/>
              <w:spacing w:line="322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b(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)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42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35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85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85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54</w:t>
            </w:r>
          </w:p>
        </w:tc>
      </w:tr>
      <w:tr>
        <w:trPr>
          <w:trHeight w:val="1018" w:hRule="exact"/>
        </w:trPr>
        <w:tc>
          <w:tcPr>
            <w:tcW w:w="3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B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CFC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CF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</w:p>
          <w:p>
            <w:pPr>
              <w:pStyle w:val="TableParagraph"/>
              <w:spacing w:before="31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CFC-</w:t>
            </w:r>
          </w:p>
          <w:p>
            <w:pPr>
              <w:pStyle w:val="TableParagraph"/>
              <w:spacing w:line="322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b(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)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37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60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74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09</w:t>
            </w:r>
          </w:p>
        </w:tc>
      </w:tr>
      <w:tr>
        <w:trPr>
          <w:trHeight w:val="697" w:hRule="exact"/>
        </w:trPr>
        <w:tc>
          <w:tcPr>
            <w:tcW w:w="3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A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8"/>
                <w:szCs w:val="28"/>
              </w:rPr>
              <w:t>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FC-</w:t>
            </w:r>
          </w:p>
          <w:p>
            <w:pPr>
              <w:pStyle w:val="TableParagraph"/>
              <w:spacing w:before="31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0.0)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5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25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5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75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5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88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5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24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5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56</w:t>
            </w:r>
          </w:p>
        </w:tc>
      </w:tr>
      <w:tr>
        <w:trPr>
          <w:trHeight w:val="696" w:hRule="exact"/>
        </w:trPr>
        <w:tc>
          <w:tcPr>
            <w:tcW w:w="3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B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</w:p>
          <w:p>
            <w:pPr>
              <w:pStyle w:val="TableParagraph"/>
              <w:spacing w:before="31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5.0)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18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33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46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48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04</w:t>
            </w:r>
          </w:p>
        </w:tc>
      </w:tr>
      <w:tr>
        <w:trPr>
          <w:trHeight w:val="696" w:hRule="exact"/>
        </w:trPr>
        <w:tc>
          <w:tcPr>
            <w:tcW w:w="3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A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8"/>
                <w:szCs w:val="28"/>
              </w:rPr>
              <w:t>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CFC-</w:t>
            </w:r>
          </w:p>
          <w:p>
            <w:pPr>
              <w:pStyle w:val="TableParagraph"/>
              <w:spacing w:before="31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FC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87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1.0)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03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01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97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55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33</w:t>
            </w:r>
          </w:p>
        </w:tc>
      </w:tr>
      <w:tr>
        <w:trPr>
          <w:trHeight w:val="698" w:hRule="exact"/>
        </w:trPr>
        <w:tc>
          <w:tcPr>
            <w:tcW w:w="3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B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CFC-</w:t>
            </w:r>
          </w:p>
          <w:p>
            <w:pPr>
              <w:pStyle w:val="TableParagraph"/>
              <w:spacing w:before="31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FC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94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)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02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02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05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59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47</w:t>
            </w:r>
          </w:p>
        </w:tc>
      </w:tr>
      <w:tr>
        <w:trPr>
          <w:trHeight w:val="696" w:hRule="exact"/>
        </w:trPr>
        <w:tc>
          <w:tcPr>
            <w:tcW w:w="3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4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C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CFC-</w:t>
            </w:r>
          </w:p>
          <w:p>
            <w:pPr>
              <w:pStyle w:val="TableParagraph"/>
              <w:spacing w:before="31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FC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95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)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26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25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30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83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74</w:t>
            </w:r>
          </w:p>
        </w:tc>
      </w:tr>
      <w:tr>
        <w:trPr>
          <w:trHeight w:val="1018" w:hRule="exact"/>
        </w:trPr>
        <w:tc>
          <w:tcPr>
            <w:tcW w:w="3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A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8"/>
                <w:szCs w:val="28"/>
              </w:rPr>
              <w:t>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C-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PF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</w:p>
          <w:p>
            <w:pPr>
              <w:pStyle w:val="TableParagraph"/>
              <w:spacing w:before="31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CFC-</w:t>
            </w:r>
          </w:p>
          <w:p>
            <w:pPr>
              <w:pStyle w:val="TableParagraph"/>
              <w:spacing w:line="322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b(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0)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6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90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6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6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86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6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72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6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52</w:t>
            </w:r>
          </w:p>
        </w:tc>
      </w:tr>
      <w:tr>
        <w:trPr>
          <w:trHeight w:val="696" w:hRule="exact"/>
        </w:trPr>
        <w:tc>
          <w:tcPr>
            <w:tcW w:w="3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A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8"/>
                <w:szCs w:val="28"/>
              </w:rPr>
              <w:t>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FC-</w:t>
            </w:r>
          </w:p>
          <w:p>
            <w:pPr>
              <w:pStyle w:val="TableParagraph"/>
              <w:spacing w:before="31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9.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.0/3.0)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74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74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53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45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83</w:t>
            </w:r>
          </w:p>
        </w:tc>
      </w:tr>
      <w:tr>
        <w:trPr>
          <w:trHeight w:val="1018" w:hRule="exact"/>
        </w:trPr>
        <w:tc>
          <w:tcPr>
            <w:tcW w:w="3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A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8"/>
                <w:szCs w:val="28"/>
              </w:rPr>
              <w:t>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C-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CF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</w:p>
          <w:p>
            <w:pPr>
              <w:pStyle w:val="TableParagraph"/>
              <w:spacing w:before="31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C-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0a/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</w:p>
          <w:p>
            <w:pPr>
              <w:pStyle w:val="TableParagraph"/>
              <w:spacing w:line="322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b(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8.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/4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6.5)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38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78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75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12</w:t>
            </w:r>
          </w:p>
        </w:tc>
      </w:tr>
      <w:tr>
        <w:trPr>
          <w:trHeight w:val="1018" w:hRule="exact"/>
        </w:trPr>
        <w:tc>
          <w:tcPr>
            <w:tcW w:w="3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B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CFC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CF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</w:p>
          <w:p>
            <w:pPr>
              <w:pStyle w:val="TableParagraph"/>
              <w:spacing w:before="31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C-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0a/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</w:p>
          <w:p>
            <w:pPr>
              <w:pStyle w:val="TableParagraph"/>
              <w:spacing w:line="322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b(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9.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/1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5)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59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62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74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95</w:t>
            </w:r>
          </w:p>
        </w:tc>
      </w:tr>
      <w:tr>
        <w:trPr>
          <w:trHeight w:val="697" w:hRule="exact"/>
        </w:trPr>
        <w:tc>
          <w:tcPr>
            <w:tcW w:w="3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A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8"/>
                <w:szCs w:val="28"/>
              </w:rPr>
              <w:t>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C-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</w:p>
          <w:p>
            <w:pPr>
              <w:pStyle w:val="TableParagraph"/>
              <w:spacing w:before="31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0)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19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16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07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68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37</w:t>
            </w:r>
          </w:p>
        </w:tc>
      </w:tr>
      <w:tr>
        <w:trPr>
          <w:trHeight w:val="698" w:hRule="exact"/>
        </w:trPr>
        <w:tc>
          <w:tcPr>
            <w:tcW w:w="3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B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CFC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</w:p>
          <w:p>
            <w:pPr>
              <w:pStyle w:val="TableParagraph"/>
              <w:spacing w:before="31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0)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27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27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27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27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27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</w:t>
            </w:r>
          </w:p>
        </w:tc>
      </w:tr>
      <w:tr>
        <w:trPr>
          <w:trHeight w:val="696" w:hRule="exact"/>
        </w:trPr>
        <w:tc>
          <w:tcPr>
            <w:tcW w:w="3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4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A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8"/>
                <w:szCs w:val="28"/>
              </w:rPr>
              <w:t>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CF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</w:p>
          <w:p>
            <w:pPr>
              <w:pStyle w:val="TableParagraph"/>
              <w:spacing w:before="31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C-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)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08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12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84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27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39</w:t>
            </w:r>
          </w:p>
        </w:tc>
      </w:tr>
      <w:tr>
        <w:trPr>
          <w:trHeight w:val="696" w:hRule="exact"/>
        </w:trPr>
        <w:tc>
          <w:tcPr>
            <w:tcW w:w="3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A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8"/>
                <w:szCs w:val="28"/>
              </w:rPr>
              <w:t>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</w:p>
          <w:p>
            <w:pPr>
              <w:pStyle w:val="TableParagraph"/>
              <w:spacing w:before="30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/3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4)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55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34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46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27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08</w:t>
            </w:r>
          </w:p>
        </w:tc>
      </w:tr>
    </w:tbl>
    <w:p>
      <w:pPr>
        <w:spacing w:after="0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pgSz w:w="11907" w:h="16840"/>
          <w:pgMar w:header="1103" w:footer="1219" w:top="1380" w:bottom="1400" w:left="1300" w:right="1300"/>
        </w:sectPr>
      </w:pPr>
    </w:p>
    <w:p>
      <w:pPr>
        <w:spacing w:line="40" w:lineRule="exact" w:before="6"/>
        <w:rPr>
          <w:sz w:val="4"/>
          <w:szCs w:val="4"/>
        </w:rPr>
      </w:pPr>
      <w:r>
        <w:rPr>
          <w:sz w:val="4"/>
          <w:szCs w:val="4"/>
        </w:rPr>
      </w:r>
    </w:p>
    <w:tbl>
      <w:tblPr>
        <w:tblW w:w="0" w:type="auto"/>
        <w:jc w:val="left"/>
        <w:tblInd w:w="49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44" w:hRule="exact"/>
        </w:trPr>
        <w:tc>
          <w:tcPr>
            <w:tcW w:w="334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FCE9D9"/>
          </w:tcPr>
          <w:p>
            <w:pPr/>
          </w:p>
        </w:tc>
        <w:tc>
          <w:tcPr>
            <w:tcW w:w="99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>
              <w:pStyle w:val="TableParagraph"/>
              <w:spacing w:line="314" w:lineRule="exact"/>
              <w:ind w:left="96" w:right="9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R2</w:t>
            </w:r>
          </w:p>
          <w:p>
            <w:pPr>
              <w:pStyle w:val="TableParagraph"/>
              <w:ind w:left="99" w:right="9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5)</w:t>
            </w:r>
          </w:p>
        </w:tc>
        <w:tc>
          <w:tcPr>
            <w:tcW w:w="99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>
              <w:pStyle w:val="TableParagraph"/>
              <w:spacing w:line="314" w:lineRule="exact"/>
              <w:ind w:left="209" w:right="21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R3</w:t>
            </w:r>
          </w:p>
          <w:p>
            <w:pPr>
              <w:pStyle w:val="TableParagraph"/>
              <w:ind w:left="99" w:right="10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1)</w:t>
            </w:r>
          </w:p>
        </w:tc>
        <w:tc>
          <w:tcPr>
            <w:tcW w:w="9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>
              <w:pStyle w:val="TableParagraph"/>
              <w:spacing w:line="314" w:lineRule="exact"/>
              <w:ind w:left="206" w:right="20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R4</w:t>
            </w:r>
          </w:p>
          <w:p>
            <w:pPr>
              <w:pStyle w:val="TableParagraph"/>
              <w:ind w:left="97" w:right="10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7)</w:t>
            </w:r>
          </w:p>
        </w:tc>
        <w:tc>
          <w:tcPr>
            <w:tcW w:w="99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>
              <w:pStyle w:val="TableParagraph"/>
              <w:spacing w:line="314" w:lineRule="exact"/>
              <w:ind w:left="206" w:right="20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R5</w:t>
            </w:r>
          </w:p>
          <w:p>
            <w:pPr>
              <w:pStyle w:val="TableParagraph"/>
              <w:ind w:left="96" w:right="9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)</w:t>
            </w:r>
          </w:p>
        </w:tc>
        <w:tc>
          <w:tcPr>
            <w:tcW w:w="98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>
              <w:pStyle w:val="TableParagraph"/>
              <w:spacing w:line="314" w:lineRule="exact"/>
              <w:ind w:left="201" w:right="20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R6</w:t>
            </w:r>
          </w:p>
          <w:p>
            <w:pPr>
              <w:pStyle w:val="TableParagraph"/>
              <w:ind w:left="92" w:right="9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)</w:t>
            </w:r>
          </w:p>
        </w:tc>
      </w:tr>
      <w:tr>
        <w:trPr>
          <w:trHeight w:val="365" w:hRule="exact"/>
        </w:trPr>
        <w:tc>
          <w:tcPr>
            <w:tcW w:w="334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FCE9D9"/>
          </w:tcPr>
          <w:p>
            <w:pPr>
              <w:pStyle w:val="TableParagraph"/>
              <w:spacing w:line="323" w:lineRule="exact"/>
              <w:ind w:left="687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溫室氣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體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化學式</w:t>
            </w:r>
          </w:p>
        </w:tc>
        <w:tc>
          <w:tcPr>
            <w:tcW w:w="99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/>
          </w:p>
        </w:tc>
        <w:tc>
          <w:tcPr>
            <w:tcW w:w="996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/>
          </w:p>
        </w:tc>
        <w:tc>
          <w:tcPr>
            <w:tcW w:w="991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/>
          </w:p>
        </w:tc>
        <w:tc>
          <w:tcPr>
            <w:tcW w:w="99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/>
          </w:p>
        </w:tc>
        <w:tc>
          <w:tcPr>
            <w:tcW w:w="98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/>
          </w:p>
        </w:tc>
      </w:tr>
      <w:tr>
        <w:trPr>
          <w:trHeight w:val="144" w:hRule="exact"/>
        </w:trPr>
        <w:tc>
          <w:tcPr>
            <w:tcW w:w="334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/>
          </w:p>
        </w:tc>
        <w:tc>
          <w:tcPr>
            <w:tcW w:w="99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/>
          </w:p>
        </w:tc>
        <w:tc>
          <w:tcPr>
            <w:tcW w:w="99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/>
          </w:p>
        </w:tc>
        <w:tc>
          <w:tcPr>
            <w:tcW w:w="99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/>
          </w:p>
        </w:tc>
        <w:tc>
          <w:tcPr>
            <w:tcW w:w="99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/>
          </w:p>
        </w:tc>
        <w:tc>
          <w:tcPr>
            <w:tcW w:w="98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/>
          </w:p>
        </w:tc>
      </w:tr>
      <w:tr>
        <w:trPr>
          <w:trHeight w:val="698" w:hRule="exact"/>
        </w:trPr>
        <w:tc>
          <w:tcPr>
            <w:tcW w:w="3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A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8"/>
                <w:szCs w:val="28"/>
              </w:rPr>
              <w:t>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CFC-</w:t>
            </w:r>
          </w:p>
          <w:p>
            <w:pPr>
              <w:pStyle w:val="TableParagraph"/>
              <w:spacing w:before="31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FC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96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)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7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36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7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35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7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41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7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93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7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86</w:t>
            </w:r>
          </w:p>
        </w:tc>
      </w:tr>
      <w:tr>
        <w:trPr>
          <w:trHeight w:val="1018" w:hRule="exact"/>
        </w:trPr>
        <w:tc>
          <w:tcPr>
            <w:tcW w:w="3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4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A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8"/>
                <w:szCs w:val="28"/>
              </w:rPr>
              <w:t>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</w:p>
          <w:p>
            <w:pPr>
              <w:pStyle w:val="TableParagraph"/>
              <w:spacing w:line="241" w:lineRule="auto" w:before="31"/>
              <w:ind w:left="23" w:right="1048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77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9.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/4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0)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03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65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67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88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71</w:t>
            </w:r>
          </w:p>
        </w:tc>
      </w:tr>
      <w:tr>
        <w:trPr>
          <w:trHeight w:val="696" w:hRule="exact"/>
        </w:trPr>
        <w:tc>
          <w:tcPr>
            <w:tcW w:w="3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A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8"/>
                <w:szCs w:val="28"/>
              </w:rPr>
              <w:t>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CF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</w:p>
          <w:p>
            <w:pPr>
              <w:pStyle w:val="TableParagraph"/>
              <w:spacing w:before="31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b(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2.0)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60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32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36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82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50</w:t>
            </w:r>
          </w:p>
        </w:tc>
      </w:tr>
      <w:tr>
        <w:trPr>
          <w:trHeight w:val="696" w:hRule="exact"/>
        </w:trPr>
        <w:tc>
          <w:tcPr>
            <w:tcW w:w="3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A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8"/>
                <w:szCs w:val="28"/>
              </w:rPr>
              <w:t>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</w:p>
          <w:p>
            <w:pPr>
              <w:pStyle w:val="TableParagraph"/>
              <w:spacing w:before="31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8.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0)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70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18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31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85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12</w:t>
            </w:r>
          </w:p>
        </w:tc>
      </w:tr>
      <w:tr>
        <w:trPr>
          <w:trHeight w:val="697" w:hRule="exact"/>
        </w:trPr>
        <w:tc>
          <w:tcPr>
            <w:tcW w:w="3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7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B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FC-</w:t>
            </w:r>
          </w:p>
          <w:p>
            <w:pPr>
              <w:pStyle w:val="TableParagraph"/>
              <w:spacing w:before="31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0)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5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75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5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85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5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90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5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90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5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09</w:t>
            </w:r>
          </w:p>
        </w:tc>
      </w:tr>
      <w:tr>
        <w:trPr>
          <w:trHeight w:val="1018" w:hRule="exact"/>
        </w:trPr>
        <w:tc>
          <w:tcPr>
            <w:tcW w:w="3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A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8"/>
                <w:szCs w:val="28"/>
              </w:rPr>
              <w:t>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</w:p>
          <w:p>
            <w:pPr>
              <w:pStyle w:val="TableParagraph"/>
              <w:spacing w:before="31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C-</w:t>
            </w:r>
          </w:p>
          <w:p>
            <w:pPr>
              <w:pStyle w:val="TableParagraph"/>
              <w:spacing w:line="322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3.4)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32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43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43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47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59</w:t>
            </w:r>
          </w:p>
        </w:tc>
      </w:tr>
      <w:tr>
        <w:trPr>
          <w:trHeight w:val="1020" w:hRule="exact"/>
        </w:trPr>
        <w:tc>
          <w:tcPr>
            <w:tcW w:w="3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B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FC-</w:t>
            </w:r>
          </w:p>
          <w:p>
            <w:pPr>
              <w:pStyle w:val="TableParagraph"/>
              <w:spacing w:before="31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C-</w:t>
            </w:r>
          </w:p>
          <w:p>
            <w:pPr>
              <w:pStyle w:val="TableParagraph"/>
              <w:spacing w:line="322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3.0)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86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16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26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90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00</w:t>
            </w:r>
          </w:p>
        </w:tc>
      </w:tr>
      <w:tr>
        <w:trPr>
          <w:trHeight w:val="1018" w:hRule="exact"/>
        </w:trPr>
        <w:tc>
          <w:tcPr>
            <w:tcW w:w="3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4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C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FC-</w:t>
            </w:r>
          </w:p>
          <w:p>
            <w:pPr>
              <w:pStyle w:val="TableParagraph"/>
              <w:spacing w:before="31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C-</w:t>
            </w:r>
          </w:p>
          <w:p>
            <w:pPr>
              <w:pStyle w:val="TableParagraph"/>
              <w:spacing w:before="2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3.0)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91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83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85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94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96</w:t>
            </w:r>
          </w:p>
        </w:tc>
      </w:tr>
      <w:tr>
        <w:trPr>
          <w:trHeight w:val="696" w:hRule="exact"/>
        </w:trPr>
        <w:tc>
          <w:tcPr>
            <w:tcW w:w="3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0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CFC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</w:p>
          <w:p>
            <w:pPr>
              <w:pStyle w:val="TableParagraph"/>
              <w:spacing w:before="31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2)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5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6,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14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5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7,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54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5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8,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77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5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7,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64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5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8,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09</w:t>
            </w:r>
          </w:p>
        </w:tc>
      </w:tr>
      <w:tr>
        <w:trPr>
          <w:trHeight w:val="696" w:hRule="exact"/>
        </w:trPr>
        <w:tc>
          <w:tcPr>
            <w:tcW w:w="3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1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8"/>
                <w:szCs w:val="28"/>
              </w:rPr>
              <w:t>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CF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</w:p>
          <w:p>
            <w:pPr>
              <w:pStyle w:val="TableParagraph"/>
              <w:spacing w:before="31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0)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00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25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83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70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70</w:t>
            </w:r>
          </w:p>
        </w:tc>
      </w:tr>
      <w:tr>
        <w:trPr>
          <w:trHeight w:val="696" w:hRule="exact"/>
        </w:trPr>
        <w:tc>
          <w:tcPr>
            <w:tcW w:w="3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2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8"/>
                <w:szCs w:val="28"/>
              </w:rPr>
              <w:t>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CF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</w:p>
          <w:p>
            <w:pPr>
              <w:pStyle w:val="TableParagraph"/>
              <w:spacing w:before="31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1.2)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16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16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57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86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72</w:t>
            </w:r>
          </w:p>
        </w:tc>
      </w:tr>
      <w:tr>
        <w:trPr>
          <w:trHeight w:val="696" w:hRule="exact"/>
        </w:trPr>
        <w:tc>
          <w:tcPr>
            <w:tcW w:w="3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3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8"/>
                <w:szCs w:val="28"/>
              </w:rPr>
              <w:t>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/C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C-</w:t>
            </w:r>
          </w:p>
          <w:p>
            <w:pPr>
              <w:pStyle w:val="TableParagraph"/>
              <w:spacing w:before="31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9)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0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8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0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8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9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9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8</w:t>
            </w:r>
          </w:p>
        </w:tc>
      </w:tr>
      <w:tr>
        <w:trPr>
          <w:trHeight w:val="696" w:hRule="exact"/>
        </w:trPr>
        <w:tc>
          <w:tcPr>
            <w:tcW w:w="3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4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8"/>
                <w:szCs w:val="28"/>
              </w:rPr>
              <w:t>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/C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C-</w:t>
            </w:r>
          </w:p>
          <w:p>
            <w:pPr>
              <w:pStyle w:val="TableParagraph"/>
              <w:spacing w:before="31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1.8)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43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95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43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99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44</w:t>
            </w:r>
          </w:p>
        </w:tc>
      </w:tr>
      <w:tr>
        <w:trPr>
          <w:trHeight w:val="697" w:hRule="exact"/>
        </w:trPr>
        <w:tc>
          <w:tcPr>
            <w:tcW w:w="3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5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CFC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FC-</w:t>
            </w:r>
          </w:p>
          <w:p>
            <w:pPr>
              <w:pStyle w:val="TableParagraph"/>
              <w:spacing w:before="31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8.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0)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8,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09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8,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68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8,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02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7,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56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8,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53</w:t>
            </w:r>
          </w:p>
        </w:tc>
      </w:tr>
      <w:tr>
        <w:trPr>
          <w:trHeight w:val="696" w:hRule="exact"/>
        </w:trPr>
        <w:tc>
          <w:tcPr>
            <w:tcW w:w="3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6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CFC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1/C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</w:p>
          <w:p>
            <w:pPr>
              <w:pStyle w:val="TableParagraph"/>
              <w:spacing w:before="31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4.9)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6,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91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90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57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34</w:t>
            </w:r>
          </w:p>
        </w:tc>
      </w:tr>
      <w:tr>
        <w:trPr>
          <w:trHeight w:val="696" w:hRule="exact"/>
        </w:trPr>
        <w:tc>
          <w:tcPr>
            <w:tcW w:w="3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A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8"/>
                <w:szCs w:val="28"/>
              </w:rPr>
              <w:t>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</w:p>
          <w:p>
            <w:pPr>
              <w:pStyle w:val="TableParagraph"/>
              <w:spacing w:before="31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0)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00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85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85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75</w:t>
            </w:r>
          </w:p>
        </w:tc>
      </w:tr>
      <w:tr>
        <w:trPr>
          <w:trHeight w:val="698" w:hRule="exact"/>
        </w:trPr>
        <w:tc>
          <w:tcPr>
            <w:tcW w:w="3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A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8"/>
                <w:szCs w:val="28"/>
              </w:rPr>
              <w:t>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</w:p>
          <w:p>
            <w:pPr>
              <w:pStyle w:val="TableParagraph"/>
              <w:spacing w:before="30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1.0)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0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0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9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7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9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8</w:t>
            </w:r>
          </w:p>
        </w:tc>
      </w:tr>
    </w:tbl>
    <w:p>
      <w:pPr>
        <w:spacing w:after="0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pgSz w:w="11907" w:h="16840"/>
          <w:pgMar w:header="1103" w:footer="1200" w:top="1380" w:bottom="1380" w:left="1300" w:right="1300"/>
        </w:sectPr>
      </w:pPr>
    </w:p>
    <w:p>
      <w:pPr>
        <w:spacing w:line="40" w:lineRule="exact" w:before="6"/>
        <w:rPr>
          <w:sz w:val="4"/>
          <w:szCs w:val="4"/>
        </w:rPr>
      </w:pPr>
      <w:r>
        <w:rPr>
          <w:sz w:val="4"/>
          <w:szCs w:val="4"/>
        </w:rPr>
      </w:r>
    </w:p>
    <w:tbl>
      <w:tblPr>
        <w:tblW w:w="0" w:type="auto"/>
        <w:jc w:val="left"/>
        <w:tblInd w:w="49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44" w:hRule="exact"/>
        </w:trPr>
        <w:tc>
          <w:tcPr>
            <w:tcW w:w="334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FCE9D9"/>
          </w:tcPr>
          <w:p>
            <w:pPr/>
          </w:p>
        </w:tc>
        <w:tc>
          <w:tcPr>
            <w:tcW w:w="99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>
              <w:pStyle w:val="TableParagraph"/>
              <w:spacing w:line="314" w:lineRule="exact"/>
              <w:ind w:left="96" w:right="9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R2</w:t>
            </w:r>
          </w:p>
          <w:p>
            <w:pPr>
              <w:pStyle w:val="TableParagraph"/>
              <w:ind w:left="99" w:right="9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5)</w:t>
            </w:r>
          </w:p>
        </w:tc>
        <w:tc>
          <w:tcPr>
            <w:tcW w:w="99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>
              <w:pStyle w:val="TableParagraph"/>
              <w:spacing w:line="314" w:lineRule="exact"/>
              <w:ind w:left="209" w:right="21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R3</w:t>
            </w:r>
          </w:p>
          <w:p>
            <w:pPr>
              <w:pStyle w:val="TableParagraph"/>
              <w:ind w:left="99" w:right="10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1)</w:t>
            </w:r>
          </w:p>
        </w:tc>
        <w:tc>
          <w:tcPr>
            <w:tcW w:w="9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>
              <w:pStyle w:val="TableParagraph"/>
              <w:spacing w:line="314" w:lineRule="exact"/>
              <w:ind w:left="206" w:right="20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R4</w:t>
            </w:r>
          </w:p>
          <w:p>
            <w:pPr>
              <w:pStyle w:val="TableParagraph"/>
              <w:ind w:left="97" w:right="10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7)</w:t>
            </w:r>
          </w:p>
        </w:tc>
        <w:tc>
          <w:tcPr>
            <w:tcW w:w="99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>
              <w:pStyle w:val="TableParagraph"/>
              <w:spacing w:line="314" w:lineRule="exact"/>
              <w:ind w:left="206" w:right="20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R5</w:t>
            </w:r>
          </w:p>
          <w:p>
            <w:pPr>
              <w:pStyle w:val="TableParagraph"/>
              <w:ind w:left="96" w:right="9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)</w:t>
            </w:r>
          </w:p>
        </w:tc>
        <w:tc>
          <w:tcPr>
            <w:tcW w:w="98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>
              <w:pStyle w:val="TableParagraph"/>
              <w:spacing w:line="314" w:lineRule="exact"/>
              <w:ind w:left="201" w:right="20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R6</w:t>
            </w:r>
          </w:p>
          <w:p>
            <w:pPr>
              <w:pStyle w:val="TableParagraph"/>
              <w:ind w:left="92" w:right="9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)</w:t>
            </w:r>
          </w:p>
        </w:tc>
      </w:tr>
      <w:tr>
        <w:trPr>
          <w:trHeight w:val="365" w:hRule="exact"/>
        </w:trPr>
        <w:tc>
          <w:tcPr>
            <w:tcW w:w="334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FCE9D9"/>
          </w:tcPr>
          <w:p>
            <w:pPr>
              <w:pStyle w:val="TableParagraph"/>
              <w:spacing w:line="323" w:lineRule="exact"/>
              <w:ind w:left="687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溫室氣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體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化學式</w:t>
            </w:r>
          </w:p>
        </w:tc>
        <w:tc>
          <w:tcPr>
            <w:tcW w:w="99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/>
          </w:p>
        </w:tc>
        <w:tc>
          <w:tcPr>
            <w:tcW w:w="996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/>
          </w:p>
        </w:tc>
        <w:tc>
          <w:tcPr>
            <w:tcW w:w="991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/>
          </w:p>
        </w:tc>
        <w:tc>
          <w:tcPr>
            <w:tcW w:w="99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/>
          </w:p>
        </w:tc>
        <w:tc>
          <w:tcPr>
            <w:tcW w:w="98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/>
          </w:p>
        </w:tc>
      </w:tr>
      <w:tr>
        <w:trPr>
          <w:trHeight w:val="144" w:hRule="exact"/>
        </w:trPr>
        <w:tc>
          <w:tcPr>
            <w:tcW w:w="334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/>
          </w:p>
        </w:tc>
        <w:tc>
          <w:tcPr>
            <w:tcW w:w="99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/>
          </w:p>
        </w:tc>
        <w:tc>
          <w:tcPr>
            <w:tcW w:w="99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/>
          </w:p>
        </w:tc>
        <w:tc>
          <w:tcPr>
            <w:tcW w:w="99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/>
          </w:p>
        </w:tc>
        <w:tc>
          <w:tcPr>
            <w:tcW w:w="99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/>
          </w:p>
        </w:tc>
        <w:tc>
          <w:tcPr>
            <w:tcW w:w="98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CE9D9"/>
          </w:tcPr>
          <w:p>
            <w:pPr/>
          </w:p>
        </w:tc>
      </w:tr>
      <w:tr>
        <w:trPr>
          <w:trHeight w:val="698" w:hRule="exact"/>
        </w:trPr>
        <w:tc>
          <w:tcPr>
            <w:tcW w:w="3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B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FC-</w:t>
            </w:r>
          </w:p>
          <w:p>
            <w:pPr>
              <w:pStyle w:val="TableParagraph"/>
              <w:spacing w:before="31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4.0)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7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0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7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0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6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7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7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8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7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9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13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</w:t>
            </w:r>
          </w:p>
        </w:tc>
      </w:tr>
      <w:tr>
        <w:trPr>
          <w:trHeight w:val="696" w:hRule="exact"/>
        </w:trPr>
        <w:tc>
          <w:tcPr>
            <w:tcW w:w="3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4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09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A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8"/>
                <w:szCs w:val="28"/>
              </w:rPr>
              <w:t>，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C-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PF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-</w:t>
            </w:r>
          </w:p>
          <w:p>
            <w:pPr>
              <w:pStyle w:val="TableParagraph"/>
              <w:spacing w:before="31"/>
              <w:ind w:left="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6.0)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68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68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41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58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6,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65</w:t>
            </w:r>
          </w:p>
        </w:tc>
      </w:tr>
    </w:tbl>
    <w:p>
      <w:pPr>
        <w:spacing w:line="260" w:lineRule="auto"/>
        <w:ind w:left="500" w:right="145" w:firstLine="0"/>
        <w:jc w:val="left"/>
        <w:rPr>
          <w:rFonts w:ascii="標楷體" w:hAnsi="標楷體" w:cs="標楷體" w:eastAsia="標楷體"/>
          <w:sz w:val="20"/>
          <w:szCs w:val="20"/>
        </w:rPr>
      </w:pPr>
      <w:r>
        <w:rPr>
          <w:rFonts w:ascii="標楷體" w:hAnsi="標楷體" w:cs="標楷體" w:eastAsia="標楷體"/>
          <w:b w:val="0"/>
          <w:bCs w:val="0"/>
          <w:spacing w:val="2"/>
          <w:w w:val="100"/>
          <w:sz w:val="20"/>
          <w:szCs w:val="20"/>
        </w:rPr>
        <w:t>註</w:t>
      </w:r>
      <w:r>
        <w:rPr>
          <w:rFonts w:ascii="標楷體" w:hAnsi="標楷體" w:cs="標楷體" w:eastAsia="標楷體"/>
          <w:b w:val="0"/>
          <w:bCs w:val="0"/>
          <w:spacing w:val="-1"/>
          <w:w w:val="100"/>
          <w:sz w:val="20"/>
          <w:szCs w:val="20"/>
        </w:rPr>
        <w:t>：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0"/>
          <w:szCs w:val="20"/>
        </w:rPr>
        <w:t>若</w:t>
      </w:r>
      <w:r>
        <w:rPr>
          <w:rFonts w:ascii="標楷體" w:hAnsi="標楷體" w:cs="標楷體" w:eastAsia="標楷體"/>
          <w:b w:val="0"/>
          <w:bCs w:val="0"/>
          <w:spacing w:val="2"/>
          <w:w w:val="100"/>
          <w:sz w:val="20"/>
          <w:szCs w:val="20"/>
        </w:rPr>
        <w:t>有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0"/>
          <w:szCs w:val="20"/>
        </w:rPr>
        <w:t>未在</w:t>
      </w:r>
      <w:r>
        <w:rPr>
          <w:rFonts w:ascii="標楷體" w:hAnsi="標楷體" w:cs="標楷體" w:eastAsia="標楷體"/>
          <w:b w:val="0"/>
          <w:bCs w:val="0"/>
          <w:spacing w:val="2"/>
          <w:w w:val="100"/>
          <w:sz w:val="20"/>
          <w:szCs w:val="20"/>
        </w:rPr>
        <w:t>本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0"/>
          <w:szCs w:val="20"/>
        </w:rPr>
        <w:t>表之</w:t>
      </w:r>
      <w:r>
        <w:rPr>
          <w:rFonts w:ascii="標楷體" w:hAnsi="標楷體" w:cs="標楷體" w:eastAsia="標楷體"/>
          <w:b w:val="0"/>
          <w:bCs w:val="0"/>
          <w:spacing w:val="2"/>
          <w:w w:val="100"/>
          <w:sz w:val="20"/>
          <w:szCs w:val="20"/>
        </w:rPr>
        <w:t>物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0"/>
          <w:szCs w:val="20"/>
        </w:rPr>
        <w:t>質，</w:t>
      </w:r>
      <w:r>
        <w:rPr>
          <w:rFonts w:ascii="標楷體" w:hAnsi="標楷體" w:cs="標楷體" w:eastAsia="標楷體"/>
          <w:b w:val="0"/>
          <w:bCs w:val="0"/>
          <w:spacing w:val="2"/>
          <w:w w:val="100"/>
          <w:sz w:val="20"/>
          <w:szCs w:val="20"/>
        </w:rPr>
        <w:t>則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0"/>
          <w:szCs w:val="20"/>
        </w:rPr>
        <w:t>可參考</w:t>
      </w:r>
      <w:r>
        <w:rPr>
          <w:rFonts w:ascii="標楷體" w:hAnsi="標楷體" w:cs="標楷體" w:eastAsia="標楷體"/>
          <w:b w:val="0"/>
          <w:bCs w:val="0"/>
          <w:spacing w:val="-59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0"/>
          <w:szCs w:val="20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11"/>
          <w:w w:val="100"/>
          <w:sz w:val="20"/>
          <w:szCs w:val="2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0"/>
          <w:szCs w:val="20"/>
        </w:rPr>
        <w:t>各</w:t>
      </w:r>
      <w:r>
        <w:rPr>
          <w:rFonts w:ascii="標楷體" w:hAnsi="標楷體" w:cs="標楷體" w:eastAsia="標楷體"/>
          <w:b w:val="0"/>
          <w:bCs w:val="0"/>
          <w:spacing w:val="2"/>
          <w:w w:val="100"/>
          <w:sz w:val="20"/>
          <w:szCs w:val="20"/>
        </w:rPr>
        <w:t>年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0"/>
          <w:szCs w:val="20"/>
        </w:rPr>
        <w:t>度之評</w:t>
      </w:r>
      <w:r>
        <w:rPr>
          <w:rFonts w:ascii="標楷體" w:hAnsi="標楷體" w:cs="標楷體" w:eastAsia="標楷體"/>
          <w:b w:val="0"/>
          <w:bCs w:val="0"/>
          <w:spacing w:val="2"/>
          <w:w w:val="100"/>
          <w:sz w:val="20"/>
          <w:szCs w:val="20"/>
        </w:rPr>
        <w:t>估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0"/>
          <w:szCs w:val="20"/>
        </w:rPr>
        <w:t>報告</w:t>
      </w:r>
      <w:r>
        <w:rPr>
          <w:rFonts w:ascii="標楷體" w:hAnsi="標楷體" w:cs="標楷體" w:eastAsia="標楷體"/>
          <w:b w:val="0"/>
          <w:bCs w:val="0"/>
          <w:spacing w:val="3"/>
          <w:w w:val="100"/>
          <w:sz w:val="20"/>
          <w:szCs w:val="20"/>
        </w:rPr>
        <w:t>。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0"/>
          <w:szCs w:val="20"/>
        </w:rPr>
        <w:t>事業</w:t>
      </w:r>
      <w:r>
        <w:rPr>
          <w:rFonts w:ascii="標楷體" w:hAnsi="標楷體" w:cs="標楷體" w:eastAsia="標楷體"/>
          <w:b w:val="0"/>
          <w:bCs w:val="0"/>
          <w:spacing w:val="2"/>
          <w:w w:val="100"/>
          <w:sz w:val="20"/>
          <w:szCs w:val="20"/>
        </w:rPr>
        <w:t>應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0"/>
          <w:szCs w:val="20"/>
        </w:rPr>
        <w:t>採用</w:t>
      </w:r>
      <w:r>
        <w:rPr>
          <w:rFonts w:ascii="標楷體" w:hAnsi="標楷體" w:cs="標楷體" w:eastAsia="標楷體"/>
          <w:b w:val="0"/>
          <w:bCs w:val="0"/>
          <w:spacing w:val="-60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-10"/>
          <w:w w:val="100"/>
          <w:sz w:val="20"/>
          <w:szCs w:val="20"/>
        </w:rPr>
        <w:t> </w:t>
      </w:r>
      <w:r>
        <w:rPr>
          <w:rFonts w:ascii="標楷體" w:hAnsi="標楷體" w:cs="標楷體" w:eastAsia="標楷體"/>
          <w:b w:val="0"/>
          <w:bCs w:val="0"/>
          <w:spacing w:val="2"/>
          <w:w w:val="100"/>
          <w:sz w:val="20"/>
          <w:szCs w:val="20"/>
        </w:rPr>
        <w:t>評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0"/>
          <w:szCs w:val="20"/>
        </w:rPr>
        <w:t>估報</w:t>
      </w:r>
      <w:r>
        <w:rPr>
          <w:rFonts w:ascii="標楷體" w:hAnsi="標楷體" w:cs="標楷體" w:eastAsia="標楷體"/>
          <w:b w:val="0"/>
          <w:bCs w:val="0"/>
          <w:spacing w:val="2"/>
          <w:w w:val="100"/>
          <w:sz w:val="20"/>
          <w:szCs w:val="20"/>
        </w:rPr>
        <w:t>告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0"/>
          <w:szCs w:val="20"/>
        </w:rPr>
        <w:t>之溫</w:t>
      </w:r>
      <w:r>
        <w:rPr>
          <w:rFonts w:ascii="標楷體" w:hAnsi="標楷體" w:cs="標楷體" w:eastAsia="標楷體"/>
          <w:b w:val="0"/>
          <w:bCs w:val="0"/>
          <w:spacing w:val="2"/>
          <w:w w:val="100"/>
          <w:sz w:val="20"/>
          <w:szCs w:val="20"/>
        </w:rPr>
        <w:t>暖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0"/>
          <w:szCs w:val="20"/>
        </w:rPr>
        <w:t>化</w:t>
      </w:r>
      <w:r>
        <w:rPr>
          <w:rFonts w:ascii="標楷體" w:hAnsi="標楷體" w:cs="標楷體" w:eastAsia="標楷體"/>
          <w:b w:val="0"/>
          <w:bCs w:val="0"/>
          <w:spacing w:val="0"/>
          <w:w w:val="99"/>
          <w:sz w:val="20"/>
          <w:szCs w:val="20"/>
        </w:rPr>
        <w:t> </w:t>
      </w:r>
      <w:r>
        <w:rPr>
          <w:rFonts w:ascii="標楷體" w:hAnsi="標楷體" w:cs="標楷體" w:eastAsia="標楷體"/>
          <w:b w:val="0"/>
          <w:bCs w:val="0"/>
          <w:spacing w:val="2"/>
          <w:w w:val="100"/>
          <w:sz w:val="20"/>
          <w:szCs w:val="20"/>
        </w:rPr>
        <w:t>潛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0"/>
          <w:szCs w:val="20"/>
        </w:rPr>
        <w:t>勢，倘</w:t>
      </w:r>
      <w:r>
        <w:rPr>
          <w:rFonts w:ascii="標楷體" w:hAnsi="標楷體" w:cs="標楷體" w:eastAsia="標楷體"/>
          <w:b w:val="0"/>
          <w:bCs w:val="0"/>
          <w:spacing w:val="-64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-14"/>
          <w:w w:val="100"/>
          <w:sz w:val="20"/>
          <w:szCs w:val="20"/>
        </w:rPr>
        <w:t> </w:t>
      </w:r>
      <w:r>
        <w:rPr>
          <w:rFonts w:ascii="標楷體" w:hAnsi="標楷體" w:cs="標楷體" w:eastAsia="標楷體"/>
          <w:b w:val="0"/>
          <w:bCs w:val="0"/>
          <w:spacing w:val="2"/>
          <w:w w:val="100"/>
          <w:sz w:val="20"/>
          <w:szCs w:val="20"/>
        </w:rPr>
        <w:t>評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0"/>
          <w:szCs w:val="20"/>
        </w:rPr>
        <w:t>估</w:t>
      </w:r>
      <w:r>
        <w:rPr>
          <w:rFonts w:ascii="標楷體" w:hAnsi="標楷體" w:cs="標楷體" w:eastAsia="標楷體"/>
          <w:b w:val="0"/>
          <w:bCs w:val="0"/>
          <w:spacing w:val="2"/>
          <w:w w:val="100"/>
          <w:sz w:val="20"/>
          <w:szCs w:val="20"/>
        </w:rPr>
        <w:t>報</w:t>
      </w:r>
      <w:r>
        <w:rPr>
          <w:rFonts w:ascii="標楷體" w:hAnsi="標楷體" w:cs="標楷體" w:eastAsia="標楷體"/>
          <w:b w:val="0"/>
          <w:bCs w:val="0"/>
          <w:spacing w:val="1"/>
          <w:w w:val="100"/>
          <w:sz w:val="20"/>
          <w:szCs w:val="20"/>
        </w:rPr>
        <w:t>告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0"/>
          <w:szCs w:val="20"/>
        </w:rPr>
        <w:t>未</w:t>
      </w:r>
      <w:r>
        <w:rPr>
          <w:rFonts w:ascii="標楷體" w:hAnsi="標楷體" w:cs="標楷體" w:eastAsia="標楷體"/>
          <w:b w:val="0"/>
          <w:bCs w:val="0"/>
          <w:spacing w:val="2"/>
          <w:w w:val="100"/>
          <w:sz w:val="20"/>
          <w:szCs w:val="20"/>
        </w:rPr>
        <w:t>有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0"/>
          <w:szCs w:val="20"/>
        </w:rPr>
        <w:t>相關</w:t>
      </w:r>
      <w:r>
        <w:rPr>
          <w:rFonts w:ascii="標楷體" w:hAnsi="標楷體" w:cs="標楷體" w:eastAsia="標楷體"/>
          <w:b w:val="0"/>
          <w:bCs w:val="0"/>
          <w:spacing w:val="2"/>
          <w:w w:val="100"/>
          <w:sz w:val="20"/>
          <w:szCs w:val="20"/>
        </w:rPr>
        <w:t>數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0"/>
          <w:szCs w:val="20"/>
        </w:rPr>
        <w:t>值時</w:t>
      </w:r>
      <w:r>
        <w:rPr>
          <w:rFonts w:ascii="標楷體" w:hAnsi="標楷體" w:cs="標楷體" w:eastAsia="標楷體"/>
          <w:b w:val="0"/>
          <w:bCs w:val="0"/>
          <w:spacing w:val="2"/>
          <w:w w:val="100"/>
          <w:sz w:val="20"/>
          <w:szCs w:val="20"/>
        </w:rPr>
        <w:t>，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0"/>
          <w:szCs w:val="20"/>
        </w:rPr>
        <w:t>則可</w:t>
      </w:r>
      <w:r>
        <w:rPr>
          <w:rFonts w:ascii="標楷體" w:hAnsi="標楷體" w:cs="標楷體" w:eastAsia="標楷體"/>
          <w:b w:val="0"/>
          <w:bCs w:val="0"/>
          <w:spacing w:val="2"/>
          <w:w w:val="100"/>
          <w:sz w:val="20"/>
          <w:szCs w:val="20"/>
        </w:rPr>
        <w:t>採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0"/>
          <w:szCs w:val="20"/>
        </w:rPr>
        <w:t>用</w:t>
      </w:r>
      <w:r>
        <w:rPr>
          <w:rFonts w:ascii="標楷體" w:hAnsi="標楷體" w:cs="標楷體" w:eastAsia="標楷體"/>
          <w:b w:val="0"/>
          <w:bCs w:val="0"/>
          <w:spacing w:val="-62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5</w:t>
      </w:r>
      <w:r>
        <w:rPr>
          <w:rFonts w:ascii="Times New Roman" w:hAnsi="Times New Roman" w:cs="Times New Roman" w:eastAsia="Times New Roman"/>
          <w:b w:val="0"/>
          <w:bCs w:val="0"/>
          <w:spacing w:val="-14"/>
          <w:w w:val="100"/>
          <w:sz w:val="20"/>
          <w:szCs w:val="20"/>
        </w:rPr>
        <w:t> </w:t>
      </w:r>
      <w:r>
        <w:rPr>
          <w:rFonts w:ascii="標楷體" w:hAnsi="標楷體" w:cs="標楷體" w:eastAsia="標楷體"/>
          <w:b w:val="0"/>
          <w:bCs w:val="0"/>
          <w:spacing w:val="2"/>
          <w:w w:val="100"/>
          <w:sz w:val="20"/>
          <w:szCs w:val="20"/>
        </w:rPr>
        <w:t>之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0"/>
          <w:szCs w:val="20"/>
        </w:rPr>
        <w:t>溫暖</w:t>
      </w:r>
      <w:r>
        <w:rPr>
          <w:rFonts w:ascii="標楷體" w:hAnsi="標楷體" w:cs="標楷體" w:eastAsia="標楷體"/>
          <w:b w:val="0"/>
          <w:bCs w:val="0"/>
          <w:spacing w:val="2"/>
          <w:w w:val="100"/>
          <w:sz w:val="20"/>
          <w:szCs w:val="20"/>
        </w:rPr>
        <w:t>化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0"/>
          <w:szCs w:val="20"/>
        </w:rPr>
        <w:t>潛勢。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0"/>
          <w:szCs w:val="20"/>
        </w:rPr>
      </w:r>
    </w:p>
    <w:p>
      <w:pPr>
        <w:spacing w:after="0" w:line="260" w:lineRule="auto"/>
        <w:jc w:val="left"/>
        <w:rPr>
          <w:rFonts w:ascii="標楷體" w:hAnsi="標楷體" w:cs="標楷體" w:eastAsia="標楷體"/>
          <w:sz w:val="20"/>
          <w:szCs w:val="20"/>
        </w:rPr>
        <w:sectPr>
          <w:pgSz w:w="11907" w:h="16840"/>
          <w:pgMar w:header="1103" w:footer="1219" w:top="1380" w:bottom="1400" w:left="1300" w:right="1300"/>
        </w:sectPr>
      </w:pPr>
    </w:p>
    <w:p>
      <w:pPr>
        <w:spacing w:line="160" w:lineRule="exact" w:before="7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Heading2"/>
        <w:spacing w:line="440" w:lineRule="exact"/>
        <w:ind w:left="1444" w:right="1440"/>
        <w:jc w:val="center"/>
        <w:rPr>
          <w:b w:val="0"/>
          <w:bCs w:val="0"/>
        </w:rPr>
      </w:pPr>
      <w:r>
        <w:rPr>
          <w:spacing w:val="40"/>
          <w:w w:val="100"/>
        </w:rPr>
        <w:t>附</w:t>
      </w:r>
      <w:r>
        <w:rPr>
          <w:spacing w:val="0"/>
          <w:w w:val="100"/>
        </w:rPr>
        <w:t>錄</w:t>
      </w:r>
      <w:r>
        <w:rPr>
          <w:spacing w:val="-60"/>
          <w:w w:val="100"/>
        </w:rPr>
        <w:t> </w:t>
      </w:r>
      <w:r>
        <w:rPr>
          <w:spacing w:val="0"/>
          <w:w w:val="100"/>
        </w:rPr>
        <w:t>六</w:t>
      </w:r>
      <w:r>
        <w:rPr>
          <w:spacing w:val="-58"/>
          <w:w w:val="100"/>
        </w:rPr>
        <w:t> </w:t>
      </w:r>
      <w:r>
        <w:rPr>
          <w:spacing w:val="0"/>
          <w:w w:val="100"/>
        </w:rPr>
        <w:t>、</w:t>
      </w:r>
      <w:r>
        <w:rPr>
          <w:spacing w:val="-59"/>
          <w:w w:val="100"/>
        </w:rPr>
        <w:t> </w:t>
      </w:r>
      <w:r>
        <w:rPr>
          <w:spacing w:val="40"/>
          <w:w w:val="100"/>
        </w:rPr>
        <w:t>以先熱後電法計算蒸汽排放係</w:t>
      </w:r>
      <w:r>
        <w:rPr>
          <w:spacing w:val="0"/>
          <w:w w:val="100"/>
        </w:rPr>
        <w:t>數</w:t>
      </w:r>
      <w:r>
        <w:rPr>
          <w:spacing w:val="-40"/>
          <w:w w:val="100"/>
        </w:rPr>
        <w:t> 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00" w:lineRule="auto"/>
        <w:ind w:right="142" w:firstLine="527"/>
        <w:jc w:val="both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參考國際能源總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署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建議採用先熱後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電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之作法計算蒸汽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放係數，</w:t>
      </w: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意即先估算生產熱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能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（製程蒸汽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）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所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需燃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料</w:t>
      </w:r>
      <w:r>
        <w:rPr>
          <w:rFonts w:ascii="標楷體" w:hAnsi="標楷體" w:cs="標楷體" w:eastAsia="標楷體"/>
          <w:b w:val="0"/>
          <w:bCs w:val="0"/>
          <w:spacing w:val="16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其餘燃料投入則歸類為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生產電能投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入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。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又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目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前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電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力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排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碳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係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數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計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算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方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式</w:t>
      </w:r>
      <w:r>
        <w:rPr>
          <w:rFonts w:ascii="標楷體" w:hAnsi="標楷體" w:cs="標楷體" w:eastAsia="標楷體"/>
          <w:b w:val="0"/>
          <w:bCs w:val="0"/>
          <w:spacing w:val="14"/>
          <w:w w:val="100"/>
        </w:rPr>
        <w:t>、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能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源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平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衡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表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編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制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皆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採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用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先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熱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後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電</w:t>
      </w:r>
      <w:r>
        <w:rPr>
          <w:rFonts w:ascii="標楷體" w:hAnsi="標楷體" w:cs="標楷體" w:eastAsia="標楷體"/>
          <w:b w:val="0"/>
          <w:bCs w:val="0"/>
          <w:spacing w:val="11"/>
          <w:w w:val="100"/>
        </w:rPr>
        <w:t>法</w:t>
      </w:r>
      <w:r>
        <w:rPr>
          <w:rFonts w:ascii="標楷體" w:hAnsi="標楷體" w:cs="標楷體" w:eastAsia="標楷體"/>
          <w:b w:val="0"/>
          <w:bCs w:val="0"/>
          <w:spacing w:val="9"/>
          <w:w w:val="100"/>
        </w:rPr>
        <w:t>，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環</w:t>
      </w:r>
      <w:r>
        <w:rPr>
          <w:rFonts w:ascii="標楷體" w:hAnsi="標楷體" w:cs="標楷體" w:eastAsia="標楷體"/>
          <w:b w:val="0"/>
          <w:bCs w:val="0"/>
          <w:spacing w:val="22"/>
          <w:w w:val="100"/>
        </w:rPr>
        <w:t>保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署已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於</w:t>
      </w:r>
      <w:r>
        <w:rPr>
          <w:rFonts w:ascii="標楷體" w:hAnsi="標楷體" w:cs="標楷體" w:eastAsia="標楷體"/>
          <w:b w:val="0"/>
          <w:bCs w:val="0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8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年</w:t>
      </w:r>
      <w:r>
        <w:rPr>
          <w:rFonts w:ascii="標楷體" w:hAnsi="標楷體" w:cs="標楷體" w:eastAsia="標楷體"/>
          <w:b w:val="0"/>
          <w:bCs w:val="0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月</w:t>
      </w:r>
      <w:r>
        <w:rPr>
          <w:rFonts w:ascii="標楷體" w:hAnsi="標楷體" w:cs="標楷體" w:eastAsia="標楷體"/>
          <w:b w:val="0"/>
          <w:bCs w:val="0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日修正溫室氣體排放係數管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 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理表，改採用先熱後電</w: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的方式計算之。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pStyle w:val="BodyText"/>
        <w:tabs>
          <w:tab w:pos="1184" w:val="left" w:leader="none"/>
        </w:tabs>
        <w:spacing w:before="42"/>
        <w:ind w:left="704" w:right="0"/>
        <w:jc w:val="left"/>
        <w:rPr>
          <w:rFonts w:ascii="Times New Roman" w:hAnsi="Times New Roman" w:cs="Times New Roman" w:eastAsia="Times New Roman"/>
        </w:rPr>
      </w:pPr>
      <w:r>
        <w:rPr>
          <w:rFonts w:ascii="Wingdings" w:hAnsi="Wingdings" w:cs="Wingdings" w:eastAsia="Wingdings"/>
          <w:b w:val="0"/>
          <w:bCs w:val="0"/>
          <w:spacing w:val="0"/>
          <w:w w:val="100"/>
          <w:sz w:val="16"/>
          <w:szCs w:val="16"/>
        </w:rPr>
        <w:t>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ab/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熱能分攤燃料燃燒之溫室氣體排放量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(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-2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  <w:t>)</w:t>
      </w:r>
    </w:p>
    <w:p>
      <w:pPr>
        <w:spacing w:line="689" w:lineRule="exact"/>
        <w:ind w:left="191" w:right="0" w:firstLine="0"/>
        <w:jc w:val="center"/>
        <w:rPr>
          <w:rFonts w:ascii="Cambria Math" w:hAnsi="Cambria Math" w:cs="Cambria Math" w:eastAsia="Cambria Math"/>
          <w:sz w:val="20"/>
          <w:szCs w:val="20"/>
        </w:rPr>
      </w:pPr>
      <w:r>
        <w:rPr/>
        <w:pict>
          <v:group style="position:absolute;margin-left:295.25pt;margin-top:26.31324pt;width:15.384pt;height:.1pt;mso-position-horizontal-relative:page;mso-position-vertical-relative:paragraph;z-index:-14742" coordorigin="5905,526" coordsize="308,2">
            <v:shape style="position:absolute;left:5905;top:526;width:308;height:2" coordorigin="5905,526" coordsize="308,0" path="m5905,526l6213,526e" filled="f" stroked="t" strokeweight="1.05999pt" strokecolor="#000000">
              <v:path arrowok="t"/>
            </v:shape>
            <w10:wrap type="none"/>
          </v:group>
        </w:pic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  <w:sz w:val="28"/>
          <w:szCs w:val="28"/>
        </w:rPr>
        <w:t>𝐻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  <w:position w:val="-5"/>
          <w:sz w:val="20"/>
          <w:szCs w:val="20"/>
        </w:rPr>
        <w:t>𝑐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  <w:position w:val="0"/>
          <w:sz w:val="20"/>
          <w:szCs w:val="20"/>
        </w:rPr>
      </w:r>
    </w:p>
    <w:p>
      <w:pPr>
        <w:spacing w:line="20" w:lineRule="exact"/>
        <w:ind w:left="1444" w:right="1249" w:firstLine="0"/>
        <w:jc w:val="center"/>
        <w:rPr>
          <w:rFonts w:ascii="Cambria Math" w:hAnsi="Cambria Math" w:cs="Cambria Math" w:eastAsia="Cambria Math"/>
          <w:sz w:val="20"/>
          <w:szCs w:val="20"/>
        </w:rPr>
      </w:pPr>
      <w:r>
        <w:rPr>
          <w:rFonts w:ascii="Cambria Math" w:hAnsi="Cambria Math" w:cs="Cambria Math" w:eastAsia="Cambria Math"/>
          <w:b w:val="0"/>
          <w:bCs w:val="0"/>
          <w:spacing w:val="0"/>
          <w:w w:val="100"/>
          <w:sz w:val="28"/>
          <w:szCs w:val="28"/>
        </w:rPr>
        <w:t>𝑒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  <w:position w:val="-5"/>
          <w:sz w:val="20"/>
          <w:szCs w:val="20"/>
        </w:rPr>
        <w:t>𝐻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  <w:position w:val="0"/>
          <w:sz w:val="20"/>
          <w:szCs w:val="20"/>
        </w:rPr>
      </w:r>
    </w:p>
    <w:p>
      <w:pPr>
        <w:spacing w:after="0" w:line="20" w:lineRule="exact"/>
        <w:jc w:val="center"/>
        <w:rPr>
          <w:rFonts w:ascii="Cambria Math" w:hAnsi="Cambria Math" w:cs="Cambria Math" w:eastAsia="Cambria Math"/>
          <w:sz w:val="20"/>
          <w:szCs w:val="20"/>
        </w:rPr>
        <w:sectPr>
          <w:pgSz w:w="11907" w:h="16840"/>
          <w:pgMar w:header="1103" w:footer="1200" w:top="1380" w:bottom="1380" w:left="1300" w:right="1300"/>
        </w:sectPr>
      </w:pPr>
    </w:p>
    <w:p>
      <w:pPr>
        <w:spacing w:line="667" w:lineRule="exact"/>
        <w:ind w:left="0" w:right="0" w:firstLine="0"/>
        <w:jc w:val="right"/>
        <w:rPr>
          <w:rFonts w:ascii="Cambria Math" w:hAnsi="Cambria Math" w:cs="Cambria Math" w:eastAsia="Cambria Math"/>
          <w:sz w:val="28"/>
          <w:szCs w:val="28"/>
        </w:rPr>
      </w:pPr>
      <w:r>
        <w:rPr/>
        <w:pict>
          <v:group style="position:absolute;margin-left:271.130005pt;margin-top:6.96381pt;width:63.384pt;height:.1pt;mso-position-horizontal-relative:page;mso-position-vertical-relative:paragraph;z-index:-14741" coordorigin="5423,139" coordsize="1268,2">
            <v:shape style="position:absolute;left:5423;top:139;width:1268;height:2" coordorigin="5423,139" coordsize="1268,0" path="m5423,139l6690,139e" filled="f" stroked="t" strokeweight="1.05999pt" strokecolor="#000000">
              <v:path arrowok="t"/>
            </v:shape>
            <w10:wrap type="none"/>
          </v:group>
        </w:pict>
      </w:r>
      <w:r>
        <w:rPr>
          <w:rFonts w:ascii="Cambria Math" w:hAnsi="Cambria Math" w:cs="Cambria Math" w:eastAsia="Cambria Math"/>
          <w:b w:val="0"/>
          <w:bCs w:val="0"/>
          <w:spacing w:val="0"/>
          <w:w w:val="95"/>
          <w:sz w:val="28"/>
          <w:szCs w:val="28"/>
        </w:rPr>
        <w:t>𝐸</w:t>
      </w:r>
      <w:r>
        <w:rPr>
          <w:rFonts w:ascii="Cambria Math" w:hAnsi="Cambria Math" w:cs="Cambria Math" w:eastAsia="Cambria Math"/>
          <w:b w:val="0"/>
          <w:bCs w:val="0"/>
          <w:spacing w:val="0"/>
          <w:w w:val="95"/>
          <w:position w:val="-5"/>
          <w:sz w:val="20"/>
          <w:szCs w:val="20"/>
        </w:rPr>
        <w:t>𝐻</w:t>
      </w:r>
      <w:r>
        <w:rPr>
          <w:rFonts w:ascii="Cambria Math" w:hAnsi="Cambria Math" w:cs="Cambria Math" w:eastAsia="Cambria Math"/>
          <w:b w:val="0"/>
          <w:bCs w:val="0"/>
          <w:spacing w:val="0"/>
          <w:w w:val="95"/>
          <w:position w:val="0"/>
          <w:sz w:val="28"/>
          <w:szCs w:val="28"/>
        </w:rPr>
        <w:t>=</w:t>
      </w:r>
    </w:p>
    <w:p>
      <w:pPr>
        <w:spacing w:line="667" w:lineRule="exact"/>
        <w:ind w:left="0" w:right="0" w:firstLine="0"/>
        <w:jc w:val="right"/>
        <w:rPr>
          <w:rFonts w:ascii="Cambria Math" w:hAnsi="Cambria Math" w:cs="Cambria Math" w:eastAsia="Cambria Math"/>
          <w:sz w:val="20"/>
          <w:szCs w:val="20"/>
        </w:rPr>
      </w:pPr>
      <w:r>
        <w:rPr>
          <w:spacing w:val="0"/>
          <w:w w:val="95"/>
        </w:rPr>
        <w:br w:type="column"/>
      </w:r>
      <w:r>
        <w:rPr>
          <w:rFonts w:ascii="Cambria Math" w:hAnsi="Cambria Math" w:cs="Cambria Math" w:eastAsia="Cambria Math"/>
          <w:b w:val="0"/>
          <w:bCs w:val="0"/>
          <w:spacing w:val="0"/>
          <w:w w:val="95"/>
          <w:sz w:val="28"/>
          <w:szCs w:val="28"/>
        </w:rPr>
        <w:t>𝐻</w:t>
      </w:r>
      <w:r>
        <w:rPr>
          <w:rFonts w:ascii="Cambria Math" w:hAnsi="Cambria Math" w:cs="Cambria Math" w:eastAsia="Cambria Math"/>
          <w:b w:val="0"/>
          <w:bCs w:val="0"/>
          <w:spacing w:val="0"/>
          <w:w w:val="95"/>
          <w:position w:val="-5"/>
          <w:sz w:val="20"/>
          <w:szCs w:val="20"/>
        </w:rPr>
        <w:t>𝑇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  <w:position w:val="0"/>
          <w:sz w:val="20"/>
          <w:szCs w:val="20"/>
        </w:rPr>
      </w:r>
    </w:p>
    <w:p>
      <w:pPr>
        <w:tabs>
          <w:tab w:pos="927" w:val="left" w:leader="none"/>
        </w:tabs>
        <w:spacing w:line="667" w:lineRule="exact"/>
        <w:ind w:left="505" w:right="0" w:firstLine="0"/>
        <w:jc w:val="left"/>
        <w:rPr>
          <w:rFonts w:ascii="Cambria Math" w:hAnsi="Cambria Math" w:cs="Cambria Math" w:eastAsia="Cambria Math"/>
          <w:sz w:val="20"/>
          <w:szCs w:val="20"/>
        </w:rPr>
      </w:pPr>
      <w:r>
        <w:rPr>
          <w:spacing w:val="0"/>
          <w:w w:val="100"/>
        </w:rPr>
        <w:br w:type="column"/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  <w:sz w:val="28"/>
          <w:szCs w:val="28"/>
        </w:rPr>
        <w:t>×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  <w:sz w:val="28"/>
          <w:szCs w:val="28"/>
        </w:rPr>
        <w:tab/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  <w:sz w:val="28"/>
          <w:szCs w:val="28"/>
        </w:rPr>
        <w:t>𝐸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  <w:position w:val="-5"/>
          <w:sz w:val="20"/>
          <w:szCs w:val="20"/>
        </w:rPr>
        <w:t>𝑇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  <w:position w:val="0"/>
          <w:sz w:val="20"/>
          <w:szCs w:val="20"/>
        </w:rPr>
      </w:r>
    </w:p>
    <w:p>
      <w:pPr>
        <w:spacing w:after="0" w:line="667" w:lineRule="exact"/>
        <w:jc w:val="left"/>
        <w:rPr>
          <w:rFonts w:ascii="Cambria Math" w:hAnsi="Cambria Math" w:cs="Cambria Math" w:eastAsia="Cambria Math"/>
          <w:sz w:val="20"/>
          <w:szCs w:val="20"/>
        </w:rPr>
        <w:sectPr>
          <w:type w:val="continuous"/>
          <w:pgSz w:w="11907" w:h="16840"/>
          <w:pgMar w:top="820" w:bottom="0" w:left="1300" w:right="1300"/>
          <w:cols w:num="3" w:equalWidth="0">
            <w:col w:w="3886" w:space="40"/>
            <w:col w:w="982" w:space="40"/>
            <w:col w:w="4359"/>
          </w:cols>
        </w:sectPr>
      </w:pPr>
    </w:p>
    <w:p>
      <w:pPr>
        <w:pStyle w:val="BodyText"/>
        <w:tabs>
          <w:tab w:pos="1184" w:val="left" w:leader="none"/>
        </w:tabs>
        <w:spacing w:line="295" w:lineRule="exact"/>
        <w:ind w:left="704" w:right="0"/>
        <w:jc w:val="left"/>
        <w:rPr>
          <w:rFonts w:ascii="Times New Roman" w:hAnsi="Times New Roman" w:cs="Times New Roman" w:eastAsia="Times New Roman"/>
        </w:rPr>
      </w:pPr>
      <w:r>
        <w:rPr>
          <w:rFonts w:ascii="Wingdings" w:hAnsi="Wingdings" w:cs="Wingdings" w:eastAsia="Wingdings"/>
          <w:b w:val="0"/>
          <w:bCs w:val="0"/>
          <w:spacing w:val="0"/>
          <w:w w:val="100"/>
          <w:sz w:val="16"/>
          <w:szCs w:val="16"/>
        </w:rPr>
        <w:t>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ab/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電能分攤燃料燃燒之溫室氣體排放量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(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position w:val="-2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  <w:t>)</w:t>
      </w:r>
    </w:p>
    <w:p>
      <w:pPr>
        <w:spacing w:before="100"/>
        <w:ind w:left="545" w:right="0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-2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-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position w:val="-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8"/>
          <w:szCs w:val="28"/>
        </w:rPr>
        <w:t>=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  <w:position w:val="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-2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-2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b w:val="0"/>
          <w:bCs w:val="0"/>
          <w:spacing w:val="33"/>
          <w:w w:val="100"/>
          <w:position w:val="-2"/>
          <w:sz w:val="18"/>
          <w:szCs w:val="18"/>
        </w:rPr>
        <w:t> </w:t>
      </w:r>
      <w:r>
        <w:rPr>
          <w:rFonts w:ascii="新細明體" w:hAnsi="新細明體" w:cs="新細明體" w:eastAsia="新細明體"/>
          <w:b w:val="0"/>
          <w:bCs w:val="0"/>
          <w:spacing w:val="0"/>
          <w:w w:val="100"/>
          <w:position w:val="0"/>
          <w:sz w:val="28"/>
          <w:szCs w:val="28"/>
        </w:rPr>
        <w:t>－</w:t>
      </w:r>
      <w:r>
        <w:rPr>
          <w:rFonts w:ascii="新細明體" w:hAnsi="新細明體" w:cs="新細明體" w:eastAsia="新細明體"/>
          <w:b w:val="0"/>
          <w:bCs w:val="0"/>
          <w:spacing w:val="0"/>
          <w:w w:val="100"/>
          <w:position w:val="0"/>
          <w:sz w:val="28"/>
          <w:szCs w:val="28"/>
        </w:rPr>
        <w:t> </w:t>
      </w:r>
      <w:r>
        <w:rPr>
          <w:rFonts w:ascii="新細明體" w:hAnsi="新細明體" w:cs="新細明體" w:eastAsia="新細明體"/>
          <w:b w:val="0"/>
          <w:bCs w:val="0"/>
          <w:spacing w:val="34"/>
          <w:w w:val="100"/>
          <w:position w:val="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-2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18"/>
          <w:szCs w:val="18"/>
        </w:rPr>
      </w:r>
    </w:p>
    <w:p>
      <w:pPr>
        <w:spacing w:line="200" w:lineRule="exact" w:before="8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49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869" w:hRule="exact"/>
        </w:trPr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78"/>
              <w:ind w:left="195" w:right="198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-2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18"/>
                <w:szCs w:val="18"/>
              </w:rPr>
            </w:r>
          </w:p>
          <w:p>
            <w:pPr>
              <w:pStyle w:val="TableParagraph"/>
              <w:spacing w:line="334" w:lineRule="exact"/>
              <w:ind w:left="283" w:right="284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（公噸</w:t>
            </w:r>
            <w:r>
              <w:rPr>
                <w:rFonts w:ascii="標楷體" w:hAnsi="標楷體" w:cs="標楷體" w:eastAsia="標楷體"/>
                <w:b w:val="0"/>
                <w:bCs w:val="0"/>
                <w:spacing w:val="-7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position w:val="-2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position w:val="0"/>
                <w:sz w:val="28"/>
                <w:szCs w:val="28"/>
              </w:rPr>
              <w:t>e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）</w:t>
            </w:r>
          </w:p>
        </w:tc>
        <w:tc>
          <w:tcPr>
            <w:tcW w:w="5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4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電能分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攤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燃料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燃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燒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之溫室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氣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體排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放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量</w:t>
            </w:r>
          </w:p>
        </w:tc>
      </w:tr>
      <w:tr>
        <w:trPr>
          <w:trHeight w:val="826" w:hRule="exact"/>
        </w:trPr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7"/>
              <w:ind w:right="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-2"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18"/>
                <w:szCs w:val="18"/>
              </w:rPr>
            </w:r>
          </w:p>
          <w:p>
            <w:pPr>
              <w:pStyle w:val="TableParagraph"/>
              <w:spacing w:line="334" w:lineRule="exact"/>
              <w:ind w:left="283" w:right="284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（公噸</w:t>
            </w:r>
            <w:r>
              <w:rPr>
                <w:rFonts w:ascii="標楷體" w:hAnsi="標楷體" w:cs="標楷體" w:eastAsia="標楷體"/>
                <w:b w:val="0"/>
                <w:bCs w:val="0"/>
                <w:spacing w:val="-7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position w:val="-2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position w:val="0"/>
                <w:sz w:val="28"/>
                <w:szCs w:val="28"/>
              </w:rPr>
              <w:t>e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）</w:t>
            </w:r>
          </w:p>
        </w:tc>
        <w:tc>
          <w:tcPr>
            <w:tcW w:w="5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 w:before="3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熱能分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攤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之溫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室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氣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體排放量</w:t>
            </w:r>
          </w:p>
        </w:tc>
      </w:tr>
      <w:tr>
        <w:trPr>
          <w:trHeight w:val="826" w:hRule="exact"/>
        </w:trPr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0" w:lineRule="exact" w:before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right="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-2"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18"/>
                <w:szCs w:val="18"/>
              </w:rPr>
            </w:r>
          </w:p>
        </w:tc>
        <w:tc>
          <w:tcPr>
            <w:tcW w:w="5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 w:before="3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汽電共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生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廠燃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料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燃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燒之溫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室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氣體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排放量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</w:r>
          </w:p>
        </w:tc>
      </w:tr>
      <w:tr>
        <w:trPr>
          <w:trHeight w:val="823" w:hRule="exact"/>
        </w:trPr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97" w:lineRule="exact"/>
              <w:ind w:left="2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燃</w:t>
            </w:r>
            <w:r>
              <w:rPr>
                <w:rFonts w:ascii="標楷體" w:hAnsi="標楷體" w:cs="標楷體" w:eastAsia="標楷體"/>
                <w:b w:val="0"/>
                <w:bCs w:val="0"/>
                <w:spacing w:val="-1"/>
                <w:w w:val="100"/>
                <w:sz w:val="28"/>
                <w:szCs w:val="28"/>
              </w:rPr>
              <w:t>料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總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投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入量</w:t>
            </w:r>
            <w:r>
              <w:rPr>
                <w:rFonts w:ascii="標楷體" w:hAnsi="標楷體" w:cs="標楷體" w:eastAsia="標楷體"/>
                <w:b w:val="0"/>
                <w:bCs w:val="0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-2"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18"/>
                <w:szCs w:val="18"/>
              </w:rPr>
            </w:r>
          </w:p>
          <w:p>
            <w:pPr>
              <w:pStyle w:val="TableParagraph"/>
              <w:spacing w:before="22"/>
              <w:ind w:left="852" w:right="85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l)</w:t>
            </w:r>
          </w:p>
        </w:tc>
        <w:tc>
          <w:tcPr>
            <w:tcW w:w="5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67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燃料使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用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量</w:t>
            </w:r>
            <w:r>
              <w:rPr>
                <w:rFonts w:ascii="標楷體" w:hAnsi="標楷體" w:cs="標楷體" w:eastAsia="標楷體"/>
                <w:b w:val="0"/>
                <w:bCs w:val="0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×</w:t>
            </w:r>
            <w:r>
              <w:rPr>
                <w:rFonts w:ascii="標楷體" w:hAnsi="標楷體" w:cs="標楷體" w:eastAsia="標楷體"/>
                <w:b w:val="0"/>
                <w:bCs w:val="0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燃料熱值</w:t>
            </w:r>
          </w:p>
        </w:tc>
      </w:tr>
      <w:tr>
        <w:trPr>
          <w:trHeight w:val="826" w:hRule="exact"/>
        </w:trPr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99" w:lineRule="exact"/>
              <w:ind w:right="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有效熱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能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產出</w:t>
            </w:r>
            <w:r>
              <w:rPr>
                <w:rFonts w:ascii="標楷體" w:hAnsi="標楷體" w:cs="標楷體" w:eastAsia="標楷體"/>
                <w:b w:val="0"/>
                <w:bCs w:val="0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-2"/>
                <w:sz w:val="18"/>
                <w:szCs w:val="1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18"/>
                <w:szCs w:val="18"/>
              </w:rPr>
            </w:r>
          </w:p>
          <w:p>
            <w:pPr>
              <w:pStyle w:val="TableParagraph"/>
              <w:spacing w:before="22"/>
              <w:ind w:left="852" w:right="85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l)</w:t>
            </w:r>
          </w:p>
        </w:tc>
        <w:tc>
          <w:tcPr>
            <w:tcW w:w="5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69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依據合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格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汽電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共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生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申報之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附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表</w:t>
            </w:r>
          </w:p>
        </w:tc>
      </w:tr>
      <w:tr>
        <w:trPr>
          <w:trHeight w:val="1558" w:hRule="exact"/>
        </w:trPr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7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ind w:left="198" w:right="198"/>
              <w:jc w:val="center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鍋爐生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產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蒸汽之</w:t>
            </w:r>
          </w:p>
          <w:p>
            <w:pPr>
              <w:pStyle w:val="TableParagraph"/>
              <w:spacing w:line="574" w:lineRule="exact"/>
              <w:ind w:right="21"/>
              <w:jc w:val="center"/>
              <w:rPr>
                <w:rFonts w:ascii="Cambria Math" w:hAnsi="Cambria Math" w:cs="Cambria Math" w:eastAsia="Cambria Math"/>
                <w:sz w:val="20"/>
                <w:szCs w:val="20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效率</w:t>
            </w:r>
            <w:r>
              <w:rPr>
                <w:rFonts w:ascii="標楷體" w:hAnsi="標楷體" w:cs="標楷體" w:eastAsia="標楷體"/>
                <w:b w:val="0"/>
                <w:bCs w:val="0"/>
                <w:spacing w:val="-5"/>
                <w:w w:val="100"/>
                <w:sz w:val="28"/>
                <w:szCs w:val="28"/>
              </w:rPr>
              <w:t>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1"/>
                <w:w w:val="100"/>
                <w:sz w:val="28"/>
                <w:szCs w:val="28"/>
              </w:rPr>
              <w:t>e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0"/>
                <w:position w:val="-5"/>
                <w:sz w:val="20"/>
                <w:szCs w:val="20"/>
              </w:rPr>
              <w:t>𝐻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0"/>
                <w:position w:val="0"/>
                <w:sz w:val="20"/>
                <w:szCs w:val="20"/>
              </w:rPr>
            </w:r>
          </w:p>
          <w:p>
            <w:pPr>
              <w:pStyle w:val="TableParagraph"/>
              <w:spacing w:line="146" w:lineRule="exact"/>
              <w:ind w:right="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%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)</w:t>
            </w:r>
          </w:p>
        </w:tc>
        <w:tc>
          <w:tcPr>
            <w:tcW w:w="5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6" w:lineRule="exact"/>
              <w:ind w:left="102" w:right="0"/>
              <w:jc w:val="left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.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依據能源局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能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源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查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核申報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之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數據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為</w:t>
            </w:r>
            <w:r>
              <w:rPr>
                <w:rFonts w:ascii="標楷體" w:hAnsi="標楷體" w:cs="標楷體" w:eastAsia="標楷體"/>
                <w:b w:val="0"/>
                <w:bCs w:val="0"/>
                <w:spacing w:val="-2"/>
                <w:w w:val="100"/>
                <w:sz w:val="28"/>
                <w:szCs w:val="28"/>
              </w:rPr>
              <w:t>主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position w:val="10"/>
                <w:sz w:val="18"/>
                <w:szCs w:val="18"/>
              </w:rPr>
              <w:t>3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8"/>
                <w:szCs w:val="28"/>
              </w:rPr>
              <w:t>。</w:t>
            </w:r>
          </w:p>
          <w:p>
            <w:pPr>
              <w:pStyle w:val="TableParagraph"/>
              <w:spacing w:line="199" w:lineRule="auto" w:before="81"/>
              <w:ind w:left="315" w:right="245" w:hanging="214"/>
              <w:jc w:val="both"/>
              <w:rPr>
                <w:rFonts w:ascii="標楷體" w:hAnsi="標楷體" w:cs="標楷體" w:eastAsia="標楷體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.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未有前述申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報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數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據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之對象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，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應優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先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以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廠內實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際狀況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計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算之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（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參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考能源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局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鍋爐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能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源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效率標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準之計</w:t>
            </w:r>
            <w:r>
              <w:rPr>
                <w:rFonts w:ascii="標楷體" w:hAnsi="標楷體" w:cs="標楷體" w:eastAsia="標楷體"/>
                <w:b w:val="0"/>
                <w:bCs w:val="0"/>
                <w:spacing w:val="-3"/>
                <w:w w:val="100"/>
                <w:sz w:val="28"/>
                <w:szCs w:val="28"/>
              </w:rPr>
              <w:t>算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方法</w:t>
            </w:r>
            <w:r>
              <w:rPr>
                <w:rFonts w:ascii="標楷體" w:hAnsi="標楷體" w:cs="標楷體" w:eastAsia="標楷體"/>
                <w:b w:val="0"/>
                <w:bCs w:val="0"/>
                <w:spacing w:val="-70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8"/>
                <w:szCs w:val="28"/>
              </w:rPr>
              <w:t>）。</w:t>
            </w:r>
          </w:p>
        </w:tc>
      </w:tr>
    </w:tbl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608" w:lineRule="exact"/>
        <w:ind w:left="500" w:right="0" w:firstLine="0"/>
        <w:jc w:val="left"/>
        <w:rPr>
          <w:rFonts w:ascii="標楷體" w:hAnsi="標楷體" w:cs="標楷體" w:eastAsia="標楷體"/>
          <w:sz w:val="24"/>
          <w:szCs w:val="24"/>
        </w:rPr>
      </w:pPr>
      <w:r>
        <w:rPr/>
        <w:pict>
          <v:group style="position:absolute;margin-left:90.024002pt;margin-top:-4.666443pt;width:144.020pt;height:.1pt;mso-position-horizontal-relative:page;mso-position-vertical-relative:paragraph;z-index:-14740" coordorigin="1800,-93" coordsize="2880,2">
            <v:shape style="position:absolute;left:1800;top:-93;width:2880;height:2" coordorigin="1800,-93" coordsize="2880,0" path="m1800,-93l4681,-93e" filled="f" stroked="t" strokeweight=".70004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9"/>
          <w:sz w:val="16"/>
          <w:szCs w:val="16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9"/>
          <w:sz w:val="16"/>
          <w:szCs w:val="16"/>
        </w:rPr>
        <w:t> 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position w:val="9"/>
          <w:sz w:val="16"/>
          <w:szCs w:val="16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  <w:sz w:val="24"/>
          <w:szCs w:val="24"/>
        </w:rPr>
        <w:t>鍋爐生產蒸汽之效率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24"/>
          <w:szCs w:val="24"/>
        </w:rPr>
        <w:t>(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  <w:position w:val="0"/>
          <w:sz w:val="24"/>
          <w:szCs w:val="24"/>
        </w:rPr>
        <w:t>e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  <w:position w:val="-4"/>
          <w:sz w:val="17"/>
          <w:szCs w:val="17"/>
        </w:rPr>
        <w:t>𝐻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position w:val="0"/>
          <w:sz w:val="24"/>
          <w:szCs w:val="24"/>
        </w:rPr>
        <w:t>)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  <w:sz w:val="24"/>
          <w:szCs w:val="24"/>
        </w:rPr>
        <w:t>應選用能源局之能源查核申報附表</w:t>
      </w:r>
      <w:r>
        <w:rPr>
          <w:rFonts w:ascii="標楷體" w:hAnsi="標楷體" w:cs="標楷體" w:eastAsia="標楷體"/>
          <w:b w:val="0"/>
          <w:bCs w:val="0"/>
          <w:spacing w:val="-60"/>
          <w:w w:val="100"/>
          <w:position w:val="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  <w:sz w:val="24"/>
          <w:szCs w:val="24"/>
        </w:rPr>
        <w:t>火力發電廠、垃</w:t>
      </w:r>
    </w:p>
    <w:p>
      <w:pPr>
        <w:spacing w:line="125" w:lineRule="exact"/>
        <w:ind w:left="500" w:right="0" w:firstLine="0"/>
        <w:jc w:val="left"/>
        <w:rPr>
          <w:rFonts w:ascii="標楷體" w:hAnsi="標楷體" w:cs="標楷體" w:eastAsia="標楷體"/>
          <w:sz w:val="24"/>
          <w:szCs w:val="24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圾焚化廠、汽電共生廠之表九之二、第</w:t>
      </w:r>
      <w:r>
        <w:rPr>
          <w:rFonts w:ascii="標楷體" w:hAnsi="標楷體" w:cs="標楷體" w:eastAsia="標楷體"/>
          <w:b w:val="0"/>
          <w:bCs w:val="0"/>
          <w:spacing w:val="-6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13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項鍋爐效率之數值。</w:t>
      </w:r>
    </w:p>
    <w:p>
      <w:pPr>
        <w:spacing w:after="0" w:line="125" w:lineRule="exact"/>
        <w:jc w:val="left"/>
        <w:rPr>
          <w:rFonts w:ascii="標楷體" w:hAnsi="標楷體" w:cs="標楷體" w:eastAsia="標楷體"/>
          <w:sz w:val="24"/>
          <w:szCs w:val="24"/>
        </w:rPr>
        <w:sectPr>
          <w:type w:val="continuous"/>
          <w:pgSz w:w="11907" w:h="16840"/>
          <w:pgMar w:top="820" w:bottom="0" w:left="1300" w:right="1300"/>
        </w:sectPr>
      </w:pPr>
    </w:p>
    <w:p>
      <w:pPr>
        <w:spacing w:line="341" w:lineRule="exact"/>
        <w:ind w:left="5171" w:right="0" w:firstLine="0"/>
        <w:jc w:val="left"/>
        <w:rPr>
          <w:rFonts w:ascii="Microsoft JhengHei UI" w:hAnsi="Microsoft JhengHei UI" w:cs="Microsoft JhengHei UI" w:eastAsia="Microsoft JhengHei UI"/>
          <w:sz w:val="22"/>
          <w:szCs w:val="22"/>
        </w:rPr>
      </w:pPr>
      <w:r>
        <w:rPr>
          <w:rFonts w:ascii="Microsoft JhengHei UI" w:hAnsi="Microsoft JhengHei UI" w:cs="Microsoft JhengHei UI" w:eastAsia="Microsoft JhengHei UI"/>
          <w:b w:val="0"/>
          <w:bCs w:val="0"/>
          <w:spacing w:val="0"/>
          <w:w w:val="100"/>
          <w:sz w:val="22"/>
          <w:szCs w:val="22"/>
        </w:rPr>
        <w:t>附錄六</w:t>
      </w:r>
      <w:r>
        <w:rPr>
          <w:rFonts w:ascii="Microsoft JhengHei UI" w:hAnsi="Microsoft JhengHei UI" w:cs="Microsoft JhengHei UI" w:eastAsia="Microsoft JhengHei UI"/>
          <w:b w:val="0"/>
          <w:bCs w:val="0"/>
          <w:spacing w:val="-3"/>
          <w:w w:val="100"/>
          <w:sz w:val="22"/>
          <w:szCs w:val="22"/>
        </w:rPr>
        <w:t>、</w:t>
      </w:r>
      <w:r>
        <w:rPr>
          <w:rFonts w:ascii="Microsoft JhengHei UI" w:hAnsi="Microsoft JhengHei UI" w:cs="Microsoft JhengHei UI" w:eastAsia="Microsoft JhengHei UI"/>
          <w:b w:val="0"/>
          <w:bCs w:val="0"/>
          <w:spacing w:val="0"/>
          <w:w w:val="100"/>
          <w:sz w:val="22"/>
          <w:szCs w:val="22"/>
        </w:rPr>
        <w:t>以先</w:t>
      </w:r>
      <w:r>
        <w:rPr>
          <w:rFonts w:ascii="Microsoft JhengHei UI" w:hAnsi="Microsoft JhengHei UI" w:cs="Microsoft JhengHei UI" w:eastAsia="Microsoft JhengHei UI"/>
          <w:b w:val="0"/>
          <w:bCs w:val="0"/>
          <w:spacing w:val="-3"/>
          <w:w w:val="100"/>
          <w:sz w:val="22"/>
          <w:szCs w:val="22"/>
        </w:rPr>
        <w:t>熱</w:t>
      </w:r>
      <w:r>
        <w:rPr>
          <w:rFonts w:ascii="Microsoft JhengHei UI" w:hAnsi="Microsoft JhengHei UI" w:cs="Microsoft JhengHei UI" w:eastAsia="Microsoft JhengHei UI"/>
          <w:b w:val="0"/>
          <w:bCs w:val="0"/>
          <w:spacing w:val="0"/>
          <w:w w:val="100"/>
          <w:sz w:val="22"/>
          <w:szCs w:val="22"/>
        </w:rPr>
        <w:t>後電</w:t>
      </w:r>
      <w:r>
        <w:rPr>
          <w:rFonts w:ascii="Microsoft JhengHei UI" w:hAnsi="Microsoft JhengHei UI" w:cs="Microsoft JhengHei UI" w:eastAsia="Microsoft JhengHei UI"/>
          <w:b w:val="0"/>
          <w:bCs w:val="0"/>
          <w:spacing w:val="-3"/>
          <w:w w:val="100"/>
          <w:sz w:val="22"/>
          <w:szCs w:val="22"/>
        </w:rPr>
        <w:t>法</w:t>
      </w:r>
      <w:r>
        <w:rPr>
          <w:rFonts w:ascii="Microsoft JhengHei UI" w:hAnsi="Microsoft JhengHei UI" w:cs="Microsoft JhengHei UI" w:eastAsia="Microsoft JhengHei UI"/>
          <w:b w:val="0"/>
          <w:bCs w:val="0"/>
          <w:spacing w:val="-3"/>
          <w:w w:val="100"/>
          <w:sz w:val="22"/>
          <w:szCs w:val="22"/>
        </w:rPr>
        <w:t>計</w:t>
      </w:r>
      <w:r>
        <w:rPr>
          <w:rFonts w:ascii="Microsoft JhengHei UI" w:hAnsi="Microsoft JhengHei UI" w:cs="Microsoft JhengHei UI" w:eastAsia="Microsoft JhengHei UI"/>
          <w:b w:val="0"/>
          <w:bCs w:val="0"/>
          <w:spacing w:val="0"/>
          <w:w w:val="100"/>
          <w:sz w:val="22"/>
          <w:szCs w:val="22"/>
        </w:rPr>
        <w:t>算蒸汽</w:t>
      </w:r>
      <w:r>
        <w:rPr>
          <w:rFonts w:ascii="Microsoft JhengHei UI" w:hAnsi="Microsoft JhengHei UI" w:cs="Microsoft JhengHei UI" w:eastAsia="Microsoft JhengHei UI"/>
          <w:b w:val="0"/>
          <w:bCs w:val="0"/>
          <w:spacing w:val="-3"/>
          <w:w w:val="100"/>
          <w:sz w:val="22"/>
          <w:szCs w:val="22"/>
        </w:rPr>
        <w:t>排</w:t>
      </w:r>
      <w:r>
        <w:rPr>
          <w:rFonts w:ascii="Microsoft JhengHei UI" w:hAnsi="Microsoft JhengHei UI" w:cs="Microsoft JhengHei UI" w:eastAsia="Microsoft JhengHei UI"/>
          <w:b w:val="0"/>
          <w:bCs w:val="0"/>
          <w:spacing w:val="0"/>
          <w:w w:val="100"/>
          <w:sz w:val="22"/>
          <w:szCs w:val="22"/>
        </w:rPr>
        <w:t>放係數</w:t>
      </w:r>
    </w:p>
    <w:p>
      <w:pPr>
        <w:pStyle w:val="BodyText"/>
        <w:spacing w:line="403" w:lineRule="exact"/>
        <w:ind w:left="704" w:right="0"/>
        <w:jc w:val="left"/>
        <w:rPr>
          <w:rFonts w:ascii="標楷體" w:hAnsi="標楷體" w:cs="標楷體" w:eastAsia="標楷體"/>
        </w:rPr>
      </w:pPr>
      <w:r>
        <w:rPr/>
        <w:pict>
          <v:group style="position:absolute;margin-left:72.384003pt;margin-top:2.361670pt;width:450.67pt;height:.1pt;mso-position-horizontal-relative:page;mso-position-vertical-relative:paragraph;z-index:-14739" coordorigin="1448,47" coordsize="9013,2">
            <v:shape style="position:absolute;left:1448;top:47;width:9013;height:2" coordorigin="1448,47" coordsize="9013,0" path="m1448,47l10461,47e" filled="f" stroked="t" strokeweight=".580pt" strokecolor="#000000">
              <v:path arrowok="t"/>
            </v:shape>
            <w10:wrap type="none"/>
          </v:group>
        </w:pict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完成排放量攤提後，依照下列公式計算電力及蒸汽排放係數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。</w:t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after="0" w:line="190" w:lineRule="exact"/>
        <w:rPr>
          <w:sz w:val="19"/>
          <w:szCs w:val="19"/>
        </w:rPr>
        <w:sectPr>
          <w:headerReference w:type="even" r:id="rId135"/>
          <w:footerReference w:type="even" r:id="rId136"/>
          <w:footerReference w:type="default" r:id="rId137"/>
          <w:pgSz w:w="11907" w:h="16840"/>
          <w:pgMar w:header="0" w:footer="1219" w:top="1000" w:bottom="1400" w:left="1300" w:right="1300"/>
        </w:sectPr>
      </w:pPr>
    </w:p>
    <w:p>
      <w:pPr>
        <w:spacing w:line="140" w:lineRule="exact" w:before="5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tabs>
          <w:tab w:pos="1184" w:val="left" w:leader="none"/>
        </w:tabs>
        <w:ind w:left="704" w:right="0"/>
        <w:jc w:val="left"/>
        <w:rPr>
          <w:rFonts w:ascii="Times New Roman" w:hAnsi="Times New Roman" w:cs="Times New Roman" w:eastAsia="Times New Roman"/>
        </w:rPr>
      </w:pPr>
      <w:r>
        <w:rPr>
          <w:rFonts w:ascii="Wingdings" w:hAnsi="Wingdings" w:cs="Wingdings" w:eastAsia="Wingdings"/>
          <w:b w:val="0"/>
          <w:bCs w:val="0"/>
          <w:spacing w:val="0"/>
          <w:w w:val="100"/>
          <w:sz w:val="16"/>
          <w:szCs w:val="16"/>
        </w:rPr>
        <w:t>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ab/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電力排放係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數</w:t>
      </w:r>
      <w:r>
        <w:rPr>
          <w:rFonts w:ascii="標楷體" w:hAnsi="標楷體" w:cs="標楷體" w:eastAsia="標楷體"/>
          <w:b w:val="0"/>
          <w:bCs w:val="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=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1184" w:val="left" w:leader="none"/>
        </w:tabs>
        <w:ind w:left="704" w:right="0"/>
        <w:jc w:val="left"/>
        <w:rPr>
          <w:rFonts w:ascii="Times New Roman" w:hAnsi="Times New Roman" w:cs="Times New Roman" w:eastAsia="Times New Roman"/>
        </w:rPr>
      </w:pPr>
      <w:r>
        <w:rPr>
          <w:rFonts w:ascii="Wingdings" w:hAnsi="Wingdings" w:cs="Wingdings" w:eastAsia="Wingdings"/>
          <w:b w:val="0"/>
          <w:bCs w:val="0"/>
          <w:spacing w:val="0"/>
          <w:w w:val="100"/>
          <w:sz w:val="16"/>
          <w:szCs w:val="16"/>
        </w:rPr>
        <w:t>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ab/>
      </w:r>
      <w:r>
        <w:rPr>
          <w:rFonts w:ascii="標楷體" w:hAnsi="標楷體" w:cs="標楷體" w:eastAsia="標楷體"/>
          <w:b w:val="0"/>
          <w:bCs w:val="0"/>
          <w:spacing w:val="19"/>
          <w:w w:val="100"/>
        </w:rPr>
        <w:t>蒸汽排放係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數</w:t>
      </w:r>
      <w:r>
        <w:rPr>
          <w:rFonts w:ascii="標楷體" w:hAnsi="標楷體" w:cs="標楷體" w:eastAsia="標楷體"/>
          <w:b w:val="0"/>
          <w:bCs w:val="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=</w:t>
      </w:r>
    </w:p>
    <w:p>
      <w:pPr>
        <w:spacing w:line="391" w:lineRule="exact"/>
        <w:ind w:left="506" w:right="248" w:firstLine="0"/>
        <w:jc w:val="center"/>
        <w:rPr>
          <w:rFonts w:ascii="標楷體" w:hAnsi="標楷體" w:cs="標楷體" w:eastAsia="標楷體"/>
          <w:sz w:val="16"/>
          <w:szCs w:val="16"/>
        </w:rPr>
      </w:pPr>
      <w:r>
        <w:rPr>
          <w:spacing w:val="0"/>
          <w:w w:val="100"/>
        </w:rPr>
        <w:br w:type="column"/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0"/>
          <w:szCs w:val="20"/>
        </w:rPr>
        <w:t>Ｅ</w:t>
      </w:r>
      <w:r>
        <w:rPr>
          <w:rFonts w:ascii="標楷體" w:hAnsi="標楷體" w:cs="標楷體" w:eastAsia="標楷體"/>
          <w:b w:val="0"/>
          <w:bCs w:val="0"/>
          <w:spacing w:val="-81"/>
          <w:w w:val="100"/>
          <w:sz w:val="20"/>
          <w:szCs w:val="2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-9"/>
          <w:sz w:val="16"/>
          <w:szCs w:val="16"/>
        </w:rPr>
        <w:t>ｐ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  <w:sz w:val="16"/>
          <w:szCs w:val="16"/>
        </w:rPr>
      </w:r>
    </w:p>
    <w:p>
      <w:pPr>
        <w:spacing w:before="3"/>
        <w:ind w:left="288" w:right="0" w:firstLine="0"/>
        <w:jc w:val="center"/>
        <w:rPr>
          <w:rFonts w:ascii="標楷體" w:hAnsi="標楷體" w:cs="標楷體" w:eastAsia="標楷體"/>
          <w:sz w:val="20"/>
          <w:szCs w:val="20"/>
        </w:rPr>
      </w:pPr>
      <w:r>
        <w:rPr/>
        <w:pict>
          <v:group style="position:absolute;margin-left:246.649994pt;margin-top:2.623326pt;width:44.04pt;height:.1pt;mso-position-horizontal-relative:page;mso-position-vertical-relative:paragraph;z-index:-14738" coordorigin="4933,52" coordsize="881,2">
            <v:shape style="position:absolute;left:4933;top:52;width:881;height:2" coordorigin="4933,52" coordsize="881,0" path="m4933,52l5814,52e" filled="f" stroked="t" strokeweight="1.06pt" strokecolor="#000000">
              <v:path arrowok="t"/>
            </v:shape>
            <w10:wrap type="none"/>
          </v:group>
        </w:pict>
      </w:r>
      <w:r>
        <w:rPr>
          <w:rFonts w:ascii="標楷體" w:hAnsi="標楷體" w:cs="標楷體" w:eastAsia="標楷體"/>
          <w:b w:val="0"/>
          <w:bCs w:val="0"/>
          <w:spacing w:val="21"/>
          <w:w w:val="100"/>
          <w:sz w:val="20"/>
          <w:szCs w:val="20"/>
        </w:rPr>
        <w:t>總發電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0"/>
          <w:szCs w:val="20"/>
        </w:rPr>
        <w:t>量</w:t>
      </w:r>
      <w:r>
        <w:rPr>
          <w:rFonts w:ascii="標楷體" w:hAnsi="標楷體" w:cs="標楷體" w:eastAsia="標楷體"/>
          <w:b w:val="0"/>
          <w:bCs w:val="0"/>
          <w:spacing w:val="-79"/>
          <w:w w:val="100"/>
          <w:sz w:val="20"/>
          <w:szCs w:val="2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0"/>
          <w:szCs w:val="20"/>
        </w:rPr>
      </w:r>
    </w:p>
    <w:p>
      <w:pPr>
        <w:spacing w:line="170" w:lineRule="exact" w:before="2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506" w:right="248" w:firstLine="0"/>
        <w:jc w:val="center"/>
        <w:rPr>
          <w:rFonts w:ascii="標楷體" w:hAnsi="標楷體" w:cs="標楷體" w:eastAsia="標楷體"/>
          <w:sz w:val="16"/>
          <w:szCs w:val="16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  <w:sz w:val="20"/>
          <w:szCs w:val="20"/>
        </w:rPr>
        <w:t>Ｅ</w:t>
      </w:r>
      <w:r>
        <w:rPr>
          <w:rFonts w:ascii="標楷體" w:hAnsi="標楷體" w:cs="標楷體" w:eastAsia="標楷體"/>
          <w:b w:val="0"/>
          <w:bCs w:val="0"/>
          <w:spacing w:val="-81"/>
          <w:w w:val="100"/>
          <w:sz w:val="20"/>
          <w:szCs w:val="2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-9"/>
          <w:sz w:val="16"/>
          <w:szCs w:val="16"/>
        </w:rPr>
        <w:t>Ｈ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  <w:sz w:val="16"/>
          <w:szCs w:val="16"/>
        </w:rPr>
      </w:r>
    </w:p>
    <w:p>
      <w:pPr>
        <w:spacing w:before="3"/>
        <w:ind w:left="288" w:right="0" w:firstLine="0"/>
        <w:jc w:val="center"/>
        <w:rPr>
          <w:rFonts w:ascii="標楷體" w:hAnsi="標楷體" w:cs="標楷體" w:eastAsia="標楷體"/>
          <w:sz w:val="20"/>
          <w:szCs w:val="20"/>
        </w:rPr>
      </w:pPr>
      <w:r>
        <w:rPr/>
        <w:pict>
          <v:group style="position:absolute;margin-left:246.649994pt;margin-top:2.623358pt;width:44.04pt;height:.1pt;mso-position-horizontal-relative:page;mso-position-vertical-relative:paragraph;z-index:-14737" coordorigin="4933,52" coordsize="881,2">
            <v:shape style="position:absolute;left:4933;top:52;width:881;height:2" coordorigin="4933,52" coordsize="881,0" path="m4933,52l5814,52e" filled="f" stroked="t" strokeweight="1.060010pt" strokecolor="#000000">
              <v:path arrowok="t"/>
            </v:shape>
            <w10:wrap type="none"/>
          </v:group>
        </w:pict>
      </w:r>
      <w:r>
        <w:rPr>
          <w:rFonts w:ascii="標楷體" w:hAnsi="標楷體" w:cs="標楷體" w:eastAsia="標楷體"/>
          <w:b w:val="0"/>
          <w:bCs w:val="0"/>
          <w:spacing w:val="21"/>
          <w:w w:val="100"/>
          <w:sz w:val="20"/>
          <w:szCs w:val="20"/>
        </w:rPr>
        <w:t>總產汽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0"/>
          <w:szCs w:val="20"/>
        </w:rPr>
        <w:t>量</w:t>
      </w:r>
      <w:r>
        <w:rPr>
          <w:rFonts w:ascii="標楷體" w:hAnsi="標楷體" w:cs="標楷體" w:eastAsia="標楷體"/>
          <w:b w:val="0"/>
          <w:bCs w:val="0"/>
          <w:spacing w:val="-79"/>
          <w:w w:val="100"/>
          <w:sz w:val="20"/>
          <w:szCs w:val="20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0"/>
          <w:szCs w:val="20"/>
        </w:rPr>
      </w:r>
    </w:p>
    <w:p>
      <w:pPr>
        <w:spacing w:line="140" w:lineRule="exact" w:before="5"/>
        <w:rPr>
          <w:sz w:val="14"/>
          <w:szCs w:val="14"/>
        </w:rPr>
      </w:pPr>
      <w:r>
        <w:rPr/>
        <w:br w:type="column"/>
      </w:r>
      <w:r>
        <w:rPr>
          <w:sz w:val="14"/>
          <w:szCs w:val="14"/>
        </w:rPr>
      </w:r>
    </w:p>
    <w:p>
      <w:pPr>
        <w:pStyle w:val="BodyText"/>
        <w:ind w:left="116" w:right="0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（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公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噸</w:t>
      </w:r>
      <w:r>
        <w:rPr>
          <w:rFonts w:ascii="標楷體" w:hAnsi="標楷體" w:cs="標楷體" w:eastAsia="標楷體"/>
          <w:b w:val="0"/>
          <w:bCs w:val="0"/>
          <w:spacing w:val="-4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-2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/</w:t>
      </w:r>
      <w:r>
        <w:rPr>
          <w:rFonts w:ascii="標楷體" w:hAnsi="標楷體" w:cs="標楷體" w:eastAsia="標楷體"/>
          <w:b w:val="0"/>
          <w:bCs w:val="0"/>
          <w:spacing w:val="19"/>
          <w:w w:val="100"/>
          <w:position w:val="0"/>
        </w:rPr>
        <w:t>千度）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116" w:right="0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21"/>
          <w:w w:val="100"/>
        </w:rPr>
        <w:t>（</w:t>
      </w:r>
      <w:r>
        <w:rPr>
          <w:rFonts w:ascii="標楷體" w:hAnsi="標楷體" w:cs="標楷體" w:eastAsia="標楷體"/>
          <w:b w:val="0"/>
          <w:bCs w:val="0"/>
          <w:spacing w:val="18"/>
          <w:w w:val="100"/>
        </w:rPr>
        <w:t>公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噸</w:t>
      </w:r>
      <w:r>
        <w:rPr>
          <w:rFonts w:ascii="標楷體" w:hAnsi="標楷體" w:cs="標楷體" w:eastAsia="標楷體"/>
          <w:b w:val="0"/>
          <w:bCs w:val="0"/>
          <w:spacing w:val="-4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-2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position w:val="0"/>
        </w:rPr>
        <w:t>/</w:t>
      </w:r>
      <w:r>
        <w:rPr>
          <w:rFonts w:ascii="標楷體" w:hAnsi="標楷體" w:cs="標楷體" w:eastAsia="標楷體"/>
          <w:b w:val="0"/>
          <w:bCs w:val="0"/>
          <w:spacing w:val="19"/>
          <w:w w:val="100"/>
          <w:position w:val="0"/>
        </w:rPr>
        <w:t>公噸蒸汽）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</w:rPr>
      </w:r>
    </w:p>
    <w:p>
      <w:pPr>
        <w:spacing w:after="0"/>
        <w:jc w:val="left"/>
        <w:rPr>
          <w:rFonts w:ascii="標楷體" w:hAnsi="標楷體" w:cs="標楷體" w:eastAsia="標楷體"/>
        </w:rPr>
        <w:sectPr>
          <w:type w:val="continuous"/>
          <w:pgSz w:w="11907" w:h="16840"/>
          <w:pgMar w:top="820" w:bottom="0" w:left="1300" w:right="1300"/>
          <w:cols w:num="3" w:equalWidth="0">
            <w:col w:w="3305" w:space="40"/>
            <w:col w:w="1173" w:space="40"/>
            <w:col w:w="4749"/>
          </w:cols>
        </w:sectPr>
      </w:pP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spacing w:line="440" w:lineRule="exact"/>
        <w:ind w:left="7" w:right="0"/>
        <w:jc w:val="center"/>
        <w:rPr>
          <w:b w:val="0"/>
          <w:bCs w:val="0"/>
        </w:rPr>
      </w:pPr>
      <w:r>
        <w:rPr>
          <w:spacing w:val="40"/>
          <w:w w:val="100"/>
        </w:rPr>
        <w:t>附</w:t>
      </w:r>
      <w:r>
        <w:rPr>
          <w:spacing w:val="0"/>
          <w:w w:val="100"/>
        </w:rPr>
        <w:t>錄</w:t>
      </w:r>
      <w:r>
        <w:rPr>
          <w:spacing w:val="-51"/>
          <w:w w:val="100"/>
        </w:rPr>
        <w:t> </w:t>
      </w:r>
      <w:r>
        <w:rPr>
          <w:spacing w:val="0"/>
          <w:w w:val="100"/>
        </w:rPr>
        <w:t>七</w:t>
      </w:r>
      <w:r>
        <w:rPr>
          <w:spacing w:val="-50"/>
          <w:w w:val="100"/>
        </w:rPr>
        <w:t> </w:t>
      </w:r>
      <w:r>
        <w:rPr>
          <w:spacing w:val="40"/>
          <w:w w:val="100"/>
        </w:rPr>
        <w:t>、溫室氣</w:t>
      </w:r>
      <w:r>
        <w:rPr>
          <w:spacing w:val="0"/>
          <w:w w:val="100"/>
        </w:rPr>
        <w:t>體</w:t>
      </w:r>
      <w:r>
        <w:rPr>
          <w:spacing w:val="-50"/>
          <w:w w:val="100"/>
        </w:rPr>
        <w:t> </w:t>
      </w:r>
      <w:r>
        <w:rPr>
          <w:spacing w:val="40"/>
          <w:w w:val="100"/>
        </w:rPr>
        <w:t>排放</w:t>
      </w:r>
      <w:r>
        <w:rPr>
          <w:spacing w:val="0"/>
          <w:w w:val="100"/>
        </w:rPr>
        <w:t>量</w:t>
      </w:r>
      <w:r>
        <w:rPr>
          <w:spacing w:val="-50"/>
          <w:w w:val="100"/>
        </w:rPr>
        <w:t> </w:t>
      </w:r>
      <w:r>
        <w:rPr>
          <w:spacing w:val="40"/>
          <w:w w:val="100"/>
        </w:rPr>
        <w:t>清</w:t>
      </w:r>
      <w:r>
        <w:rPr>
          <w:spacing w:val="0"/>
          <w:w w:val="100"/>
        </w:rPr>
        <w:t>冊</w:t>
      </w:r>
      <w:r>
        <w:rPr>
          <w:spacing w:val="-40"/>
          <w:w w:val="100"/>
        </w:rPr>
        <w:t> 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81" w:lineRule="exact"/>
        <w:ind w:left="500" w:right="0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一、事業基本</w:t>
      </w:r>
      <w:r>
        <w:rPr>
          <w:rFonts w:ascii="標楷體" w:hAnsi="標楷體" w:cs="標楷體" w:eastAsia="標楷體"/>
          <w:b w:val="0"/>
          <w:bCs w:val="0"/>
          <w:spacing w:val="-3"/>
          <w:w w:val="100"/>
        </w:rPr>
        <w:t>資料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49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3" w:hRule="exact"/>
        </w:trPr>
        <w:tc>
          <w:tcPr>
            <w:tcW w:w="84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130" w:lineRule="exact" w:before="7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60" w:lineRule="exact"/>
              <w:ind w:left="176" w:right="177"/>
              <w:jc w:val="left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盤查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年度</w:t>
            </w:r>
          </w:p>
        </w:tc>
        <w:tc>
          <w:tcPr>
            <w:tcW w:w="10775" w:type="dxa"/>
            <w:gridSpan w:val="13"/>
            <w:tcBorders>
              <w:top w:val="single" w:sz="5" w:space="0" w:color="000000"/>
              <w:left w:val="single" w:sz="12" w:space="0" w:color="FFFF99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301" w:lineRule="exact"/>
              <w:ind w:right="11"/>
              <w:jc w:val="center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基本資料</w:t>
            </w:r>
          </w:p>
        </w:tc>
        <w:tc>
          <w:tcPr>
            <w:tcW w:w="23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FFFF99"/>
            </w:tcBorders>
            <w:shd w:val="clear" w:color="auto" w:fill="FFFF99"/>
          </w:tcPr>
          <w:p>
            <w:pPr>
              <w:pStyle w:val="TableParagraph"/>
              <w:spacing w:line="301" w:lineRule="exact"/>
              <w:ind w:left="318" w:right="0"/>
              <w:jc w:val="left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盤查及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4"/>
                <w:szCs w:val="24"/>
              </w:rPr>
              <w:t>查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證資訊</w:t>
            </w:r>
          </w:p>
        </w:tc>
      </w:tr>
      <w:tr>
        <w:trPr>
          <w:trHeight w:val="374" w:hRule="exact"/>
        </w:trPr>
        <w:tc>
          <w:tcPr>
            <w:tcW w:w="845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/>
          </w:p>
        </w:tc>
        <w:tc>
          <w:tcPr>
            <w:tcW w:w="79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150" w:lineRule="exact" w:before="1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spacing w:line="360" w:lineRule="exact"/>
              <w:ind w:left="150" w:right="155"/>
              <w:jc w:val="left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管制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編號</w:t>
            </w:r>
          </w:p>
        </w:tc>
        <w:tc>
          <w:tcPr>
            <w:tcW w:w="79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150" w:lineRule="exact" w:before="1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spacing w:line="360" w:lineRule="exact"/>
              <w:ind w:left="150" w:right="0"/>
              <w:jc w:val="left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事業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名稱</w:t>
            </w:r>
          </w:p>
        </w:tc>
        <w:tc>
          <w:tcPr>
            <w:tcW w:w="79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280" w:lineRule="exact" w:before="1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32" w:right="0"/>
              <w:jc w:val="left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縣市別</w:t>
            </w:r>
          </w:p>
        </w:tc>
        <w:tc>
          <w:tcPr>
            <w:tcW w:w="80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280" w:lineRule="exact" w:before="1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32" w:right="0"/>
              <w:jc w:val="left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鄉鎮別</w:t>
            </w:r>
          </w:p>
        </w:tc>
        <w:tc>
          <w:tcPr>
            <w:tcW w:w="79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150" w:lineRule="exact" w:before="1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spacing w:line="360" w:lineRule="exact"/>
              <w:ind w:left="152" w:right="0"/>
              <w:jc w:val="left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郵遞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區號</w:t>
            </w:r>
          </w:p>
        </w:tc>
        <w:tc>
          <w:tcPr>
            <w:tcW w:w="7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280" w:lineRule="exact" w:before="1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152" w:right="0"/>
              <w:jc w:val="left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里別</w:t>
            </w:r>
          </w:p>
        </w:tc>
        <w:tc>
          <w:tcPr>
            <w:tcW w:w="79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280" w:lineRule="exact" w:before="1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152" w:right="0"/>
              <w:jc w:val="left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地址</w:t>
            </w:r>
          </w:p>
        </w:tc>
        <w:tc>
          <w:tcPr>
            <w:tcW w:w="3207" w:type="dxa"/>
            <w:gridSpan w:val="4"/>
            <w:tcBorders>
              <w:top w:val="single" w:sz="5" w:space="0" w:color="000000"/>
              <w:left w:val="single" w:sz="12" w:space="0" w:color="FFFF99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302" w:lineRule="exact"/>
              <w:ind w:left="988" w:right="0"/>
              <w:jc w:val="left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聯絡人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4"/>
                <w:szCs w:val="24"/>
              </w:rPr>
              <w:t>資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訊</w:t>
            </w:r>
          </w:p>
        </w:tc>
        <w:tc>
          <w:tcPr>
            <w:tcW w:w="19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FFFF99"/>
            </w:tcBorders>
            <w:shd w:val="clear" w:color="auto" w:fill="FFFF99"/>
          </w:tcPr>
          <w:p>
            <w:pPr>
              <w:pStyle w:val="TableParagraph"/>
              <w:spacing w:line="302" w:lineRule="exact"/>
              <w:ind w:left="505" w:right="0"/>
              <w:jc w:val="left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行業分類</w:t>
            </w:r>
          </w:p>
        </w:tc>
        <w:tc>
          <w:tcPr>
            <w:tcW w:w="10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150" w:lineRule="exact" w:before="1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spacing w:line="360" w:lineRule="exact"/>
              <w:ind w:left="61" w:right="61"/>
              <w:jc w:val="left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是否經第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三者查證</w:t>
            </w:r>
          </w:p>
        </w:tc>
        <w:tc>
          <w:tcPr>
            <w:tcW w:w="123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150" w:lineRule="exact" w:before="1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spacing w:line="360" w:lineRule="exact"/>
              <w:ind w:left="371" w:right="133" w:hanging="240"/>
              <w:jc w:val="left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查驗機構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名稱</w:t>
            </w:r>
          </w:p>
        </w:tc>
      </w:tr>
      <w:tr>
        <w:trPr>
          <w:trHeight w:val="730" w:hRule="exact"/>
        </w:trPr>
        <w:tc>
          <w:tcPr>
            <w:tcW w:w="84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/>
          </w:p>
        </w:tc>
        <w:tc>
          <w:tcPr>
            <w:tcW w:w="79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/>
          </w:p>
        </w:tc>
        <w:tc>
          <w:tcPr>
            <w:tcW w:w="79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/>
          </w:p>
        </w:tc>
        <w:tc>
          <w:tcPr>
            <w:tcW w:w="79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/>
          </w:p>
        </w:tc>
        <w:tc>
          <w:tcPr>
            <w:tcW w:w="80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/>
          </w:p>
        </w:tc>
        <w:tc>
          <w:tcPr>
            <w:tcW w:w="79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/>
          </w:p>
        </w:tc>
        <w:tc>
          <w:tcPr>
            <w:tcW w:w="7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/>
          </w:p>
        </w:tc>
        <w:tc>
          <w:tcPr>
            <w:tcW w:w="79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/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100" w:lineRule="exact" w:before="7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55" w:right="0"/>
              <w:jc w:val="left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姓名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100" w:lineRule="exact" w:before="7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55" w:right="0"/>
              <w:jc w:val="left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電話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300" w:lineRule="exact"/>
              <w:ind w:left="155" w:right="0"/>
              <w:jc w:val="left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電子</w:t>
            </w:r>
          </w:p>
          <w:p>
            <w:pPr>
              <w:pStyle w:val="TableParagraph"/>
              <w:spacing w:line="360" w:lineRule="exact"/>
              <w:ind w:left="155" w:right="0"/>
              <w:jc w:val="left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信箱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100" w:lineRule="exact" w:before="7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52" w:right="0"/>
              <w:jc w:val="left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手機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300" w:lineRule="exact"/>
              <w:ind w:left="109" w:right="0"/>
              <w:jc w:val="left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行業</w:t>
            </w:r>
          </w:p>
          <w:p>
            <w:pPr>
              <w:pStyle w:val="TableParagraph"/>
              <w:spacing w:line="360" w:lineRule="exact"/>
              <w:ind w:left="109" w:right="0"/>
              <w:jc w:val="left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代碼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100" w:lineRule="exact" w:before="7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50" w:right="0"/>
              <w:jc w:val="left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行業名稱</w:t>
            </w:r>
          </w:p>
        </w:tc>
        <w:tc>
          <w:tcPr>
            <w:tcW w:w="10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/>
          </w:p>
        </w:tc>
        <w:tc>
          <w:tcPr>
            <w:tcW w:w="123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/>
          </w:p>
        </w:tc>
      </w:tr>
      <w:tr>
        <w:trPr>
          <w:trHeight w:val="374" w:hRule="exact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81" w:lineRule="exact"/>
        <w:ind w:left="533" w:right="0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二、邊界設定</w:t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49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0" w:hRule="exact"/>
        </w:trPr>
        <w:tc>
          <w:tcPr>
            <w:tcW w:w="56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100" w:lineRule="exact" w:before="1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7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4"/>
                <w:szCs w:val="24"/>
              </w:rPr>
              <w:t>一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26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FFFF99"/>
          </w:tcPr>
          <w:p>
            <w:pPr/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9" w:lineRule="exact"/>
              <w:ind w:left="20" w:right="0"/>
              <w:jc w:val="left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地址：</w:t>
            </w:r>
          </w:p>
        </w:tc>
      </w:tr>
      <w:tr>
        <w:trPr>
          <w:trHeight w:val="372" w:hRule="exact"/>
        </w:trPr>
        <w:tc>
          <w:tcPr>
            <w:tcW w:w="56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/>
          </w:p>
        </w:tc>
        <w:tc>
          <w:tcPr>
            <w:tcW w:w="22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307" w:lineRule="exact"/>
              <w:ind w:left="284" w:right="0"/>
              <w:jc w:val="left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場址外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4"/>
                <w:szCs w:val="24"/>
              </w:rPr>
              <w:t>涵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蓋區域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1" w:lineRule="exact"/>
              <w:ind w:left="20" w:right="0"/>
              <w:jc w:val="left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地址：</w:t>
            </w:r>
          </w:p>
        </w:tc>
      </w:tr>
      <w:tr>
        <w:trPr>
          <w:trHeight w:val="370" w:hRule="exact"/>
        </w:trPr>
        <w:tc>
          <w:tcPr>
            <w:tcW w:w="56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/>
          </w:p>
        </w:tc>
        <w:tc>
          <w:tcPr>
            <w:tcW w:w="226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/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9" w:lineRule="exact"/>
              <w:ind w:left="20" w:right="0"/>
              <w:jc w:val="left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地址：</w:t>
            </w:r>
          </w:p>
        </w:tc>
      </w:tr>
      <w:tr>
        <w:trPr>
          <w:trHeight w:val="370" w:hRule="exact"/>
        </w:trPr>
        <w:tc>
          <w:tcPr>
            <w:tcW w:w="562" w:type="dxa"/>
            <w:tcBorders>
              <w:top w:val="single" w:sz="5" w:space="0" w:color="000000"/>
              <w:left w:val="single" w:sz="11" w:space="0" w:color="FFFF99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305" w:lineRule="exact"/>
              <w:ind w:left="6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4"/>
                <w:szCs w:val="24"/>
              </w:rPr>
              <w:t>二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FFFF99"/>
            </w:tcBorders>
            <w:shd w:val="clear" w:color="auto" w:fill="FFFF99"/>
          </w:tcPr>
          <w:p>
            <w:pPr>
              <w:pStyle w:val="TableParagraph"/>
              <w:spacing w:line="299" w:lineRule="exact"/>
              <w:ind w:left="284" w:right="0"/>
              <w:jc w:val="left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場址內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4"/>
                <w:szCs w:val="24"/>
              </w:rPr>
              <w:t>扣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除區域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11" w:space="0" w:color="FFFF99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9" w:lineRule="exact"/>
              <w:ind w:left="20" w:right="0"/>
              <w:jc w:val="left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說明：</w:t>
            </w:r>
          </w:p>
        </w:tc>
      </w:tr>
      <w:tr>
        <w:trPr>
          <w:trHeight w:val="370" w:hRule="exact"/>
        </w:trPr>
        <w:tc>
          <w:tcPr>
            <w:tcW w:w="562" w:type="dxa"/>
            <w:tcBorders>
              <w:top w:val="single" w:sz="5" w:space="0" w:color="000000"/>
              <w:left w:val="single" w:sz="11" w:space="0" w:color="FFFF99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305" w:lineRule="exact"/>
              <w:ind w:left="6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4"/>
                <w:szCs w:val="24"/>
              </w:rPr>
              <w:t>三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FFFF99"/>
            </w:tcBorders>
            <w:shd w:val="clear" w:color="auto" w:fill="FFFF99"/>
          </w:tcPr>
          <w:p>
            <w:pPr>
              <w:pStyle w:val="TableParagraph"/>
              <w:spacing w:line="299" w:lineRule="exact"/>
              <w:ind w:left="644" w:right="0"/>
              <w:jc w:val="left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設定方法</w:t>
            </w:r>
          </w:p>
        </w:tc>
        <w:tc>
          <w:tcPr>
            <w:tcW w:w="11133" w:type="dxa"/>
            <w:gridSpan w:val="2"/>
            <w:tcBorders>
              <w:top w:val="single" w:sz="5" w:space="0" w:color="000000"/>
              <w:left w:val="single" w:sz="11" w:space="0" w:color="FFFF99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9" w:lineRule="exact"/>
              <w:ind w:left="15" w:right="0"/>
              <w:jc w:val="left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營運控制權法</w:t>
            </w:r>
          </w:p>
        </w:tc>
      </w:tr>
    </w:tbl>
    <w:p>
      <w:pPr>
        <w:spacing w:after="0" w:line="299" w:lineRule="exact"/>
        <w:jc w:val="left"/>
        <w:rPr>
          <w:rFonts w:ascii="標楷體" w:hAnsi="標楷體" w:cs="標楷體" w:eastAsia="標楷體"/>
          <w:sz w:val="24"/>
          <w:szCs w:val="24"/>
        </w:rPr>
        <w:sectPr>
          <w:headerReference w:type="default" r:id="rId138"/>
          <w:headerReference w:type="even" r:id="rId139"/>
          <w:pgSz w:w="16839" w:h="11920" w:orient="landscape"/>
          <w:pgMar w:header="1103" w:footer="1200" w:top="1380" w:bottom="1380" w:left="940" w:right="940"/>
        </w:sectPr>
      </w:pP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81" w:lineRule="exact"/>
        <w:ind w:left="528" w:right="0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三、排放源鑑別</w:t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48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3" w:hRule="exact"/>
        </w:trPr>
        <w:tc>
          <w:tcPr>
            <w:tcW w:w="1846" w:type="dxa"/>
            <w:gridSpan w:val="3"/>
            <w:tcBorders>
              <w:top w:val="single" w:sz="5" w:space="0" w:color="000000"/>
              <w:left w:val="single" w:sz="12" w:space="0" w:color="FFFF99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301" w:lineRule="exact"/>
              <w:ind w:right="10"/>
              <w:jc w:val="center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製程</w:t>
            </w:r>
          </w:p>
        </w:tc>
        <w:tc>
          <w:tcPr>
            <w:tcW w:w="170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301" w:lineRule="exact"/>
              <w:ind w:right="7"/>
              <w:jc w:val="center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設備</w:t>
            </w:r>
          </w:p>
        </w:tc>
        <w:tc>
          <w:tcPr>
            <w:tcW w:w="283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301" w:lineRule="exact"/>
              <w:ind w:left="568" w:right="0"/>
              <w:jc w:val="left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原燃物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4"/>
                <w:szCs w:val="24"/>
              </w:rPr>
              <w:t>料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或產品</w:t>
            </w:r>
          </w:p>
        </w:tc>
        <w:tc>
          <w:tcPr>
            <w:tcW w:w="17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301" w:lineRule="exact"/>
              <w:ind w:left="243" w:right="0"/>
              <w:jc w:val="left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排放源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4"/>
                <w:szCs w:val="24"/>
              </w:rPr>
              <w:t>資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料</w:t>
            </w:r>
          </w:p>
        </w:tc>
        <w:tc>
          <w:tcPr>
            <w:tcW w:w="467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FFFF99"/>
            </w:tcBorders>
            <w:shd w:val="clear" w:color="auto" w:fill="FFFF99"/>
          </w:tcPr>
          <w:p>
            <w:pPr>
              <w:pStyle w:val="TableParagraph"/>
              <w:spacing w:line="301" w:lineRule="exact"/>
              <w:ind w:left="1127" w:right="0"/>
              <w:jc w:val="left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可能產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4"/>
                <w:szCs w:val="24"/>
              </w:rPr>
              <w:t>生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溫室氣體種類</w:t>
            </w:r>
          </w:p>
        </w:tc>
        <w:tc>
          <w:tcPr>
            <w:tcW w:w="71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305" w:lineRule="exact"/>
              <w:ind w:left="109" w:right="0"/>
              <w:jc w:val="left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汽電</w:t>
            </w:r>
          </w:p>
          <w:p>
            <w:pPr>
              <w:pStyle w:val="TableParagraph"/>
              <w:spacing w:line="360" w:lineRule="exact" w:before="24"/>
              <w:ind w:left="109" w:right="111"/>
              <w:jc w:val="left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共生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設備</w:t>
            </w:r>
          </w:p>
        </w:tc>
        <w:tc>
          <w:tcPr>
            <w:tcW w:w="49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140" w:lineRule="exact" w:before="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360" w:lineRule="exact"/>
              <w:ind w:left="119" w:right="119"/>
              <w:jc w:val="left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備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註</w:t>
            </w:r>
          </w:p>
        </w:tc>
      </w:tr>
      <w:tr>
        <w:trPr>
          <w:trHeight w:val="730" w:hRule="exact"/>
        </w:trPr>
        <w:tc>
          <w:tcPr>
            <w:tcW w:w="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100" w:lineRule="exact" w:before="7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61" w:right="0"/>
              <w:jc w:val="left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編號</w:t>
            </w:r>
          </w:p>
        </w:tc>
        <w:tc>
          <w:tcPr>
            <w:tcW w:w="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100" w:lineRule="exact" w:before="7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59" w:right="0"/>
              <w:jc w:val="left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代碼</w:t>
            </w:r>
          </w:p>
        </w:tc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100" w:lineRule="exact" w:before="7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61" w:right="0"/>
              <w:jc w:val="left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名稱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100" w:lineRule="exact" w:before="7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35" w:right="0"/>
              <w:jc w:val="left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編號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100" w:lineRule="exact" w:before="7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37" w:right="0"/>
              <w:jc w:val="left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代碼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100" w:lineRule="exact" w:before="7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37" w:right="0"/>
              <w:jc w:val="left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名稱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100" w:lineRule="exact" w:before="7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07" w:right="0"/>
              <w:jc w:val="left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類別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100" w:lineRule="exact" w:before="7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09" w:right="0"/>
              <w:jc w:val="left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代碼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100" w:lineRule="exact" w:before="7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09" w:right="0"/>
              <w:jc w:val="left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名稱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300" w:lineRule="exact"/>
              <w:ind w:left="107" w:right="0"/>
              <w:jc w:val="left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生質</w:t>
            </w:r>
          </w:p>
          <w:p>
            <w:pPr>
              <w:pStyle w:val="TableParagraph"/>
              <w:spacing w:line="360" w:lineRule="exact"/>
              <w:ind w:left="107" w:right="0"/>
              <w:jc w:val="left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能源</w:t>
            </w:r>
          </w:p>
        </w:tc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100" w:lineRule="exact" w:before="7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09" w:right="0"/>
              <w:jc w:val="left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範疇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300" w:lineRule="exact"/>
              <w:ind w:left="248" w:right="0"/>
              <w:jc w:val="left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排放</w:t>
            </w:r>
          </w:p>
          <w:p>
            <w:pPr>
              <w:pStyle w:val="TableParagraph"/>
              <w:spacing w:line="360" w:lineRule="exact"/>
              <w:ind w:left="248" w:right="0"/>
              <w:jc w:val="left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型式</w:t>
            </w:r>
          </w:p>
        </w:tc>
        <w:tc>
          <w:tcPr>
            <w:tcW w:w="6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220" w:lineRule="exact" w:before="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10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position w:val="1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position w:val="1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position w:val="0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16"/>
                <w:szCs w:val="16"/>
              </w:rPr>
            </w:r>
          </w:p>
        </w:tc>
        <w:tc>
          <w:tcPr>
            <w:tcW w:w="6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220" w:lineRule="exact" w:before="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10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position w:val="1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position w:val="1"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position w:val="0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16"/>
                <w:szCs w:val="16"/>
              </w:rPr>
            </w:r>
          </w:p>
        </w:tc>
        <w:tc>
          <w:tcPr>
            <w:tcW w:w="6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220" w:lineRule="exact" w:before="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10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position w:val="1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1"/>
                <w:w w:val="100"/>
                <w:position w:val="0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position w:val="1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w="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220" w:lineRule="exact" w:before="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2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Cs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220" w:lineRule="exact" w:before="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4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Cs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220" w:lineRule="exact" w:before="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148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position w:val="1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position w:val="1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position w:val="0"/>
                <w:sz w:val="16"/>
                <w:szCs w:val="16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16"/>
                <w:szCs w:val="16"/>
              </w:rPr>
            </w:r>
          </w:p>
        </w:tc>
        <w:tc>
          <w:tcPr>
            <w:tcW w:w="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220" w:lineRule="exact" w:before="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128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position w:val="1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position w:val="1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position w:val="0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16"/>
                <w:szCs w:val="16"/>
              </w:rPr>
            </w:r>
          </w:p>
        </w:tc>
        <w:tc>
          <w:tcPr>
            <w:tcW w:w="71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/>
          </w:p>
        </w:tc>
        <w:tc>
          <w:tcPr>
            <w:tcW w:w="49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/>
          </w:p>
        </w:tc>
      </w:tr>
      <w:tr>
        <w:trPr>
          <w:trHeight w:val="1090" w:hRule="exact"/>
        </w:trPr>
        <w:tc>
          <w:tcPr>
            <w:tcW w:w="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9" w:lineRule="exact"/>
              <w:ind w:left="107" w:right="0"/>
              <w:jc w:val="left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4"/>
                <w:szCs w:val="24"/>
              </w:rPr>
              <w:t>原然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  <w:p>
            <w:pPr>
              <w:pStyle w:val="TableParagraph"/>
              <w:spacing w:line="360" w:lineRule="exact" w:before="24"/>
              <w:ind w:left="107" w:right="76" w:hanging="34"/>
              <w:jc w:val="left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4"/>
                <w:szCs w:val="24"/>
              </w:rPr>
              <w:t>物料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4"/>
                <w:szCs w:val="24"/>
              </w:rPr>
              <w:t>產品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 w:before="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73" w:right="0"/>
              <w:jc w:val="left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4"/>
                <w:szCs w:val="24"/>
              </w:rPr>
              <w:t>是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sz w:val="24"/>
                <w:szCs w:val="24"/>
              </w:rPr>
              <w:t>/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4"/>
                <w:szCs w:val="24"/>
              </w:rPr>
              <w:t>否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 w:before="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75" w:right="0"/>
              <w:jc w:val="left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4"/>
                <w:szCs w:val="24"/>
              </w:rPr>
              <w:t>是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sz w:val="24"/>
                <w:szCs w:val="24"/>
              </w:rPr>
              <w:t>/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4"/>
                <w:szCs w:val="24"/>
              </w:rPr>
              <w:t>否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4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81" w:lineRule="exact"/>
        <w:ind w:left="500" w:right="0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四、活動數據</w:t>
      </w:r>
      <w:r>
        <w:rPr>
          <w:rFonts w:ascii="標楷體" w:hAnsi="標楷體" w:cs="標楷體" w:eastAsia="標楷體"/>
          <w:b w:val="0"/>
          <w:bCs w:val="0"/>
          <w:spacing w:val="-3"/>
          <w:w w:val="100"/>
        </w:rPr>
        <w:t>管理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49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85" w:hRule="exact"/>
        </w:trPr>
        <w:tc>
          <w:tcPr>
            <w:tcW w:w="689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100" w:lineRule="exact" w:before="7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97" w:right="0"/>
              <w:jc w:val="left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製程</w:t>
            </w:r>
          </w:p>
        </w:tc>
        <w:tc>
          <w:tcPr>
            <w:tcW w:w="68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100" w:lineRule="exact" w:before="7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95" w:right="0"/>
              <w:jc w:val="left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設備</w:t>
            </w:r>
          </w:p>
        </w:tc>
        <w:tc>
          <w:tcPr>
            <w:tcW w:w="197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100" w:lineRule="exact" w:before="7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40" w:right="0"/>
              <w:jc w:val="left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原燃物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4"/>
                <w:szCs w:val="24"/>
              </w:rPr>
              <w:t>料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或產品</w:t>
            </w:r>
          </w:p>
        </w:tc>
        <w:tc>
          <w:tcPr>
            <w:tcW w:w="9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299" w:lineRule="exact"/>
              <w:ind w:left="99" w:right="102"/>
              <w:jc w:val="center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排放源</w:t>
            </w:r>
          </w:p>
          <w:p>
            <w:pPr>
              <w:pStyle w:val="TableParagraph"/>
              <w:spacing w:line="360" w:lineRule="exact"/>
              <w:ind w:left="99" w:right="102"/>
              <w:jc w:val="center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資料</w:t>
            </w:r>
          </w:p>
        </w:tc>
        <w:tc>
          <w:tcPr>
            <w:tcW w:w="9282" w:type="dxa"/>
            <w:gridSpan w:val="11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FFFF99"/>
          </w:tcPr>
          <w:p>
            <w:pPr/>
          </w:p>
        </w:tc>
        <w:tc>
          <w:tcPr>
            <w:tcW w:w="34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120" w:lineRule="exact" w:before="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60" w:lineRule="exact"/>
              <w:ind w:left="44" w:right="0"/>
              <w:jc w:val="left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備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註</w:t>
            </w:r>
          </w:p>
        </w:tc>
      </w:tr>
      <w:tr>
        <w:trPr>
          <w:trHeight w:val="360" w:hRule="exact"/>
        </w:trPr>
        <w:tc>
          <w:tcPr>
            <w:tcW w:w="689" w:type="dxa"/>
            <w:gridSpan w:val="2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/>
          </w:p>
        </w:tc>
        <w:tc>
          <w:tcPr>
            <w:tcW w:w="686" w:type="dxa"/>
            <w:gridSpan w:val="2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/>
          </w:p>
        </w:tc>
        <w:tc>
          <w:tcPr>
            <w:tcW w:w="1978" w:type="dxa"/>
            <w:gridSpan w:val="2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/>
          </w:p>
        </w:tc>
        <w:tc>
          <w:tcPr>
            <w:tcW w:w="973" w:type="dxa"/>
            <w:gridSpan w:val="2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/>
          </w:p>
        </w:tc>
        <w:tc>
          <w:tcPr>
            <w:tcW w:w="9282" w:type="dxa"/>
            <w:gridSpan w:val="11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300" w:lineRule="exact"/>
              <w:ind w:right="0"/>
              <w:jc w:val="center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年活動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4"/>
                <w:szCs w:val="24"/>
              </w:rPr>
              <w:t>數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據資訊</w:t>
            </w:r>
          </w:p>
        </w:tc>
        <w:tc>
          <w:tcPr>
            <w:tcW w:w="343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/>
          </w:p>
        </w:tc>
      </w:tr>
      <w:tr>
        <w:trPr>
          <w:trHeight w:val="185" w:hRule="exact"/>
        </w:trPr>
        <w:tc>
          <w:tcPr>
            <w:tcW w:w="689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/>
          </w:p>
        </w:tc>
        <w:tc>
          <w:tcPr>
            <w:tcW w:w="686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/>
          </w:p>
        </w:tc>
        <w:tc>
          <w:tcPr>
            <w:tcW w:w="1978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/>
          </w:p>
        </w:tc>
        <w:tc>
          <w:tcPr>
            <w:tcW w:w="973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/>
          </w:p>
        </w:tc>
        <w:tc>
          <w:tcPr>
            <w:tcW w:w="9282" w:type="dxa"/>
            <w:gridSpan w:val="11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/>
          </w:p>
        </w:tc>
        <w:tc>
          <w:tcPr>
            <w:tcW w:w="343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/>
          </w:p>
        </w:tc>
      </w:tr>
      <w:tr>
        <w:trPr>
          <w:trHeight w:val="730" w:hRule="exact"/>
        </w:trPr>
        <w:tc>
          <w:tcPr>
            <w:tcW w:w="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299" w:lineRule="exact"/>
              <w:ind w:left="47" w:right="0"/>
              <w:jc w:val="left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編</w:t>
            </w:r>
          </w:p>
          <w:p>
            <w:pPr>
              <w:pStyle w:val="TableParagraph"/>
              <w:spacing w:line="360" w:lineRule="exact"/>
              <w:ind w:left="47" w:right="0"/>
              <w:jc w:val="left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號</w:t>
            </w:r>
          </w:p>
        </w:tc>
        <w:tc>
          <w:tcPr>
            <w:tcW w:w="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299" w:lineRule="exact"/>
              <w:ind w:left="47" w:right="0"/>
              <w:jc w:val="left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名</w:t>
            </w:r>
          </w:p>
          <w:p>
            <w:pPr>
              <w:pStyle w:val="TableParagraph"/>
              <w:spacing w:line="360" w:lineRule="exact"/>
              <w:ind w:left="47" w:right="0"/>
              <w:jc w:val="left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稱</w:t>
            </w:r>
          </w:p>
        </w:tc>
        <w:tc>
          <w:tcPr>
            <w:tcW w:w="3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299" w:lineRule="exact"/>
              <w:ind w:left="44" w:right="0"/>
              <w:jc w:val="left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編</w:t>
            </w:r>
          </w:p>
          <w:p>
            <w:pPr>
              <w:pStyle w:val="TableParagraph"/>
              <w:spacing w:line="360" w:lineRule="exact"/>
              <w:ind w:left="44" w:right="0"/>
              <w:jc w:val="left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號</w:t>
            </w:r>
          </w:p>
        </w:tc>
        <w:tc>
          <w:tcPr>
            <w:tcW w:w="3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299" w:lineRule="exact"/>
              <w:ind w:left="44" w:right="0"/>
              <w:jc w:val="left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名</w:t>
            </w:r>
          </w:p>
          <w:p>
            <w:pPr>
              <w:pStyle w:val="TableParagraph"/>
              <w:spacing w:line="360" w:lineRule="exact"/>
              <w:ind w:left="44" w:right="0"/>
              <w:jc w:val="left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稱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299" w:lineRule="exact"/>
              <w:ind w:right="5"/>
              <w:jc w:val="center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原燃物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4"/>
                <w:szCs w:val="24"/>
              </w:rPr>
              <w:t>料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或</w:t>
            </w:r>
          </w:p>
          <w:p>
            <w:pPr>
              <w:pStyle w:val="TableParagraph"/>
              <w:spacing w:line="360" w:lineRule="exact"/>
              <w:ind w:left="166" w:right="168"/>
              <w:jc w:val="center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產品名稱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299" w:lineRule="exact"/>
              <w:ind w:left="68" w:right="0"/>
              <w:jc w:val="left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生質</w:t>
            </w:r>
          </w:p>
          <w:p>
            <w:pPr>
              <w:pStyle w:val="TableParagraph"/>
              <w:spacing w:line="360" w:lineRule="exact"/>
              <w:ind w:left="68" w:right="0"/>
              <w:jc w:val="left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能源</w:t>
            </w:r>
          </w:p>
        </w:tc>
        <w:tc>
          <w:tcPr>
            <w:tcW w:w="3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299" w:lineRule="exact"/>
              <w:ind w:left="44" w:right="0"/>
              <w:jc w:val="left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範</w:t>
            </w:r>
          </w:p>
          <w:p>
            <w:pPr>
              <w:pStyle w:val="TableParagraph"/>
              <w:spacing w:line="360" w:lineRule="exact"/>
              <w:ind w:left="44" w:right="0"/>
              <w:jc w:val="left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疇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299" w:lineRule="exact"/>
              <w:ind w:left="66" w:right="0"/>
              <w:jc w:val="left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排放</w:t>
            </w:r>
          </w:p>
          <w:p>
            <w:pPr>
              <w:pStyle w:val="TableParagraph"/>
              <w:spacing w:line="360" w:lineRule="exact"/>
              <w:ind w:left="66" w:right="0"/>
              <w:jc w:val="left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型式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299" w:lineRule="exact"/>
              <w:ind w:left="68" w:right="0"/>
              <w:jc w:val="left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活動</w:t>
            </w:r>
          </w:p>
          <w:p>
            <w:pPr>
              <w:pStyle w:val="TableParagraph"/>
              <w:spacing w:line="360" w:lineRule="exact"/>
              <w:ind w:left="68" w:right="0"/>
              <w:jc w:val="left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數據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299" w:lineRule="exact"/>
              <w:ind w:right="5"/>
              <w:jc w:val="center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活動數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4"/>
                <w:szCs w:val="24"/>
              </w:rPr>
              <w:t>據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分</w:t>
            </w:r>
          </w:p>
          <w:p>
            <w:pPr>
              <w:pStyle w:val="TableParagraph"/>
              <w:spacing w:line="367" w:lineRule="exact"/>
              <w:ind w:left="166" w:right="168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配比率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%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299" w:lineRule="exact"/>
              <w:ind w:left="92" w:right="0"/>
              <w:jc w:val="left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活動數</w:t>
            </w:r>
          </w:p>
          <w:p>
            <w:pPr>
              <w:pStyle w:val="TableParagraph"/>
              <w:spacing w:line="360" w:lineRule="exact"/>
              <w:ind w:left="92" w:right="0"/>
              <w:jc w:val="left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據單位</w:t>
            </w:r>
          </w:p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299" w:lineRule="exact"/>
              <w:ind w:left="90" w:right="0"/>
              <w:jc w:val="left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其他單</w:t>
            </w:r>
          </w:p>
          <w:p>
            <w:pPr>
              <w:pStyle w:val="TableParagraph"/>
              <w:spacing w:line="360" w:lineRule="exact"/>
              <w:ind w:left="90" w:right="0"/>
              <w:jc w:val="left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位名稱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299" w:lineRule="exact"/>
              <w:ind w:left="68" w:right="0"/>
              <w:jc w:val="left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表單</w:t>
            </w:r>
          </w:p>
          <w:p>
            <w:pPr>
              <w:pStyle w:val="TableParagraph"/>
              <w:spacing w:line="360" w:lineRule="exact"/>
              <w:ind w:left="68" w:right="0"/>
              <w:jc w:val="left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來源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299" w:lineRule="exact"/>
              <w:ind w:left="66" w:right="0"/>
              <w:jc w:val="left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保存</w:t>
            </w:r>
          </w:p>
          <w:p>
            <w:pPr>
              <w:pStyle w:val="TableParagraph"/>
              <w:spacing w:line="360" w:lineRule="exact"/>
              <w:ind w:left="66" w:right="0"/>
              <w:jc w:val="left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單位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299" w:lineRule="exact"/>
              <w:ind w:left="92" w:right="0"/>
              <w:jc w:val="left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活動數</w:t>
            </w:r>
          </w:p>
          <w:p>
            <w:pPr>
              <w:pStyle w:val="TableParagraph"/>
              <w:spacing w:line="360" w:lineRule="exact"/>
              <w:ind w:left="92" w:right="0"/>
              <w:jc w:val="left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據種類</w:t>
            </w:r>
          </w:p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299" w:lineRule="exact"/>
              <w:ind w:left="92" w:right="0"/>
              <w:jc w:val="left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燃料熱</w:t>
            </w:r>
          </w:p>
          <w:p>
            <w:pPr>
              <w:pStyle w:val="TableParagraph"/>
              <w:spacing w:line="360" w:lineRule="exact"/>
              <w:ind w:left="92" w:right="0"/>
              <w:jc w:val="left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值數值</w:t>
            </w:r>
          </w:p>
        </w:tc>
        <w:tc>
          <w:tcPr>
            <w:tcW w:w="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299" w:lineRule="exact"/>
              <w:ind w:left="92" w:right="0"/>
              <w:jc w:val="left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燃料熱</w:t>
            </w:r>
          </w:p>
          <w:p>
            <w:pPr>
              <w:pStyle w:val="TableParagraph"/>
              <w:spacing w:line="360" w:lineRule="exact"/>
              <w:ind w:left="92" w:right="0"/>
              <w:jc w:val="left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值單位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299" w:lineRule="exact"/>
              <w:ind w:left="114" w:right="0"/>
              <w:jc w:val="left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含水</w:t>
            </w:r>
          </w:p>
          <w:p>
            <w:pPr>
              <w:pStyle w:val="TableParagraph"/>
              <w:spacing w:line="367" w:lineRule="exact"/>
              <w:ind w:left="3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4"/>
                <w:szCs w:val="24"/>
              </w:rPr>
              <w:t>量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4"/>
                <w:w w:val="1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2"/>
                <w:w w:val="100"/>
                <w:sz w:val="24"/>
                <w:szCs w:val="24"/>
              </w:rPr>
              <w:t>%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299" w:lineRule="exact"/>
              <w:ind w:left="116" w:right="0"/>
              <w:jc w:val="left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含碳</w:t>
            </w:r>
          </w:p>
          <w:p>
            <w:pPr>
              <w:pStyle w:val="TableParagraph"/>
              <w:spacing w:line="367" w:lineRule="exact"/>
              <w:ind w:left="3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4"/>
                <w:szCs w:val="24"/>
              </w:rPr>
              <w:t>量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4"/>
                <w:w w:val="1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2"/>
                <w:w w:val="100"/>
                <w:sz w:val="24"/>
                <w:szCs w:val="24"/>
              </w:rPr>
              <w:t>%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4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/>
          </w:p>
        </w:tc>
      </w:tr>
      <w:tr>
        <w:trPr>
          <w:trHeight w:val="374" w:hRule="exact"/>
        </w:trPr>
        <w:tc>
          <w:tcPr>
            <w:tcW w:w="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after="0"/>
        <w:sectPr>
          <w:footerReference w:type="default" r:id="rId140"/>
          <w:footerReference w:type="even" r:id="rId141"/>
          <w:pgSz w:w="16839" w:h="11920" w:orient="landscape"/>
          <w:pgMar w:footer="1221" w:header="1103" w:top="1380" w:bottom="1420" w:left="940" w:right="940"/>
          <w:pgNumType w:start="23"/>
        </w:sectPr>
      </w:pP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6839" w:h="11920" w:orient="landscape"/>
          <w:pgMar w:header="1103" w:footer="1200" w:top="1380" w:bottom="1380" w:left="940" w:right="940"/>
        </w:sectPr>
      </w:pPr>
    </w:p>
    <w:p>
      <w:pPr>
        <w:pStyle w:val="BodyText"/>
        <w:spacing w:line="381" w:lineRule="exact"/>
        <w:ind w:left="500" w:right="0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五、排放量量化</w:t>
      </w:r>
    </w:p>
    <w:p>
      <w:pPr>
        <w:spacing w:line="140" w:lineRule="exact" w:before="8"/>
        <w:rPr>
          <w:sz w:val="14"/>
          <w:szCs w:val="14"/>
        </w:rPr>
      </w:pPr>
      <w:r>
        <w:rPr/>
        <w:br w:type="column"/>
      </w: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3759" w:val="left" w:leader="none"/>
        </w:tabs>
        <w:spacing w:line="233" w:lineRule="exact"/>
        <w:ind w:left="500" w:right="0" w:firstLine="0"/>
        <w:jc w:val="left"/>
        <w:rPr>
          <w:rFonts w:ascii="標楷體" w:hAnsi="標楷體" w:cs="標楷體" w:eastAsia="標楷體"/>
          <w:sz w:val="24"/>
          <w:szCs w:val="24"/>
        </w:rPr>
      </w:pPr>
      <w:r>
        <w:rPr/>
        <w:pict>
          <v:group style="position:absolute;margin-left:71.709991pt;margin-top:2.485994pt;width:698.59999pt;height:136.57pt;mso-position-horizontal-relative:page;mso-position-vertical-relative:paragraph;z-index:-14736" coordorigin="1434,50" coordsize="13972,2731">
            <v:group style="position:absolute;left:1450;top:60;width:663;height:1212" coordorigin="1450,60" coordsize="663,1212">
              <v:shape style="position:absolute;left:1450;top:60;width:663;height:1212" coordorigin="1450,60" coordsize="663,1212" path="m1450,1273l2112,1273,2112,60,1450,60,1450,1273xe" filled="t" fillcolor="#FFFF99" stroked="f">
                <v:path arrowok="t"/>
                <v:fill type="solid"/>
              </v:shape>
            </v:group>
            <v:group style="position:absolute;left:1474;top:353;width:617;height:314" coordorigin="1474,353" coordsize="617,314">
              <v:shape style="position:absolute;left:1474;top:353;width:617;height:314" coordorigin="1474,353" coordsize="617,314" path="m1474,668l2091,668,2091,353,1474,353,1474,668xe" filled="t" fillcolor="#FFFF99" stroked="f">
                <v:path arrowok="t"/>
                <v:fill type="solid"/>
              </v:shape>
            </v:group>
            <v:group style="position:absolute;left:1474;top:668;width:617;height:312" coordorigin="1474,668" coordsize="617,312">
              <v:shape style="position:absolute;left:1474;top:668;width:617;height:312" coordorigin="1474,668" coordsize="617,312" path="m1474,980l2091,980,2091,668,1474,668,1474,980xe" filled="t" fillcolor="#FFFF99" stroked="f">
                <v:path arrowok="t"/>
                <v:fill type="solid"/>
              </v:shape>
            </v:group>
            <v:group style="position:absolute;left:2124;top:60;width:396;height:1212" coordorigin="2124,60" coordsize="396,1212">
              <v:shape style="position:absolute;left:2124;top:60;width:396;height:1212" coordorigin="2124,60" coordsize="396,1212" path="m2124,1273l2520,1273,2520,60,2124,60,2124,1273xe" filled="t" fillcolor="#FFFF99" stroked="f">
                <v:path arrowok="t"/>
                <v:fill type="solid"/>
              </v:shape>
            </v:group>
            <v:group style="position:absolute;left:2146;top:353;width:353;height:314" coordorigin="2146,353" coordsize="353,314">
              <v:shape style="position:absolute;left:2146;top:353;width:353;height:314" coordorigin="2146,353" coordsize="353,314" path="m2146,668l2499,668,2499,353,2146,353,2146,668xe" filled="t" fillcolor="#FFFF99" stroked="f">
                <v:path arrowok="t"/>
                <v:fill type="solid"/>
              </v:shape>
            </v:group>
            <v:group style="position:absolute;left:2146;top:668;width:353;height:312" coordorigin="2146,668" coordsize="353,312">
              <v:shape style="position:absolute;left:2146;top:668;width:353;height:312" coordorigin="2146,668" coordsize="353,312" path="m2146,980l2499,980,2499,668,2146,668,2146,980xe" filled="t" fillcolor="#FFFF99" stroked="f">
                <v:path arrowok="t"/>
                <v:fill type="solid"/>
              </v:shape>
            </v:group>
            <v:group style="position:absolute;left:2532;top:60;width:744;height:1212" coordorigin="2532,60" coordsize="744,1212">
              <v:shape style="position:absolute;left:2532;top:60;width:744;height:1212" coordorigin="2532,60" coordsize="744,1212" path="m2532,1273l3276,1273,3276,60,2532,60,2532,1273xe" filled="t" fillcolor="#FFFF99" stroked="f">
                <v:path arrowok="t"/>
                <v:fill type="solid"/>
              </v:shape>
            </v:group>
            <v:group style="position:absolute;left:2554;top:353;width:701;height:314" coordorigin="2554,353" coordsize="701,314">
              <v:shape style="position:absolute;left:2554;top:353;width:701;height:314" coordorigin="2554,353" coordsize="701,314" path="m2554,668l3255,668,3255,353,2554,353,2554,668xe" filled="t" fillcolor="#FFFF99" stroked="f">
                <v:path arrowok="t"/>
                <v:fill type="solid"/>
              </v:shape>
            </v:group>
            <v:group style="position:absolute;left:2554;top:668;width:701;height:312" coordorigin="2554,668" coordsize="701,312">
              <v:shape style="position:absolute;left:2554;top:668;width:701;height:312" coordorigin="2554,668" coordsize="701,312" path="m2554,980l3255,980,3255,668,2554,668,2554,980xe" filled="t" fillcolor="#FFFF99" stroked="f">
                <v:path arrowok="t"/>
                <v:fill type="solid"/>
              </v:shape>
            </v:group>
            <v:group style="position:absolute;left:3288;top:60;width:857;height:1212" coordorigin="3288,60" coordsize="857,1212">
              <v:shape style="position:absolute;left:3288;top:60;width:857;height:1212" coordorigin="3288,60" coordsize="857,1212" path="m3288,1273l4145,1273,4145,60,3288,60,3288,1273xe" filled="t" fillcolor="#FFFF99" stroked="f">
                <v:path arrowok="t"/>
                <v:fill type="solid"/>
              </v:shape>
            </v:group>
            <v:group style="position:absolute;left:3310;top:197;width:814;height:312" coordorigin="3310,197" coordsize="814,312">
              <v:shape style="position:absolute;left:3310;top:197;width:814;height:312" coordorigin="3310,197" coordsize="814,312" path="m3310,509l4124,509,4124,197,3310,197,3310,509xe" filled="t" fillcolor="#FFFF99" stroked="f">
                <v:path arrowok="t"/>
                <v:fill type="solid"/>
              </v:shape>
            </v:group>
            <v:group style="position:absolute;left:3310;top:509;width:814;height:314" coordorigin="3310,509" coordsize="814,314">
              <v:shape style="position:absolute;left:3310;top:509;width:814;height:314" coordorigin="3310,509" coordsize="814,314" path="m3310,824l4124,824,4124,509,3310,509,3310,824xe" filled="t" fillcolor="#FFFF99" stroked="f">
                <v:path arrowok="t"/>
                <v:fill type="solid"/>
              </v:shape>
            </v:group>
            <v:group style="position:absolute;left:3310;top:824;width:814;height:312" coordorigin="3310,824" coordsize="814,312">
              <v:shape style="position:absolute;left:3310;top:824;width:814;height:312" coordorigin="3310,824" coordsize="814,312" path="m3310,1136l4124,1136,4124,824,3310,824,3310,1136xe" filled="t" fillcolor="#FFFF99" stroked="f">
                <v:path arrowok="t"/>
                <v:fill type="solid"/>
              </v:shape>
            </v:group>
            <v:group style="position:absolute;left:4155;top:60;width:1534;height:386" coordorigin="4155,60" coordsize="1534,386">
              <v:shape style="position:absolute;left:4155;top:60;width:1534;height:386" coordorigin="4155,60" coordsize="1534,386" path="m4155,447l5689,447,5689,60,4155,60,4155,447xe" filled="t" fillcolor="#FFFF99" stroked="f">
                <v:path arrowok="t"/>
                <v:fill type="solid"/>
              </v:shape>
            </v:group>
            <v:group style="position:absolute;left:4179;top:96;width:1486;height:312" coordorigin="4179,96" coordsize="1486,312">
              <v:shape style="position:absolute;left:4179;top:96;width:1486;height:312" coordorigin="4179,96" coordsize="1486,312" path="m4179,408l5665,408,5665,96,4179,96,4179,408xe" filled="t" fillcolor="#FFFF99" stroked="f">
                <v:path arrowok="t"/>
                <v:fill type="solid"/>
              </v:shape>
            </v:group>
            <v:group style="position:absolute;left:5699;top:60;width:4968;height:36" coordorigin="5699,60" coordsize="4968,36">
              <v:shape style="position:absolute;left:5699;top:60;width:4968;height:36" coordorigin="5699,60" coordsize="4968,36" path="m5699,96l10667,96,10667,60,5699,60,5699,96xe" filled="t" fillcolor="#FFFF99" stroked="f">
                <v:path arrowok="t"/>
                <v:fill type="solid"/>
              </v:shape>
            </v:group>
            <v:group style="position:absolute;left:5699;top:408;width:4968;height:38" coordorigin="5699,408" coordsize="4968,38">
              <v:shape style="position:absolute;left:5699;top:408;width:4968;height:38" coordorigin="5699,408" coordsize="4968,38" path="m5699,447l10667,447,10667,408,5699,408,5699,447xe" filled="t" fillcolor="#FFFF99" stroked="f">
                <v:path arrowok="t"/>
                <v:fill type="solid"/>
              </v:shape>
            </v:group>
            <v:group style="position:absolute;left:5723;top:96;width:4920;height:312" coordorigin="5723,96" coordsize="4920,312">
              <v:shape style="position:absolute;left:5723;top:96;width:4920;height:312" coordorigin="5723,96" coordsize="4920,312" path="m5723,408l10643,408,10643,96,5723,96,5723,408xe" filled="t" fillcolor="#FFFF99" stroked="f">
                <v:path arrowok="t"/>
                <v:fill type="solid"/>
              </v:shape>
            </v:group>
            <v:group style="position:absolute;left:10677;top:60;width:828;height:1212" coordorigin="10677,60" coordsize="828,1212">
              <v:shape style="position:absolute;left:10677;top:60;width:828;height:1212" coordorigin="10677,60" coordsize="828,1212" path="m10677,1273l11505,1273,11505,60,10677,60,10677,1273xe" filled="t" fillcolor="#FFFF99" stroked="f">
                <v:path arrowok="t"/>
                <v:fill type="solid"/>
              </v:shape>
            </v:group>
            <v:group style="position:absolute;left:10698;top:353;width:782;height:314" coordorigin="10698,353" coordsize="782,314">
              <v:shape style="position:absolute;left:10698;top:353;width:782;height:314" coordorigin="10698,353" coordsize="782,314" path="m10698,668l11481,668,11481,353,10698,353,10698,668xe" filled="t" fillcolor="#FFFF99" stroked="f">
                <v:path arrowok="t"/>
                <v:fill type="solid"/>
              </v:shape>
            </v:group>
            <v:group style="position:absolute;left:10698;top:668;width:782;height:312" coordorigin="10698,668" coordsize="782,312">
              <v:shape style="position:absolute;left:10698;top:668;width:782;height:312" coordorigin="10698,668" coordsize="782,312" path="m10698,980l11481,980,11481,668,10698,668,10698,980xe" filled="t" fillcolor="#FFFF99" stroked="f">
                <v:path arrowok="t"/>
                <v:fill type="solid"/>
              </v:shape>
            </v:group>
            <v:group style="position:absolute;left:11514;top:60;width:1123;height:1212" coordorigin="11514,60" coordsize="1123,1212">
              <v:shape style="position:absolute;left:11514;top:60;width:1123;height:1212" coordorigin="11514,60" coordsize="1123,1212" path="m11514,1273l12637,1273,12637,60,11514,60,11514,1273xe" filled="t" fillcolor="#FFFF99" stroked="f">
                <v:path arrowok="t"/>
                <v:fill type="solid"/>
              </v:shape>
            </v:group>
            <v:group style="position:absolute;left:11536;top:353;width:1080;height:314" coordorigin="11536,353" coordsize="1080,314">
              <v:shape style="position:absolute;left:11536;top:353;width:1080;height:314" coordorigin="11536,353" coordsize="1080,314" path="m11536,668l12616,668,12616,353,11536,353,11536,668xe" filled="t" fillcolor="#FFFF99" stroked="f">
                <v:path arrowok="t"/>
                <v:fill type="solid"/>
              </v:shape>
            </v:group>
            <v:group style="position:absolute;left:11536;top:668;width:1080;height:312" coordorigin="11536,668" coordsize="1080,312">
              <v:shape style="position:absolute;left:11536;top:668;width:1080;height:312" coordorigin="11536,668" coordsize="1080,312" path="m11536,980l12616,980,12616,668,11536,668,11536,980xe" filled="t" fillcolor="#FFFF99" stroked="f">
                <v:path arrowok="t"/>
                <v:fill type="solid"/>
              </v:shape>
            </v:group>
            <v:group style="position:absolute;left:12649;top:60;width:838;height:1212" coordorigin="12649,60" coordsize="838,1212">
              <v:shape style="position:absolute;left:12649;top:60;width:838;height:1212" coordorigin="12649,60" coordsize="838,1212" path="m12649,1273l13487,1273,13487,60,12649,60,12649,1273xe" filled="t" fillcolor="#FFFF99" stroked="f">
                <v:path arrowok="t"/>
                <v:fill type="solid"/>
              </v:shape>
            </v:group>
            <v:group style="position:absolute;left:12671;top:509;width:792;height:314" coordorigin="12671,509" coordsize="792,314">
              <v:shape style="position:absolute;left:12671;top:509;width:792;height:314" coordorigin="12671,509" coordsize="792,314" path="m12671,824l13463,824,13463,509,12671,509,12671,824xe" filled="t" fillcolor="#FFFF99" stroked="f">
                <v:path arrowok="t"/>
                <v:fill type="solid"/>
              </v:shape>
            </v:group>
            <v:group style="position:absolute;left:13497;top:60;width:840;height:1212" coordorigin="13497,60" coordsize="840,1212">
              <v:shape style="position:absolute;left:13497;top:60;width:840;height:1212" coordorigin="13497,60" coordsize="840,1212" path="m13497,1273l14337,1273,14337,60,13497,60,13497,1273xe" filled="t" fillcolor="#FFFF99" stroked="f">
                <v:path arrowok="t"/>
                <v:fill type="solid"/>
              </v:shape>
            </v:group>
            <v:group style="position:absolute;left:13519;top:353;width:797;height:314" coordorigin="13519,353" coordsize="797,314">
              <v:shape style="position:absolute;left:13519;top:353;width:797;height:314" coordorigin="13519,353" coordsize="797,314" path="m13519,668l14316,668,14316,353,13519,353,13519,668xe" filled="t" fillcolor="#FFFF99" stroked="f">
                <v:path arrowok="t"/>
                <v:fill type="solid"/>
              </v:shape>
            </v:group>
            <v:group style="position:absolute;left:13519;top:668;width:797;height:312" coordorigin="13519,668" coordsize="797,312">
              <v:shape style="position:absolute;left:13519;top:668;width:797;height:312" coordorigin="13519,668" coordsize="797,312" path="m13519,980l14316,980,14316,668,13519,668,13519,980xe" filled="t" fillcolor="#FFFF99" stroked="f">
                <v:path arrowok="t"/>
                <v:fill type="solid"/>
              </v:shape>
            </v:group>
            <v:group style="position:absolute;left:14349;top:60;width:1042;height:1212" coordorigin="14349,60" coordsize="1042,1212">
              <v:shape style="position:absolute;left:14349;top:60;width:1042;height:1212" coordorigin="14349,60" coordsize="1042,1212" path="m14349,1273l15391,1273,15391,60,14349,60,14349,1273xe" filled="t" fillcolor="#FFFF99" stroked="f">
                <v:path arrowok="t"/>
                <v:fill type="solid"/>
              </v:shape>
            </v:group>
            <v:group style="position:absolute;left:14371;top:60;width:996;height:312" coordorigin="14371,60" coordsize="996,312">
              <v:shape style="position:absolute;left:14371;top:60;width:996;height:312" coordorigin="14371,60" coordsize="996,312" path="m14371,372l15367,372,15367,60,14371,60,14371,372xe" filled="t" fillcolor="#FFFF99" stroked="f">
                <v:path arrowok="t"/>
                <v:fill type="solid"/>
              </v:shape>
            </v:group>
            <v:group style="position:absolute;left:14371;top:372;width:996;height:312" coordorigin="14371,372" coordsize="996,312">
              <v:shape style="position:absolute;left:14371;top:372;width:996;height:312" coordorigin="14371,372" coordsize="996,312" path="m14371,684l15367,684,15367,372,14371,372,14371,684xe" filled="t" fillcolor="#FFFF99" stroked="f">
                <v:path arrowok="t"/>
                <v:fill type="solid"/>
              </v:shape>
            </v:group>
            <v:group style="position:absolute;left:14371;top:684;width:996;height:276" coordorigin="14371,684" coordsize="996,276">
              <v:shape style="position:absolute;left:14371;top:684;width:996;height:276" coordorigin="14371,684" coordsize="996,276" path="m14371,960l15367,960,15367,684,14371,684,14371,960xe" filled="t" fillcolor="#FFFF99" stroked="f">
                <v:path arrowok="t"/>
                <v:fill type="solid"/>
              </v:shape>
            </v:group>
            <v:group style="position:absolute;left:14371;top:960;width:996;height:312" coordorigin="14371,960" coordsize="996,312">
              <v:shape style="position:absolute;left:14371;top:960;width:996;height:312" coordorigin="14371,960" coordsize="996,312" path="m14371,1273l15367,1273,15367,960,14371,960,14371,1273xe" filled="t" fillcolor="#FFFF99" stroked="f">
                <v:path arrowok="t"/>
                <v:fill type="solid"/>
              </v:shape>
            </v:group>
            <v:group style="position:absolute;left:1440;top:56;width:13960;height:2" coordorigin="1440,56" coordsize="13960,2">
              <v:shape style="position:absolute;left:1440;top:56;width:13960;height:2" coordorigin="1440,56" coordsize="13960,0" path="m1440,56l15400,56e" filled="f" stroked="t" strokeweight=".580pt" strokecolor="#000000">
                <v:path arrowok="t"/>
              </v:shape>
            </v:group>
            <v:group style="position:absolute;left:1445;top:60;width:2;height:2710" coordorigin="1445,60" coordsize="2,2710">
              <v:shape style="position:absolute;left:1445;top:60;width:2;height:2710" coordorigin="1445,60" coordsize="0,2710" path="m1445,60l1445,2771e" filled="f" stroked="t" strokeweight=".580pt" strokecolor="#000000">
                <v:path arrowok="t"/>
              </v:shape>
            </v:group>
            <v:group style="position:absolute;left:2120;top:60;width:2;height:2710" coordorigin="2120,60" coordsize="2,2710">
              <v:shape style="position:absolute;left:2120;top:60;width:2;height:2710" coordorigin="2120,60" coordsize="0,2710" path="m2120,60l2120,2771e" filled="f" stroked="t" strokeweight=".580pt" strokecolor="#000000">
                <v:path arrowok="t"/>
              </v:shape>
            </v:group>
            <v:group style="position:absolute;left:2528;top:60;width:2;height:2710" coordorigin="2528,60" coordsize="2,2710">
              <v:shape style="position:absolute;left:2528;top:60;width:2;height:2710" coordorigin="2528,60" coordsize="0,2710" path="m2528,60l2528,2771e" filled="f" stroked="t" strokeweight=".580pt" strokecolor="#000000">
                <v:path arrowok="t"/>
              </v:shape>
            </v:group>
            <v:group style="position:absolute;left:3284;top:60;width:2;height:2710" coordorigin="3284,60" coordsize="2,2710">
              <v:shape style="position:absolute;left:3284;top:60;width:2;height:2710" coordorigin="3284,60" coordsize="0,2710" path="m3284,60l3284,2771e" filled="f" stroked="t" strokeweight=".580pt" strokecolor="#000000">
                <v:path arrowok="t"/>
              </v:shape>
            </v:group>
            <v:group style="position:absolute;left:4150;top:60;width:2;height:2710" coordorigin="4150,60" coordsize="2,2710">
              <v:shape style="position:absolute;left:4150;top:60;width:2;height:2710" coordorigin="4150,60" coordsize="0,2710" path="m4150,60l4150,2771e" filled="f" stroked="t" strokeweight=".580pt" strokecolor="#000000">
                <v:path arrowok="t"/>
              </v:shape>
            </v:group>
            <v:group style="position:absolute;left:5694;top:60;width:2;height:2710" coordorigin="5694,60" coordsize="2,2710">
              <v:shape style="position:absolute;left:5694;top:60;width:2;height:2710" coordorigin="5694,60" coordsize="0,2710" path="m5694,60l5694,2771e" filled="f" stroked="t" strokeweight=".58001pt" strokecolor="#000000">
                <v:path arrowok="t"/>
              </v:shape>
            </v:group>
            <v:group style="position:absolute;left:10672;top:60;width:2;height:2710" coordorigin="10672,60" coordsize="2,2710">
              <v:shape style="position:absolute;left:10672;top:60;width:2;height:2710" coordorigin="10672,60" coordsize="0,2710" path="m10672,60l10672,2771e" filled="f" stroked="t" strokeweight=".58004pt" strokecolor="#000000">
                <v:path arrowok="t"/>
              </v:shape>
            </v:group>
            <v:group style="position:absolute;left:11509;top:60;width:2;height:2710" coordorigin="11509,60" coordsize="2,2710">
              <v:shape style="position:absolute;left:11509;top:60;width:2;height:2710" coordorigin="11509,60" coordsize="0,2710" path="m11509,60l11509,2771e" filled="f" stroked="t" strokeweight=".579980pt" strokecolor="#000000">
                <v:path arrowok="t"/>
              </v:shape>
            </v:group>
            <v:group style="position:absolute;left:12645;top:60;width:2;height:2710" coordorigin="12645,60" coordsize="2,2710">
              <v:shape style="position:absolute;left:12645;top:60;width:2;height:2710" coordorigin="12645,60" coordsize="0,2710" path="m12645,60l12645,2771e" filled="f" stroked="t" strokeweight=".579980pt" strokecolor="#000000">
                <v:path arrowok="t"/>
              </v:shape>
            </v:group>
            <v:group style="position:absolute;left:13492;top:60;width:2;height:2710" coordorigin="13492,60" coordsize="2,2710">
              <v:shape style="position:absolute;left:13492;top:60;width:2;height:2710" coordorigin="13492,60" coordsize="0,2710" path="m13492,60l13492,2771e" filled="f" stroked="t" strokeweight=".58004pt" strokecolor="#000000">
                <v:path arrowok="t"/>
              </v:shape>
            </v:group>
            <v:group style="position:absolute;left:14342;top:60;width:2;height:2710" coordorigin="14342,60" coordsize="2,2710">
              <v:shape style="position:absolute;left:14342;top:60;width:2;height:2710" coordorigin="14342,60" coordsize="0,2710" path="m14342,60l14342,2771e" filled="f" stroked="t" strokeweight=".579980pt" strokecolor="#000000">
                <v:path arrowok="t"/>
              </v:shape>
            </v:group>
            <v:group style="position:absolute;left:15396;top:60;width:2;height:2710" coordorigin="15396,60" coordsize="2,2710">
              <v:shape style="position:absolute;left:15396;top:60;width:2;height:2710" coordorigin="15396,60" coordsize="0,2710" path="m15396,60l15396,2771e" filled="f" stroked="t" strokeweight=".579980pt" strokecolor="#000000">
                <v:path arrowok="t"/>
              </v:shape>
            </v:group>
            <v:group style="position:absolute;left:4155;top:456;width:828;height:816" coordorigin="4155,456" coordsize="828,816">
              <v:shape style="position:absolute;left:4155;top:456;width:828;height:816" coordorigin="4155,456" coordsize="828,816" path="m4155,1273l4983,1273,4983,456,4155,456,4155,1273xe" filled="t" fillcolor="#FFFF99" stroked="f">
                <v:path arrowok="t"/>
                <v:fill type="solid"/>
              </v:shape>
            </v:group>
            <v:group style="position:absolute;left:4179;top:552;width:780;height:312" coordorigin="4179,552" coordsize="780,312">
              <v:shape style="position:absolute;left:4179;top:552;width:780;height:312" coordorigin="4179,552" coordsize="780,312" path="m4179,864l4959,864,4959,552,4179,552,4179,864xe" filled="t" fillcolor="#FFFF99" stroked="f">
                <v:path arrowok="t"/>
                <v:fill type="solid"/>
              </v:shape>
            </v:group>
            <v:group style="position:absolute;left:4179;top:864;width:780;height:312" coordorigin="4179,864" coordsize="780,312">
              <v:shape style="position:absolute;left:4179;top:864;width:780;height:312" coordorigin="4179,864" coordsize="780,312" path="m4179,1177l4959,1177,4959,864,4179,864,4179,1177xe" filled="t" fillcolor="#FFFF99" stroked="f">
                <v:path arrowok="t"/>
                <v:fill type="solid"/>
              </v:shape>
            </v:group>
            <v:group style="position:absolute;left:4992;top:456;width:696;height:816" coordorigin="4992,456" coordsize="696,816">
              <v:shape style="position:absolute;left:4992;top:456;width:696;height:816" coordorigin="4992,456" coordsize="696,816" path="m4992,1273l5689,1273,5689,456,4992,456,4992,1273xe" filled="t" fillcolor="#FFFF99" stroked="f">
                <v:path arrowok="t"/>
                <v:fill type="solid"/>
              </v:shape>
            </v:group>
            <v:group style="position:absolute;left:5016;top:708;width:648;height:312" coordorigin="5016,708" coordsize="648,312">
              <v:shape style="position:absolute;left:5016;top:708;width:648;height:312" coordorigin="5016,708" coordsize="648,312" path="m5016,1020l5665,1020,5665,708,5016,708,5016,1020xe" filled="t" fillcolor="#FFFF99" stroked="f">
                <v:path arrowok="t"/>
                <v:fill type="solid"/>
              </v:shape>
            </v:group>
            <v:group style="position:absolute;left:5699;top:456;width:698;height:816" coordorigin="5699,456" coordsize="698,816">
              <v:shape style="position:absolute;left:5699;top:456;width:698;height:816" coordorigin="5699,456" coordsize="698,816" path="m5699,1273l6397,1273,6397,456,5699,456,5699,1273xe" filled="t" fillcolor="#FFFF99" stroked="f">
                <v:path arrowok="t"/>
                <v:fill type="solid"/>
              </v:shape>
            </v:group>
            <v:group style="position:absolute;left:5723;top:552;width:653;height:312" coordorigin="5723,552" coordsize="653,312">
              <v:shape style="position:absolute;left:5723;top:552;width:653;height:312" coordorigin="5723,552" coordsize="653,312" path="m5723,864l6375,864,6375,552,5723,552,5723,864xe" filled="t" fillcolor="#FFFF99" stroked="f">
                <v:path arrowok="t"/>
                <v:fill type="solid"/>
              </v:shape>
            </v:group>
            <v:group style="position:absolute;left:5723;top:864;width:653;height:312" coordorigin="5723,864" coordsize="653,312">
              <v:shape style="position:absolute;left:5723;top:864;width:653;height:312" coordorigin="5723,864" coordsize="653,312" path="m5723,1177l6375,1177,6375,864,5723,864,5723,1177xe" filled="t" fillcolor="#FFFF99" stroked="f">
                <v:path arrowok="t"/>
                <v:fill type="solid"/>
              </v:shape>
            </v:group>
            <v:group style="position:absolute;left:6409;top:456;width:982;height:816" coordorigin="6409,456" coordsize="982,816">
              <v:shape style="position:absolute;left:6409;top:456;width:982;height:816" coordorigin="6409,456" coordsize="982,816" path="m6409,1273l7391,1273,7391,456,6409,456,6409,1273xe" filled="t" fillcolor="#FFFF99" stroked="f">
                <v:path arrowok="t"/>
                <v:fill type="solid"/>
              </v:shape>
            </v:group>
            <v:group style="position:absolute;left:6431;top:552;width:938;height:312" coordorigin="6431,552" coordsize="938,312">
              <v:shape style="position:absolute;left:6431;top:552;width:938;height:312" coordorigin="6431,552" coordsize="938,312" path="m6431,864l7369,864,7369,552,6431,552,6431,864xe" filled="t" fillcolor="#FFFF99" stroked="f">
                <v:path arrowok="t"/>
                <v:fill type="solid"/>
              </v:shape>
            </v:group>
            <v:group style="position:absolute;left:6431;top:864;width:938;height:312" coordorigin="6431,864" coordsize="938,312">
              <v:shape style="position:absolute;left:6431;top:864;width:938;height:312" coordorigin="6431,864" coordsize="938,312" path="m6431,1177l7369,1177,7369,864,6431,864,6431,1177xe" filled="t" fillcolor="#FFFF99" stroked="f">
                <v:path arrowok="t"/>
                <v:fill type="solid"/>
              </v:shape>
            </v:group>
            <v:group style="position:absolute;left:7400;top:456;width:1270;height:816" coordorigin="7400,456" coordsize="1270,816">
              <v:shape style="position:absolute;left:7400;top:456;width:1270;height:816" coordorigin="7400,456" coordsize="1270,816" path="m7400,1273l8670,1273,8670,456,7400,456,7400,1273xe" filled="t" fillcolor="#FFFF99" stroked="f">
                <v:path arrowok="t"/>
                <v:fill type="solid"/>
              </v:shape>
            </v:group>
            <v:group style="position:absolute;left:7424;top:708;width:1222;height:312" coordorigin="7424,708" coordsize="1222,312">
              <v:shape style="position:absolute;left:7424;top:708;width:1222;height:312" coordorigin="7424,708" coordsize="1222,312" path="m7424,1020l8646,1020,8646,708,7424,708,7424,1020xe" filled="t" fillcolor="#FFFF99" stroked="f">
                <v:path arrowok="t"/>
                <v:fill type="solid"/>
              </v:shape>
            </v:group>
            <v:group style="position:absolute;left:8679;top:456;width:1988;height:816" coordorigin="8679,456" coordsize="1988,816">
              <v:shape style="position:absolute;left:8679;top:456;width:1988;height:816" coordorigin="8679,456" coordsize="1988,816" path="m8679,1273l10667,1273,10667,456,8679,456,8679,1273xe" filled="t" fillcolor="#FFFF99" stroked="f">
                <v:path arrowok="t"/>
                <v:fill type="solid"/>
              </v:shape>
            </v:group>
            <v:group style="position:absolute;left:8701;top:708;width:1942;height:312" coordorigin="8701,708" coordsize="1942,312">
              <v:shape style="position:absolute;left:8701;top:708;width:1942;height:312" coordorigin="8701,708" coordsize="1942,312" path="m8701,1020l10643,1020,10643,708,8701,708,8701,1020xe" filled="t" fillcolor="#FFFF99" stroked="f">
                <v:path arrowok="t"/>
                <v:fill type="solid"/>
              </v:shape>
            </v:group>
            <v:group style="position:absolute;left:4145;top:452;width:6531;height:2" coordorigin="4145,452" coordsize="6531,2">
              <v:shape style="position:absolute;left:4145;top:452;width:6531;height:2" coordorigin="4145,452" coordsize="6531,0" path="m4145,452l10677,452e" filled="f" stroked="t" strokeweight=".58001pt" strokecolor="#000000">
                <v:path arrowok="t"/>
              </v:shape>
            </v:group>
            <v:group style="position:absolute;left:4988;top:456;width:2;height:2314" coordorigin="4988,456" coordsize="2,2314">
              <v:shape style="position:absolute;left:4988;top:456;width:2;height:2314" coordorigin="4988,456" coordsize="0,2314" path="m4988,456l4988,2771e" filled="f" stroked="t" strokeweight=".58001pt" strokecolor="#000000">
                <v:path arrowok="t"/>
              </v:shape>
            </v:group>
            <v:group style="position:absolute;left:6404;top:456;width:2;height:2314" coordorigin="6404,456" coordsize="2,2314">
              <v:shape style="position:absolute;left:6404;top:456;width:2;height:2314" coordorigin="6404,456" coordsize="0,2314" path="m6404,456l6404,2771e" filled="f" stroked="t" strokeweight=".579980pt" strokecolor="#000000">
                <v:path arrowok="t"/>
              </v:shape>
            </v:group>
            <v:group style="position:absolute;left:7395;top:456;width:2;height:2314" coordorigin="7395,456" coordsize="2,2314">
              <v:shape style="position:absolute;left:7395;top:456;width:2;height:2314" coordorigin="7395,456" coordsize="0,2314" path="m7395,456l7395,2771e" filled="f" stroked="t" strokeweight=".579980pt" strokecolor="#000000">
                <v:path arrowok="t"/>
              </v:shape>
            </v:group>
            <v:group style="position:absolute;left:8675;top:456;width:2;height:2314" coordorigin="8675,456" coordsize="2,2314">
              <v:shape style="position:absolute;left:8675;top:456;width:2;height:2314" coordorigin="8675,456" coordsize="0,2314" path="m8675,456l8675,2771e" filled="f" stroked="t" strokeweight=".58001pt" strokecolor="#000000">
                <v:path arrowok="t"/>
              </v:shape>
            </v:group>
            <v:group style="position:absolute;left:1440;top:1278;width:13960;height:2" coordorigin="1440,1278" coordsize="13960,2">
              <v:shape style="position:absolute;left:1440;top:1278;width:13960;height:2" coordorigin="1440,1278" coordsize="13960,0" path="m1440,1278l15400,1278e" filled="f" stroked="t" strokeweight=".58001pt" strokecolor="#000000">
                <v:path arrowok="t"/>
              </v:shape>
            </v:group>
            <v:group style="position:absolute;left:5689;top:1652;width:4988;height:2" coordorigin="5689,1652" coordsize="4988,2">
              <v:shape style="position:absolute;left:5689;top:1652;width:4988;height:2" coordorigin="5689,1652" coordsize="4988,0" path="m5689,1652l10677,1652e" filled="f" stroked="t" strokeweight=".58001pt" strokecolor="#000000">
                <v:path arrowok="t"/>
              </v:shape>
            </v:group>
            <v:group style="position:absolute;left:5689;top:2027;width:4988;height:2" coordorigin="5689,2027" coordsize="4988,2">
              <v:shape style="position:absolute;left:5689;top:2027;width:4988;height:2" coordorigin="5689,2027" coordsize="4988,0" path="m5689,2027l10677,2027e" filled="f" stroked="t" strokeweight=".58001pt" strokecolor="#000000">
                <v:path arrowok="t"/>
              </v:shape>
            </v:group>
            <v:group style="position:absolute;left:1440;top:2401;width:13960;height:2" coordorigin="1440,2401" coordsize="13960,2">
              <v:shape style="position:absolute;left:1440;top:2401;width:13960;height:2" coordorigin="1440,2401" coordsize="13960,0" path="m1440,2401l15400,2401e" filled="f" stroked="t" strokeweight=".580pt" strokecolor="#000000">
                <v:path arrowok="t"/>
              </v:shape>
            </v:group>
            <v:group style="position:absolute;left:1440;top:2775;width:13960;height:2" coordorigin="1440,2775" coordsize="13960,2">
              <v:shape style="position:absolute;left:1440;top:2775;width:13960;height:2" coordorigin="1440,2775" coordsize="13960,0" path="m1440,2775l15400,2775e" filled="f" stroked="t" strokeweight=".58001pt" strokecolor="#000000">
                <v:path arrowok="t"/>
              </v:shape>
            </v:group>
            <w10:wrap type="none"/>
          </v:group>
        </w:pic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活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動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數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據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ab/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排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放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係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數</w:t>
      </w:r>
    </w:p>
    <w:p>
      <w:pPr>
        <w:spacing w:line="110" w:lineRule="exact" w:before="2"/>
        <w:rPr>
          <w:sz w:val="11"/>
          <w:szCs w:val="11"/>
        </w:rPr>
      </w:pPr>
      <w:r>
        <w:rPr/>
        <w:br w:type="column"/>
      </w: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9" w:lineRule="exact"/>
        <w:ind w:left="500" w:right="0" w:firstLine="0"/>
        <w:jc w:val="left"/>
        <w:rPr>
          <w:rFonts w:ascii="標楷體" w:hAnsi="標楷體" w:cs="標楷體" w:eastAsia="標楷體"/>
          <w:sz w:val="24"/>
          <w:szCs w:val="24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排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放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當</w:t>
      </w:r>
    </w:p>
    <w:p>
      <w:pPr>
        <w:spacing w:after="0" w:line="269" w:lineRule="exact"/>
        <w:jc w:val="left"/>
        <w:rPr>
          <w:rFonts w:ascii="標楷體" w:hAnsi="標楷體" w:cs="標楷體" w:eastAsia="標楷體"/>
          <w:sz w:val="24"/>
          <w:szCs w:val="24"/>
        </w:rPr>
        <w:sectPr>
          <w:type w:val="continuous"/>
          <w:pgSz w:w="16839" w:h="11920" w:orient="landscape"/>
          <w:pgMar w:top="820" w:bottom="0" w:left="940" w:right="940"/>
          <w:cols w:num="3" w:equalWidth="0">
            <w:col w:w="2467" w:space="495"/>
            <w:col w:w="4782" w:space="5295"/>
            <w:col w:w="1920"/>
          </w:cols>
        </w:sectPr>
      </w:pPr>
    </w:p>
    <w:p>
      <w:pPr>
        <w:spacing w:line="314" w:lineRule="exact" w:before="97"/>
        <w:ind w:left="581" w:right="0" w:firstLine="0"/>
        <w:jc w:val="left"/>
        <w:rPr>
          <w:rFonts w:ascii="標楷體" w:hAnsi="標楷體" w:cs="標楷體" w:eastAsia="標楷體"/>
          <w:sz w:val="24"/>
          <w:szCs w:val="24"/>
        </w:rPr>
      </w:pPr>
      <w:r>
        <w:rPr>
          <w:rFonts w:ascii="標楷體" w:hAnsi="標楷體" w:cs="標楷體" w:eastAsia="標楷體"/>
          <w:b w:val="0"/>
          <w:bCs w:val="0"/>
          <w:spacing w:val="21"/>
          <w:w w:val="100"/>
          <w:sz w:val="24"/>
          <w:szCs w:val="24"/>
        </w:rPr>
        <w:t>原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燃</w:t>
      </w:r>
      <w:r>
        <w:rPr>
          <w:rFonts w:ascii="標楷體" w:hAnsi="標楷體" w:cs="標楷體" w:eastAsia="標楷體"/>
          <w:b w:val="0"/>
          <w:bCs w:val="0"/>
          <w:spacing w:val="48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範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21"/>
          <w:w w:val="100"/>
          <w:sz w:val="24"/>
          <w:szCs w:val="24"/>
        </w:rPr>
        <w:t>物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料</w:t>
      </w:r>
      <w:r>
        <w:rPr>
          <w:rFonts w:ascii="標楷體" w:hAnsi="標楷體" w:cs="標楷體" w:eastAsia="標楷體"/>
          <w:b w:val="0"/>
          <w:bCs w:val="0"/>
          <w:spacing w:val="48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疇</w:t>
      </w:r>
    </w:p>
    <w:p>
      <w:pPr>
        <w:spacing w:line="198" w:lineRule="exact"/>
        <w:ind w:left="105" w:right="0" w:firstLine="0"/>
        <w:jc w:val="center"/>
        <w:rPr>
          <w:rFonts w:ascii="標楷體" w:hAnsi="標楷體" w:cs="標楷體" w:eastAsia="標楷體"/>
          <w:sz w:val="24"/>
          <w:szCs w:val="24"/>
        </w:rPr>
      </w:pPr>
      <w:r>
        <w:rPr>
          <w:spacing w:val="0"/>
          <w:w w:val="100"/>
        </w:rPr>
        <w:br w:type="column"/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排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放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量</w:t>
      </w:r>
    </w:p>
    <w:p>
      <w:pPr>
        <w:tabs>
          <w:tab w:pos="1114" w:val="left" w:leader="none"/>
          <w:tab w:pos="1836" w:val="left" w:leader="none"/>
        </w:tabs>
        <w:spacing w:line="133" w:lineRule="auto" w:before="36"/>
        <w:ind w:left="171" w:right="0" w:firstLine="0"/>
        <w:jc w:val="center"/>
        <w:rPr>
          <w:rFonts w:ascii="標楷體" w:hAnsi="標楷體" w:cs="標楷體" w:eastAsia="標楷體"/>
          <w:sz w:val="24"/>
          <w:szCs w:val="24"/>
        </w:rPr>
      </w:pPr>
      <w:r>
        <w:rPr>
          <w:rFonts w:ascii="標楷體" w:hAnsi="標楷體" w:cs="標楷體" w:eastAsia="標楷體"/>
          <w:b w:val="0"/>
          <w:bCs w:val="0"/>
          <w:spacing w:val="21"/>
          <w:w w:val="100"/>
          <w:position w:val="16"/>
          <w:sz w:val="24"/>
          <w:szCs w:val="24"/>
        </w:rPr>
        <w:t>排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16"/>
          <w:sz w:val="24"/>
          <w:szCs w:val="24"/>
        </w:rPr>
        <w:t>放</w:t>
      </w:r>
      <w:r>
        <w:rPr>
          <w:rFonts w:ascii="標楷體" w:hAnsi="標楷體" w:cs="標楷體" w:eastAsia="標楷體"/>
          <w:b w:val="0"/>
          <w:bCs w:val="0"/>
          <w:spacing w:val="60"/>
          <w:w w:val="100"/>
          <w:position w:val="16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  <w:sz w:val="24"/>
          <w:szCs w:val="24"/>
        </w:rPr>
        <w:t>計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position w:val="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0"/>
          <w:sz w:val="24"/>
          <w:szCs w:val="24"/>
        </w:rPr>
        <w:t>算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  <w:sz w:val="24"/>
          <w:szCs w:val="24"/>
        </w:rPr>
        <w:t>方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  <w:sz w:val="24"/>
          <w:szCs w:val="24"/>
        </w:rPr>
        <w:tab/>
      </w:r>
      <w:r>
        <w:rPr>
          <w:rFonts w:ascii="標楷體" w:hAnsi="標楷體" w:cs="標楷體" w:eastAsia="標楷體"/>
          <w:b w:val="0"/>
          <w:bCs w:val="0"/>
          <w:spacing w:val="21"/>
          <w:w w:val="100"/>
          <w:position w:val="-3"/>
          <w:sz w:val="24"/>
          <w:szCs w:val="24"/>
        </w:rPr>
        <w:t>活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-3"/>
          <w:sz w:val="24"/>
          <w:szCs w:val="24"/>
        </w:rPr>
        <w:t>動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position w:val="-3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21"/>
          <w:w w:val="100"/>
          <w:position w:val="0"/>
          <w:sz w:val="24"/>
          <w:szCs w:val="24"/>
        </w:rPr>
        <w:t>型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  <w:sz w:val="24"/>
          <w:szCs w:val="24"/>
        </w:rPr>
        <w:t>式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  <w:sz w:val="24"/>
          <w:szCs w:val="24"/>
        </w:rPr>
        <w:tab/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-15"/>
          <w:sz w:val="24"/>
          <w:szCs w:val="24"/>
        </w:rPr>
        <w:t>法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-15"/>
          <w:sz w:val="24"/>
          <w:szCs w:val="24"/>
        </w:rPr>
        <w:tab/>
      </w:r>
      <w:r>
        <w:rPr>
          <w:rFonts w:ascii="標楷體" w:hAnsi="標楷體" w:cs="標楷體" w:eastAsia="標楷體"/>
          <w:b w:val="0"/>
          <w:bCs w:val="0"/>
          <w:spacing w:val="21"/>
          <w:w w:val="100"/>
          <w:position w:val="-19"/>
          <w:sz w:val="24"/>
          <w:szCs w:val="24"/>
        </w:rPr>
        <w:t>數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-19"/>
          <w:sz w:val="24"/>
          <w:szCs w:val="24"/>
        </w:rPr>
        <w:t>據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position w:val="-19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  <w:sz w:val="24"/>
          <w:szCs w:val="24"/>
        </w:rPr>
      </w:r>
    </w:p>
    <w:p>
      <w:pPr>
        <w:spacing w:line="220" w:lineRule="exact" w:before="3"/>
        <w:rPr>
          <w:sz w:val="22"/>
          <w:szCs w:val="22"/>
        </w:rPr>
      </w:pPr>
      <w:r>
        <w:rPr/>
        <w:br w:type="column"/>
      </w:r>
      <w:r>
        <w:rPr>
          <w:sz w:val="22"/>
          <w:szCs w:val="22"/>
        </w:rPr>
      </w:r>
    </w:p>
    <w:p>
      <w:pPr>
        <w:tabs>
          <w:tab w:pos="915" w:val="left" w:leader="none"/>
        </w:tabs>
        <w:spacing w:line="488" w:lineRule="exact"/>
        <w:ind w:left="209" w:right="0" w:firstLine="0"/>
        <w:jc w:val="left"/>
        <w:rPr>
          <w:rFonts w:ascii="標楷體" w:hAnsi="標楷體" w:cs="標楷體" w:eastAsia="標楷體"/>
          <w:sz w:val="24"/>
          <w:szCs w:val="24"/>
        </w:rPr>
      </w:pPr>
      <w:r>
        <w:rPr>
          <w:rFonts w:ascii="標楷體" w:hAnsi="標楷體" w:cs="標楷體" w:eastAsia="標楷體"/>
          <w:b w:val="0"/>
          <w:bCs w:val="0"/>
          <w:spacing w:val="21"/>
          <w:w w:val="100"/>
          <w:position w:val="-15"/>
          <w:sz w:val="24"/>
          <w:szCs w:val="24"/>
        </w:rPr>
        <w:t>單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-15"/>
          <w:sz w:val="24"/>
          <w:szCs w:val="24"/>
        </w:rPr>
        <w:t>位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-15"/>
          <w:sz w:val="24"/>
          <w:szCs w:val="24"/>
        </w:rPr>
        <w:tab/>
      </w:r>
      <w:r>
        <w:rPr>
          <w:rFonts w:ascii="標楷體" w:hAnsi="標楷體" w:cs="標楷體" w:eastAsia="標楷體"/>
          <w:b w:val="0"/>
          <w:bCs w:val="0"/>
          <w:spacing w:val="21"/>
          <w:w w:val="100"/>
          <w:position w:val="0"/>
          <w:sz w:val="24"/>
          <w:szCs w:val="24"/>
        </w:rPr>
        <w:t>溫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  <w:sz w:val="24"/>
          <w:szCs w:val="24"/>
        </w:rPr>
        <w:t>室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position w:val="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  <w:sz w:val="24"/>
          <w:szCs w:val="24"/>
        </w:rPr>
      </w:r>
    </w:p>
    <w:p>
      <w:pPr>
        <w:spacing w:line="196" w:lineRule="exact"/>
        <w:ind w:left="915" w:right="0" w:firstLine="0"/>
        <w:jc w:val="both"/>
        <w:rPr>
          <w:rFonts w:ascii="標楷體" w:hAnsi="標楷體" w:cs="標楷體" w:eastAsia="標楷體"/>
          <w:sz w:val="24"/>
          <w:szCs w:val="24"/>
        </w:rPr>
      </w:pPr>
      <w:r>
        <w:rPr>
          <w:rFonts w:ascii="標楷體" w:hAnsi="標楷體" w:cs="標楷體" w:eastAsia="標楷體"/>
          <w:b w:val="0"/>
          <w:bCs w:val="0"/>
          <w:spacing w:val="21"/>
          <w:w w:val="100"/>
          <w:sz w:val="24"/>
          <w:szCs w:val="24"/>
        </w:rPr>
        <w:t>氣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體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</w: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321" w:lineRule="auto"/>
        <w:ind w:left="963" w:right="47" w:firstLine="7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808080"/>
          <w:spacing w:val="0"/>
          <w:w w:val="100"/>
          <w:position w:val="2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808080"/>
          <w:spacing w:val="-1"/>
          <w:w w:val="100"/>
          <w:position w:val="2"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808080"/>
          <w:spacing w:val="0"/>
          <w:w w:val="100"/>
          <w:position w:val="0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808080"/>
          <w:spacing w:val="0"/>
          <w:w w:val="100"/>
          <w:position w:val="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08080"/>
          <w:spacing w:val="0"/>
          <w:w w:val="100"/>
          <w:position w:val="2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808080"/>
          <w:spacing w:val="-1"/>
          <w:w w:val="100"/>
          <w:position w:val="2"/>
          <w:sz w:val="24"/>
          <w:szCs w:val="24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808080"/>
          <w:spacing w:val="0"/>
          <w:w w:val="100"/>
          <w:position w:val="0"/>
          <w:sz w:val="16"/>
          <w:szCs w:val="16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808080"/>
          <w:spacing w:val="0"/>
          <w:w w:val="100"/>
          <w:position w:val="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08080"/>
          <w:spacing w:val="-1"/>
          <w:w w:val="100"/>
          <w:position w:val="2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808080"/>
          <w:spacing w:val="1"/>
          <w:w w:val="100"/>
          <w:position w:val="0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808080"/>
          <w:spacing w:val="0"/>
          <w:w w:val="100"/>
          <w:position w:val="2"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808080"/>
          <w:spacing w:val="0"/>
          <w:w w:val="100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08080"/>
          <w:spacing w:val="0"/>
          <w:w w:val="100"/>
          <w:position w:val="2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808080"/>
          <w:spacing w:val="-1"/>
          <w:w w:val="100"/>
          <w:position w:val="2"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808080"/>
          <w:spacing w:val="0"/>
          <w:w w:val="100"/>
          <w:position w:val="0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6"/>
          <w:szCs w:val="16"/>
        </w:rPr>
      </w:r>
    </w:p>
    <w:p>
      <w:pPr>
        <w:spacing w:line="280" w:lineRule="exact" w:before="18"/>
        <w:rPr>
          <w:sz w:val="28"/>
          <w:szCs w:val="28"/>
        </w:rPr>
      </w:pPr>
      <w:r>
        <w:rPr/>
        <w:br w:type="column"/>
      </w:r>
      <w:r>
        <w:rPr>
          <w:sz w:val="28"/>
          <w:szCs w:val="28"/>
        </w:rPr>
      </w:r>
    </w:p>
    <w:p>
      <w:pPr>
        <w:spacing w:line="312" w:lineRule="exact"/>
        <w:ind w:left="418" w:right="0" w:hanging="262"/>
        <w:jc w:val="left"/>
        <w:rPr>
          <w:rFonts w:ascii="標楷體" w:hAnsi="標楷體" w:cs="標楷體" w:eastAsia="標楷體"/>
          <w:sz w:val="24"/>
          <w:szCs w:val="24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排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放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係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數</w:t>
      </w:r>
    </w:p>
    <w:p>
      <w:pPr>
        <w:spacing w:line="170" w:lineRule="exact" w:before="9"/>
        <w:rPr>
          <w:sz w:val="17"/>
          <w:szCs w:val="17"/>
        </w:rPr>
      </w:pPr>
      <w:r>
        <w:rPr/>
        <w:br w:type="column"/>
      </w: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2103" w:val="left" w:leader="none"/>
        </w:tabs>
        <w:ind w:left="466" w:right="0" w:firstLine="0"/>
        <w:jc w:val="left"/>
        <w:rPr>
          <w:rFonts w:ascii="標楷體" w:hAnsi="標楷體" w:cs="標楷體" w:eastAsia="標楷體"/>
          <w:sz w:val="24"/>
          <w:szCs w:val="24"/>
        </w:rPr>
      </w:pPr>
      <w:r>
        <w:rPr>
          <w:rFonts w:ascii="標楷體" w:hAnsi="標楷體" w:cs="標楷體" w:eastAsia="標楷體"/>
          <w:b w:val="0"/>
          <w:bCs w:val="0"/>
          <w:spacing w:val="21"/>
          <w:w w:val="100"/>
          <w:sz w:val="24"/>
          <w:szCs w:val="24"/>
        </w:rPr>
        <w:t>單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位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ab/>
      </w:r>
      <w:r>
        <w:rPr>
          <w:rFonts w:ascii="標楷體" w:hAnsi="標楷體" w:cs="標楷體" w:eastAsia="標楷體"/>
          <w:b w:val="0"/>
          <w:bCs w:val="0"/>
          <w:spacing w:val="21"/>
          <w:w w:val="100"/>
          <w:sz w:val="24"/>
          <w:szCs w:val="24"/>
        </w:rPr>
        <w:t>來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源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</w:r>
    </w:p>
    <w:p>
      <w:pPr>
        <w:spacing w:line="150" w:lineRule="exact" w:before="7"/>
        <w:rPr>
          <w:sz w:val="15"/>
          <w:szCs w:val="15"/>
        </w:rPr>
      </w:pPr>
      <w:r>
        <w:rPr/>
        <w:br w:type="column"/>
      </w:r>
      <w:r>
        <w:rPr>
          <w:sz w:val="15"/>
          <w:szCs w:val="15"/>
        </w:rPr>
      </w:r>
    </w:p>
    <w:p>
      <w:pPr>
        <w:tabs>
          <w:tab w:pos="1308" w:val="left" w:leader="none"/>
          <w:tab w:pos="1567" w:val="left" w:leader="none"/>
        </w:tabs>
        <w:spacing w:line="141" w:lineRule="auto"/>
        <w:ind w:left="581" w:right="0" w:firstLine="0"/>
        <w:jc w:val="left"/>
        <w:rPr>
          <w:rFonts w:ascii="標楷體" w:hAnsi="標楷體" w:cs="標楷體" w:eastAsia="標楷體"/>
          <w:sz w:val="24"/>
          <w:szCs w:val="24"/>
        </w:rPr>
      </w:pPr>
      <w:r>
        <w:rPr>
          <w:rFonts w:ascii="標楷體" w:hAnsi="標楷體" w:cs="標楷體" w:eastAsia="標楷體"/>
          <w:b w:val="0"/>
          <w:bCs w:val="0"/>
          <w:spacing w:val="21"/>
          <w:w w:val="100"/>
          <w:sz w:val="24"/>
          <w:szCs w:val="24"/>
        </w:rPr>
        <w:t>低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位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ab/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低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位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熱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值</w:t>
      </w:r>
      <w:r>
        <w:rPr>
          <w:rFonts w:ascii="標楷體" w:hAnsi="標楷體" w:cs="標楷體" w:eastAsia="標楷體"/>
          <w:b w:val="0"/>
          <w:bCs w:val="0"/>
          <w:spacing w:val="-21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-15"/>
          <w:sz w:val="24"/>
          <w:szCs w:val="24"/>
        </w:rPr>
        <w:t>含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position w:val="-15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position w:val="-15"/>
          <w:sz w:val="24"/>
          <w:szCs w:val="24"/>
        </w:rPr>
        <w:t>碳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-15"/>
          <w:sz w:val="24"/>
          <w:szCs w:val="24"/>
        </w:rPr>
        <w:t>量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-15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21"/>
          <w:w w:val="100"/>
          <w:position w:val="0"/>
          <w:sz w:val="24"/>
          <w:szCs w:val="24"/>
        </w:rPr>
        <w:t>熱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  <w:sz w:val="24"/>
          <w:szCs w:val="24"/>
        </w:rPr>
        <w:t>值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  <w:sz w:val="24"/>
          <w:szCs w:val="24"/>
        </w:rPr>
        <w:tab/>
        <w:tab/>
      </w:r>
      <w:r>
        <w:rPr>
          <w:rFonts w:ascii="標楷體" w:hAnsi="標楷體" w:cs="標楷體" w:eastAsia="標楷體"/>
          <w:b w:val="0"/>
          <w:bCs w:val="0"/>
          <w:spacing w:val="21"/>
          <w:w w:val="100"/>
          <w:position w:val="0"/>
          <w:sz w:val="24"/>
          <w:szCs w:val="24"/>
        </w:rPr>
        <w:t>來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  <w:sz w:val="24"/>
          <w:szCs w:val="24"/>
        </w:rPr>
        <w:t>源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position w:val="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0"/>
          <w:sz w:val="24"/>
          <w:szCs w:val="24"/>
        </w:rPr>
      </w:r>
    </w:p>
    <w:p>
      <w:pPr>
        <w:spacing w:line="314" w:lineRule="exact" w:before="97"/>
        <w:ind w:left="179" w:right="0" w:hanging="130"/>
        <w:jc w:val="left"/>
        <w:rPr>
          <w:rFonts w:ascii="標楷體" w:hAnsi="標楷體" w:cs="標楷體" w:eastAsia="標楷體"/>
          <w:sz w:val="24"/>
          <w:szCs w:val="24"/>
        </w:rPr>
      </w:pPr>
      <w:r>
        <w:rPr>
          <w:spacing w:val="0"/>
          <w:w w:val="100"/>
        </w:rPr>
        <w:br w:type="column"/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含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18"/>
          <w:w w:val="100"/>
          <w:sz w:val="24"/>
          <w:szCs w:val="24"/>
        </w:rPr>
        <w:t>碳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量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21"/>
          <w:w w:val="100"/>
          <w:sz w:val="24"/>
          <w:szCs w:val="24"/>
        </w:rPr>
        <w:t>來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源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</w:r>
    </w:p>
    <w:p>
      <w:pPr>
        <w:spacing w:before="43"/>
        <w:ind w:left="0" w:right="484" w:firstLine="0"/>
        <w:jc w:val="center"/>
        <w:rPr>
          <w:rFonts w:ascii="標楷體" w:hAnsi="標楷體" w:cs="標楷體" w:eastAsia="標楷體"/>
          <w:sz w:val="24"/>
          <w:szCs w:val="24"/>
        </w:rPr>
      </w:pPr>
      <w:r>
        <w:rPr>
          <w:spacing w:val="0"/>
          <w:w w:val="100"/>
        </w:rPr>
        <w:br w:type="column"/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量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8"/>
          <w:w w:val="100"/>
          <w:sz w:val="24"/>
          <w:szCs w:val="24"/>
        </w:rPr>
        <w:t>(</w:t>
      </w:r>
      <w:r>
        <w:rPr>
          <w:rFonts w:ascii="標楷體" w:hAnsi="標楷體" w:cs="標楷體" w:eastAsia="標楷體"/>
          <w:b w:val="0"/>
          <w:bCs w:val="0"/>
          <w:spacing w:val="21"/>
          <w:w w:val="100"/>
          <w:sz w:val="24"/>
          <w:szCs w:val="24"/>
        </w:rPr>
        <w:t>公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噸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</w:r>
    </w:p>
    <w:p>
      <w:pPr>
        <w:spacing w:before="31"/>
        <w:ind w:left="0" w:right="49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pacing w:val="9"/>
          <w:w w:val="100"/>
          <w:position w:val="1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b/>
          <w:bCs/>
          <w:spacing w:val="10"/>
          <w:w w:val="100"/>
          <w:position w:val="1"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b/>
          <w:bCs/>
          <w:spacing w:val="10"/>
          <w:w w:val="100"/>
          <w:position w:val="0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b/>
          <w:bCs/>
          <w:spacing w:val="8"/>
          <w:w w:val="100"/>
          <w:position w:val="1"/>
          <w:sz w:val="24"/>
          <w:szCs w:val="24"/>
        </w:rPr>
        <w:t>e/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4"/>
          <w:szCs w:val="24"/>
        </w:rPr>
      </w:r>
    </w:p>
    <w:p>
      <w:pPr>
        <w:spacing w:line="282" w:lineRule="exact"/>
        <w:ind w:left="0" w:right="498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  <w:sz w:val="24"/>
          <w:szCs w:val="24"/>
        </w:rPr>
        <w:t>年</w:t>
      </w:r>
      <w:r>
        <w:rPr>
          <w:rFonts w:ascii="標楷體" w:hAnsi="標楷體" w:cs="標楷體" w:eastAsia="標楷體"/>
          <w:b w:val="0"/>
          <w:bCs w:val="0"/>
          <w:spacing w:val="-99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)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</w:r>
    </w:p>
    <w:p>
      <w:pPr>
        <w:spacing w:after="0" w:line="282" w:lineRule="exact"/>
        <w:jc w:val="center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6839" w:h="11920" w:orient="landscape"/>
          <w:pgMar w:top="820" w:bottom="0" w:left="940" w:right="940"/>
          <w:cols w:num="8" w:equalWidth="0">
            <w:col w:w="1492" w:space="40"/>
            <w:col w:w="2361" w:space="40"/>
            <w:col w:w="1439" w:space="40"/>
            <w:col w:w="918" w:space="40"/>
            <w:col w:w="2628" w:space="311"/>
            <w:col w:w="3190" w:space="40"/>
            <w:col w:w="811" w:space="40"/>
            <w:col w:w="1569"/>
          </w:cols>
        </w:sectPr>
      </w:pP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81" w:lineRule="exact"/>
        <w:ind w:left="500" w:right="0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六、彙總溫室</w:t>
      </w:r>
      <w:r>
        <w:rPr>
          <w:rFonts w:ascii="標楷體" w:hAnsi="標楷體" w:cs="標楷體" w:eastAsia="標楷體"/>
          <w:b w:val="0"/>
          <w:bCs w:val="0"/>
          <w:spacing w:val="-3"/>
          <w:w w:val="100"/>
        </w:rPr>
        <w:t>氣</w:t>
      </w:r>
      <w:r>
        <w:rPr>
          <w:rFonts w:ascii="標楷體" w:hAnsi="標楷體" w:cs="標楷體" w:eastAsia="標楷體"/>
          <w:b w:val="0"/>
          <w:bCs w:val="0"/>
          <w:spacing w:val="-3"/>
          <w:w w:val="100"/>
        </w:rPr>
        <w:t>體</w:t>
      </w:r>
      <w:r>
        <w:rPr>
          <w:rFonts w:ascii="標楷體" w:hAnsi="標楷體" w:cs="標楷體" w:eastAsia="標楷體"/>
          <w:b w:val="0"/>
          <w:bCs w:val="0"/>
          <w:spacing w:val="0"/>
          <w:w w:val="100"/>
        </w:rPr>
        <w:t>排放量</w:t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49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4" w:hRule="exact"/>
        </w:trPr>
        <w:tc>
          <w:tcPr>
            <w:tcW w:w="13951" w:type="dxa"/>
            <w:gridSpan w:val="9"/>
            <w:tcBorders>
              <w:top w:val="single" w:sz="5" w:space="0" w:color="000000"/>
              <w:left w:val="single" w:sz="10" w:space="0" w:color="FFFF99"/>
              <w:bottom w:val="single" w:sz="5" w:space="0" w:color="000000"/>
              <w:right w:val="single" w:sz="10" w:space="0" w:color="FFFF99"/>
            </w:tcBorders>
            <w:shd w:val="clear" w:color="auto" w:fill="FFFF99"/>
          </w:tcPr>
          <w:p>
            <w:pPr>
              <w:pStyle w:val="TableParagraph"/>
              <w:spacing w:line="301" w:lineRule="exact"/>
              <w:ind w:left="16" w:right="0"/>
              <w:jc w:val="left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彙整表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4"/>
                <w:szCs w:val="24"/>
              </w:rPr>
              <w:t>一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、直接排放七種溫室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4"/>
                <w:szCs w:val="24"/>
              </w:rPr>
              <w:t>氣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體排放量統計表</w:t>
            </w:r>
          </w:p>
        </w:tc>
      </w:tr>
      <w:tr>
        <w:trPr>
          <w:trHeight w:val="372" w:hRule="exact"/>
        </w:trPr>
        <w:tc>
          <w:tcPr>
            <w:tcW w:w="3492" w:type="dxa"/>
            <w:tcBorders>
              <w:top w:val="single" w:sz="5" w:space="0" w:color="000000"/>
              <w:left w:val="single" w:sz="10" w:space="0" w:color="FFFF99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301" w:lineRule="exact"/>
              <w:ind w:left="16" w:right="0"/>
              <w:jc w:val="left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項目</w:t>
            </w:r>
          </w:p>
        </w:tc>
        <w:tc>
          <w:tcPr>
            <w:tcW w:w="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before="45"/>
              <w:ind w:left="23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position w:val="1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1"/>
                <w:w w:val="100"/>
                <w:position w:val="1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position w:val="0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16"/>
                <w:szCs w:val="16"/>
              </w:rPr>
            </w:r>
          </w:p>
        </w:tc>
        <w:tc>
          <w:tcPr>
            <w:tcW w:w="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before="45"/>
              <w:ind w:left="23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position w:val="1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position w:val="1"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position w:val="0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16"/>
                <w:szCs w:val="16"/>
              </w:rPr>
            </w:r>
          </w:p>
        </w:tc>
        <w:tc>
          <w:tcPr>
            <w:tcW w:w="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before="45"/>
              <w:ind w:left="23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position w:val="1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1"/>
                <w:w w:val="100"/>
                <w:position w:val="0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position w:val="1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w="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before="46"/>
              <w:ind w:left="1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Cs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before="46"/>
              <w:ind w:left="17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Cs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before="45"/>
              <w:ind w:left="27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position w:val="1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position w:val="1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position w:val="0"/>
                <w:sz w:val="16"/>
                <w:szCs w:val="16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16"/>
                <w:szCs w:val="16"/>
              </w:rPr>
            </w:r>
          </w:p>
        </w:tc>
        <w:tc>
          <w:tcPr>
            <w:tcW w:w="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before="45"/>
              <w:ind w:left="25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position w:val="1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position w:val="1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position w:val="0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16"/>
                <w:szCs w:val="16"/>
              </w:rPr>
            </w:r>
          </w:p>
        </w:tc>
        <w:tc>
          <w:tcPr>
            <w:tcW w:w="3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0" w:space="0" w:color="FFFF99"/>
            </w:tcBorders>
            <w:shd w:val="clear" w:color="auto" w:fill="FFFF99"/>
          </w:tcPr>
          <w:p>
            <w:pPr>
              <w:pStyle w:val="TableParagraph"/>
              <w:spacing w:line="301" w:lineRule="exact"/>
              <w:ind w:left="167" w:right="0"/>
              <w:jc w:val="left"/>
              <w:rPr>
                <w:rFonts w:ascii="標楷體" w:hAnsi="標楷體" w:cs="標楷體" w:eastAsia="標楷體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直接排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4"/>
                <w:szCs w:val="24"/>
              </w:rPr>
              <w:t>放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之七種溫室氣體排放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4"/>
                <w:szCs w:val="24"/>
              </w:rPr>
              <w:t>當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量</w:t>
            </w:r>
          </w:p>
        </w:tc>
      </w:tr>
      <w:tr>
        <w:trPr>
          <w:trHeight w:val="375" w:hRule="exact"/>
        </w:trPr>
        <w:tc>
          <w:tcPr>
            <w:tcW w:w="3492" w:type="dxa"/>
            <w:tcBorders>
              <w:top w:val="single" w:sz="5" w:space="0" w:color="000000"/>
              <w:left w:val="single" w:sz="10" w:space="0" w:color="FFFF99"/>
              <w:bottom w:val="single" w:sz="5" w:space="0" w:color="000000"/>
              <w:right w:val="single" w:sz="10" w:space="0" w:color="FFFF99"/>
            </w:tcBorders>
            <w:shd w:val="clear" w:color="auto" w:fill="FFFF99"/>
          </w:tcPr>
          <w:p>
            <w:pPr>
              <w:pStyle w:val="TableParagraph"/>
              <w:spacing w:line="310" w:lineRule="exact"/>
              <w:ind w:left="1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1"/>
                <w:sz w:val="24"/>
                <w:szCs w:val="24"/>
              </w:rPr>
              <w:t>氣體別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position w:val="1"/>
                <w:sz w:val="24"/>
                <w:szCs w:val="24"/>
              </w:rPr>
              <w:t>排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1"/>
                <w:sz w:val="24"/>
                <w:szCs w:val="24"/>
              </w:rPr>
              <w:t>放</w:t>
            </w:r>
            <w:r>
              <w:rPr>
                <w:rFonts w:ascii="標楷體" w:hAnsi="標楷體" w:cs="標楷體" w:eastAsia="標楷體"/>
                <w:b w:val="0"/>
                <w:bCs w:val="0"/>
                <w:spacing w:val="3"/>
                <w:w w:val="100"/>
                <w:position w:val="1"/>
                <w:sz w:val="24"/>
                <w:szCs w:val="24"/>
              </w:rPr>
              <w:t>量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4"/>
                <w:w w:val="100"/>
                <w:position w:val="1"/>
                <w:sz w:val="24"/>
                <w:szCs w:val="24"/>
              </w:rPr>
              <w:t>(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1"/>
                <w:sz w:val="24"/>
                <w:szCs w:val="24"/>
              </w:rPr>
              <w:t>公噸</w:t>
            </w:r>
            <w:r>
              <w:rPr>
                <w:rFonts w:ascii="標楷體" w:hAnsi="標楷體" w:cs="標楷體" w:eastAsia="標楷體"/>
                <w:b w:val="0"/>
                <w:bCs w:val="0"/>
                <w:spacing w:val="-58"/>
                <w:w w:val="100"/>
                <w:position w:val="1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position w:val="1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position w:val="1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1"/>
                <w:w w:val="100"/>
                <w:position w:val="0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position w:val="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position w:val="1"/>
                <w:sz w:val="24"/>
                <w:szCs w:val="24"/>
              </w:rPr>
              <w:t>/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position w:val="1"/>
                <w:sz w:val="24"/>
                <w:szCs w:val="24"/>
              </w:rPr>
              <w:t>年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position w:val="1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w="929" w:type="dxa"/>
            <w:tcBorders>
              <w:top w:val="single" w:sz="5" w:space="0" w:color="000000"/>
              <w:left w:val="single" w:sz="10" w:space="0" w:color="FFFF99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74" w:hRule="exact"/>
        </w:trPr>
        <w:tc>
          <w:tcPr>
            <w:tcW w:w="3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310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氣體別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4"/>
                <w:szCs w:val="24"/>
              </w:rPr>
              <w:t>占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總量</w:t>
            </w:r>
            <w:r>
              <w:rPr>
                <w:rFonts w:ascii="標楷體" w:hAnsi="標楷體" w:cs="標楷體" w:eastAsia="標楷體"/>
                <w:b w:val="0"/>
                <w:bCs w:val="0"/>
                <w:spacing w:val="3"/>
                <w:w w:val="100"/>
                <w:sz w:val="24"/>
                <w:szCs w:val="24"/>
              </w:rPr>
              <w:t>比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4"/>
                <w:w w:val="1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2"/>
                <w:w w:val="100"/>
                <w:sz w:val="24"/>
                <w:szCs w:val="24"/>
              </w:rPr>
              <w:t>%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0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0" w:type="auto"/>
        <w:jc w:val="left"/>
        <w:tblInd w:w="49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0" w:hRule="exact"/>
        </w:trPr>
        <w:tc>
          <w:tcPr>
            <w:tcW w:w="1395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279" w:lineRule="exact"/>
              <w:ind w:left="102" w:right="0"/>
              <w:jc w:val="left"/>
              <w:rPr>
                <w:rFonts w:ascii="標楷體" w:hAnsi="標楷體" w:cs="標楷體" w:eastAsia="標楷體"/>
                <w:sz w:val="20"/>
                <w:szCs w:val="20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0"/>
                <w:szCs w:val="20"/>
              </w:rPr>
              <w:t>彙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0"/>
                <w:szCs w:val="20"/>
              </w:rPr>
              <w:t>整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0"/>
                <w:szCs w:val="20"/>
              </w:rPr>
              <w:t>表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0"/>
                <w:szCs w:val="20"/>
              </w:rPr>
              <w:t>二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0"/>
                <w:szCs w:val="20"/>
              </w:rPr>
              <w:t>、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0"/>
                <w:szCs w:val="20"/>
              </w:rPr>
              <w:t>排放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0"/>
                <w:szCs w:val="20"/>
              </w:rPr>
              <w:t>型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0"/>
                <w:szCs w:val="20"/>
              </w:rPr>
              <w:t>式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0"/>
                <w:szCs w:val="20"/>
              </w:rPr>
              <w:t>溫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0"/>
                <w:szCs w:val="20"/>
              </w:rPr>
              <w:t>室氣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0"/>
                <w:szCs w:val="20"/>
              </w:rPr>
              <w:t>體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0"/>
                <w:szCs w:val="20"/>
              </w:rPr>
              <w:t>排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0"/>
                <w:szCs w:val="20"/>
              </w:rPr>
              <w:t>放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0"/>
                <w:szCs w:val="20"/>
              </w:rPr>
              <w:t>量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0"/>
                <w:szCs w:val="20"/>
              </w:rPr>
              <w:t>統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0"/>
                <w:szCs w:val="20"/>
              </w:rPr>
              <w:t>計表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72" w:hRule="exact"/>
        </w:trPr>
        <w:tc>
          <w:tcPr>
            <w:tcW w:w="273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150" w:lineRule="exact" w:before="6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標楷體" w:hAnsi="標楷體" w:cs="標楷體" w:eastAsia="標楷體"/>
                <w:sz w:val="20"/>
                <w:szCs w:val="20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0"/>
                <w:szCs w:val="20"/>
              </w:rPr>
              <w:t>排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0"/>
                <w:szCs w:val="20"/>
              </w:rPr>
              <w:t>放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0"/>
                <w:szCs w:val="20"/>
              </w:rPr>
              <w:t>型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0"/>
                <w:szCs w:val="20"/>
              </w:rPr>
              <w:t>式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05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281" w:lineRule="exact"/>
              <w:ind w:right="2"/>
              <w:jc w:val="center"/>
              <w:rPr>
                <w:rFonts w:ascii="標楷體" w:hAnsi="標楷體" w:cs="標楷體" w:eastAsia="標楷體"/>
                <w:sz w:val="20"/>
                <w:szCs w:val="20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0"/>
                <w:szCs w:val="20"/>
              </w:rPr>
              <w:t>直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0"/>
                <w:szCs w:val="20"/>
              </w:rPr>
              <w:t>接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0"/>
                <w:szCs w:val="20"/>
              </w:rPr>
              <w:t>排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0"/>
                <w:szCs w:val="20"/>
              </w:rPr>
              <w:t>放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21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281" w:lineRule="exact"/>
              <w:ind w:left="997" w:right="0"/>
              <w:jc w:val="left"/>
              <w:rPr>
                <w:rFonts w:ascii="標楷體" w:hAnsi="標楷體" w:cs="標楷體" w:eastAsia="標楷體"/>
                <w:sz w:val="20"/>
                <w:szCs w:val="20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0"/>
                <w:szCs w:val="20"/>
              </w:rPr>
              <w:t>能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0"/>
                <w:szCs w:val="20"/>
              </w:rPr>
              <w:t>源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0"/>
                <w:szCs w:val="20"/>
              </w:rPr>
              <w:t>間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0"/>
                <w:szCs w:val="20"/>
              </w:rPr>
              <w:t>接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0"/>
                <w:szCs w:val="20"/>
              </w:rPr>
              <w:t>排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0"/>
                <w:szCs w:val="20"/>
              </w:rPr>
              <w:t>放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4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150" w:lineRule="exact" w:before="6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ind w:left="229" w:right="0"/>
              <w:jc w:val="left"/>
              <w:rPr>
                <w:rFonts w:ascii="標楷體" w:hAnsi="標楷體" w:cs="標楷體" w:eastAsia="標楷體"/>
                <w:sz w:val="20"/>
                <w:szCs w:val="20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0"/>
                <w:szCs w:val="20"/>
              </w:rPr>
              <w:t>總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0"/>
                <w:szCs w:val="20"/>
              </w:rPr>
              <w:t>排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0"/>
                <w:szCs w:val="20"/>
              </w:rPr>
              <w:t>放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0"/>
                <w:szCs w:val="20"/>
              </w:rPr>
              <w:t>當量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46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289" w:lineRule="exact"/>
              <w:ind w:left="85" w:right="90"/>
              <w:jc w:val="center"/>
              <w:rPr>
                <w:rFonts w:ascii="標楷體" w:hAnsi="標楷體" w:cs="標楷體" w:eastAsia="標楷體"/>
                <w:sz w:val="20"/>
                <w:szCs w:val="20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position w:val="1"/>
                <w:sz w:val="20"/>
                <w:szCs w:val="20"/>
              </w:rPr>
              <w:t>生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1"/>
                <w:sz w:val="20"/>
                <w:szCs w:val="20"/>
              </w:rPr>
              <w:t>質</w:t>
            </w:r>
            <w:r>
              <w:rPr>
                <w:rFonts w:ascii="標楷體" w:hAnsi="標楷體" w:cs="標楷體" w:eastAsia="標楷體"/>
                <w:b w:val="0"/>
                <w:bCs w:val="0"/>
                <w:spacing w:val="-56"/>
                <w:w w:val="100"/>
                <w:position w:val="1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position w:val="1"/>
                <w:sz w:val="20"/>
                <w:szCs w:val="20"/>
              </w:rPr>
              <w:t>C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position w:val="1"/>
                <w:sz w:val="20"/>
                <w:szCs w:val="20"/>
              </w:rPr>
              <w:t>O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position w:val="0"/>
                <w:sz w:val="13"/>
                <w:szCs w:val="13"/>
              </w:rPr>
              <w:t>2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6"/>
                <w:w w:val="100"/>
                <w:position w:val="0"/>
                <w:sz w:val="13"/>
                <w:szCs w:val="13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position w:val="1"/>
                <w:sz w:val="20"/>
                <w:szCs w:val="20"/>
              </w:rPr>
              <w:t>之排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position w:val="0"/>
                <w:sz w:val="20"/>
                <w:szCs w:val="20"/>
              </w:rPr>
            </w:r>
          </w:p>
          <w:p>
            <w:pPr>
              <w:pStyle w:val="TableParagraph"/>
              <w:spacing w:before="47"/>
              <w:ind w:right="7"/>
              <w:jc w:val="center"/>
              <w:rPr>
                <w:rFonts w:ascii="標楷體" w:hAnsi="標楷體" w:cs="標楷體" w:eastAsia="標楷體"/>
                <w:sz w:val="20"/>
                <w:szCs w:val="20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0"/>
                <w:szCs w:val="20"/>
              </w:rPr>
              <w:t>放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0"/>
                <w:szCs w:val="20"/>
              </w:rPr>
              <w:t>當量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70" w:hRule="exact"/>
        </w:trPr>
        <w:tc>
          <w:tcPr>
            <w:tcW w:w="273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/>
          </w:p>
        </w:tc>
        <w:tc>
          <w:tcPr>
            <w:tcW w:w="1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299" w:lineRule="exact"/>
              <w:ind w:left="186" w:right="0"/>
              <w:jc w:val="left"/>
              <w:rPr>
                <w:rFonts w:ascii="標楷體" w:hAnsi="標楷體" w:cs="標楷體" w:eastAsia="標楷體"/>
                <w:sz w:val="20"/>
                <w:szCs w:val="20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4"/>
                <w:szCs w:val="24"/>
              </w:rPr>
              <w:t>固定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0"/>
                <w:szCs w:val="20"/>
              </w:rPr>
              <w:t>燃燒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279" w:lineRule="exact"/>
              <w:ind w:left="225" w:right="0"/>
              <w:jc w:val="left"/>
              <w:rPr>
                <w:rFonts w:ascii="標楷體" w:hAnsi="標楷體" w:cs="標楷體" w:eastAsia="標楷體"/>
                <w:sz w:val="20"/>
                <w:szCs w:val="20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0"/>
                <w:szCs w:val="20"/>
              </w:rPr>
              <w:t>製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0"/>
                <w:szCs w:val="20"/>
              </w:rPr>
              <w:t>程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0"/>
                <w:szCs w:val="20"/>
              </w:rPr>
              <w:t>排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0"/>
                <w:szCs w:val="20"/>
              </w:rPr>
              <w:t>放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279" w:lineRule="exact"/>
              <w:ind w:left="224" w:right="0"/>
              <w:jc w:val="left"/>
              <w:rPr>
                <w:rFonts w:ascii="標楷體" w:hAnsi="標楷體" w:cs="標楷體" w:eastAsia="標楷體"/>
                <w:sz w:val="20"/>
                <w:szCs w:val="20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0"/>
                <w:szCs w:val="20"/>
              </w:rPr>
              <w:t>移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0"/>
                <w:szCs w:val="20"/>
              </w:rPr>
              <w:t>動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0"/>
                <w:szCs w:val="20"/>
              </w:rPr>
              <w:t>排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0"/>
                <w:szCs w:val="20"/>
              </w:rPr>
              <w:t>放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279" w:lineRule="exact"/>
              <w:ind w:left="224" w:right="0"/>
              <w:jc w:val="left"/>
              <w:rPr>
                <w:rFonts w:ascii="標楷體" w:hAnsi="標楷體" w:cs="標楷體" w:eastAsia="標楷體"/>
                <w:sz w:val="20"/>
                <w:szCs w:val="20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0"/>
                <w:szCs w:val="20"/>
              </w:rPr>
              <w:t>逸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0"/>
                <w:szCs w:val="20"/>
              </w:rPr>
              <w:t>散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0"/>
                <w:szCs w:val="20"/>
              </w:rPr>
              <w:t>排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0"/>
                <w:szCs w:val="20"/>
              </w:rPr>
              <w:t>放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6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279" w:lineRule="exact"/>
              <w:ind w:left="395" w:right="0"/>
              <w:jc w:val="left"/>
              <w:rPr>
                <w:rFonts w:ascii="標楷體" w:hAnsi="標楷體" w:cs="標楷體" w:eastAsia="標楷體"/>
                <w:sz w:val="20"/>
                <w:szCs w:val="20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0"/>
                <w:szCs w:val="20"/>
              </w:rPr>
              <w:t>外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0"/>
                <w:szCs w:val="20"/>
              </w:rPr>
              <w:t>購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0"/>
                <w:szCs w:val="20"/>
              </w:rPr>
              <w:t>電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0"/>
                <w:szCs w:val="20"/>
              </w:rPr>
              <w:t>力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>
              <w:pStyle w:val="TableParagraph"/>
              <w:spacing w:line="279" w:lineRule="exact"/>
              <w:ind w:left="397" w:right="0"/>
              <w:jc w:val="left"/>
              <w:rPr>
                <w:rFonts w:ascii="標楷體" w:hAnsi="標楷體" w:cs="標楷體" w:eastAsia="標楷體"/>
                <w:sz w:val="20"/>
                <w:szCs w:val="20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0"/>
                <w:szCs w:val="20"/>
              </w:rPr>
              <w:t>外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0"/>
                <w:szCs w:val="20"/>
              </w:rPr>
              <w:t>購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0"/>
                <w:szCs w:val="20"/>
              </w:rPr>
              <w:t>蒸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0"/>
                <w:szCs w:val="20"/>
              </w:rPr>
              <w:t>汽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4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/>
          </w:p>
        </w:tc>
        <w:tc>
          <w:tcPr>
            <w:tcW w:w="146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>
            <w:pPr/>
          </w:p>
        </w:tc>
      </w:tr>
      <w:tr>
        <w:trPr>
          <w:trHeight w:val="370" w:hRule="exact"/>
        </w:trPr>
        <w:tc>
          <w:tcPr>
            <w:tcW w:w="273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0" w:lineRule="exact" w:before="4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標楷體" w:hAnsi="標楷體" w:cs="標楷體" w:eastAsia="標楷體"/>
                <w:sz w:val="20"/>
                <w:szCs w:val="20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0"/>
                <w:szCs w:val="20"/>
              </w:rPr>
              <w:t>排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0"/>
                <w:szCs w:val="20"/>
              </w:rPr>
              <w:t>放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0"/>
                <w:szCs w:val="20"/>
              </w:rPr>
              <w:t>當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0"/>
                <w:szCs w:val="20"/>
              </w:rPr>
              <w:t>量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9" w:lineRule="exact"/>
              <w:ind w:left="325" w:right="0"/>
              <w:jc w:val="left"/>
              <w:rPr>
                <w:rFonts w:ascii="標楷體" w:hAnsi="標楷體" w:cs="標楷體" w:eastAsia="標楷體"/>
                <w:sz w:val="20"/>
                <w:szCs w:val="20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2"/>
                <w:w w:val="100"/>
                <w:sz w:val="20"/>
                <w:szCs w:val="20"/>
              </w:rPr>
              <w:t>排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0"/>
                <w:szCs w:val="20"/>
              </w:rPr>
              <w:t>放量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9" w:lineRule="exact"/>
              <w:ind w:left="326" w:right="0"/>
              <w:jc w:val="left"/>
              <w:rPr>
                <w:rFonts w:ascii="標楷體" w:hAnsi="標楷體" w:cs="標楷體" w:eastAsia="標楷體"/>
                <w:sz w:val="20"/>
                <w:szCs w:val="20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2"/>
                <w:w w:val="100"/>
                <w:sz w:val="20"/>
                <w:szCs w:val="20"/>
              </w:rPr>
              <w:t>排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0"/>
                <w:szCs w:val="20"/>
              </w:rPr>
              <w:t>放量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9" w:lineRule="exact"/>
              <w:ind w:left="325" w:right="0"/>
              <w:jc w:val="left"/>
              <w:rPr>
                <w:rFonts w:ascii="標楷體" w:hAnsi="標楷體" w:cs="標楷體" w:eastAsia="標楷體"/>
                <w:sz w:val="20"/>
                <w:szCs w:val="20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2"/>
                <w:w w:val="100"/>
                <w:sz w:val="20"/>
                <w:szCs w:val="20"/>
              </w:rPr>
              <w:t>排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0"/>
                <w:szCs w:val="20"/>
              </w:rPr>
              <w:t>放量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9" w:lineRule="exact"/>
              <w:ind w:left="325" w:right="0"/>
              <w:jc w:val="left"/>
              <w:rPr>
                <w:rFonts w:ascii="標楷體" w:hAnsi="標楷體" w:cs="標楷體" w:eastAsia="標楷體"/>
                <w:sz w:val="20"/>
                <w:szCs w:val="20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2"/>
                <w:w w:val="100"/>
                <w:sz w:val="20"/>
                <w:szCs w:val="20"/>
              </w:rPr>
              <w:t>排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0"/>
                <w:szCs w:val="20"/>
              </w:rPr>
              <w:t>放量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6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9" w:lineRule="exact"/>
              <w:ind w:left="495" w:right="0"/>
              <w:jc w:val="left"/>
              <w:rPr>
                <w:rFonts w:ascii="標楷體" w:hAnsi="標楷體" w:cs="標楷體" w:eastAsia="標楷體"/>
                <w:sz w:val="20"/>
                <w:szCs w:val="20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2"/>
                <w:w w:val="100"/>
                <w:sz w:val="20"/>
                <w:szCs w:val="20"/>
              </w:rPr>
              <w:t>排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0"/>
                <w:szCs w:val="20"/>
              </w:rPr>
              <w:t>放量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9" w:lineRule="exact"/>
              <w:ind w:left="498" w:right="0"/>
              <w:jc w:val="left"/>
              <w:rPr>
                <w:rFonts w:ascii="標楷體" w:hAnsi="標楷體" w:cs="標楷體" w:eastAsia="標楷體"/>
                <w:sz w:val="20"/>
                <w:szCs w:val="20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2"/>
                <w:w w:val="100"/>
                <w:sz w:val="20"/>
                <w:szCs w:val="20"/>
              </w:rPr>
              <w:t>排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0"/>
                <w:szCs w:val="20"/>
              </w:rPr>
              <w:t>放量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4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0" w:lineRule="exact" w:before="4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ind w:left="229" w:right="0"/>
              <w:jc w:val="left"/>
              <w:rPr>
                <w:rFonts w:ascii="標楷體" w:hAnsi="標楷體" w:cs="標楷體" w:eastAsia="標楷體"/>
                <w:sz w:val="20"/>
                <w:szCs w:val="20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2"/>
                <w:w w:val="100"/>
                <w:sz w:val="20"/>
                <w:szCs w:val="20"/>
              </w:rPr>
              <w:t>排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0"/>
                <w:szCs w:val="20"/>
              </w:rPr>
              <w:t>放量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2"/>
                <w:w w:val="100"/>
                <w:sz w:val="20"/>
                <w:szCs w:val="20"/>
              </w:rPr>
              <w:t>總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0"/>
                <w:szCs w:val="20"/>
              </w:rPr>
              <w:t>計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46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70" w:hRule="exact"/>
        </w:trPr>
        <w:tc>
          <w:tcPr>
            <w:tcW w:w="273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05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9" w:lineRule="exact"/>
              <w:ind w:right="0"/>
              <w:jc w:val="center"/>
              <w:rPr>
                <w:rFonts w:ascii="標楷體" w:hAnsi="標楷體" w:cs="標楷體" w:eastAsia="標楷體"/>
                <w:sz w:val="20"/>
                <w:szCs w:val="20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2"/>
                <w:w w:val="100"/>
                <w:sz w:val="20"/>
                <w:szCs w:val="20"/>
              </w:rPr>
              <w:t>直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0"/>
                <w:szCs w:val="20"/>
              </w:rPr>
              <w:t>接排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2"/>
                <w:w w:val="100"/>
                <w:sz w:val="20"/>
                <w:szCs w:val="20"/>
              </w:rPr>
              <w:t>放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0"/>
                <w:szCs w:val="20"/>
              </w:rPr>
              <w:t>量總計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21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9" w:lineRule="exact"/>
              <w:ind w:left="798" w:right="0"/>
              <w:jc w:val="left"/>
              <w:rPr>
                <w:rFonts w:ascii="標楷體" w:hAnsi="標楷體" w:cs="標楷體" w:eastAsia="標楷體"/>
                <w:sz w:val="20"/>
                <w:szCs w:val="20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2"/>
                <w:w w:val="100"/>
                <w:sz w:val="20"/>
                <w:szCs w:val="20"/>
              </w:rPr>
              <w:t>能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0"/>
                <w:szCs w:val="20"/>
              </w:rPr>
              <w:t>源間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2"/>
                <w:w w:val="100"/>
                <w:sz w:val="20"/>
                <w:szCs w:val="20"/>
              </w:rPr>
              <w:t>接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0"/>
                <w:szCs w:val="20"/>
              </w:rPr>
              <w:t>排放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2"/>
                <w:w w:val="100"/>
                <w:sz w:val="20"/>
                <w:szCs w:val="20"/>
              </w:rPr>
              <w:t>總</w:t>
            </w: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0"/>
                <w:szCs w:val="20"/>
              </w:rPr>
              <w:t>計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4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6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70" w:hRule="exact"/>
        </w:trPr>
        <w:tc>
          <w:tcPr>
            <w:tcW w:w="2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0"/>
                <w:szCs w:val="20"/>
              </w:rPr>
              <w:t>排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0"/>
                <w:szCs w:val="20"/>
              </w:rPr>
              <w:t>放</w:t>
            </w:r>
            <w:r>
              <w:rPr>
                <w:rFonts w:ascii="標楷體" w:hAnsi="標楷體" w:cs="標楷體" w:eastAsia="標楷體"/>
                <w:b w:val="0"/>
                <w:bCs w:val="0"/>
                <w:spacing w:val="3"/>
                <w:w w:val="100"/>
                <w:sz w:val="20"/>
                <w:szCs w:val="20"/>
              </w:rPr>
              <w:t>量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0"/>
                <w:szCs w:val="20"/>
              </w:rPr>
              <w:t>占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0"/>
                <w:szCs w:val="20"/>
              </w:rPr>
              <w:t>比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0"/>
                <w:szCs w:val="20"/>
              </w:rPr>
              <w:t>(%)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62"/>
              <w:ind w:left="524" w:right="52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sz w:val="20"/>
                <w:szCs w:val="20"/>
              </w:rPr>
              <w:t>%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62"/>
              <w:ind w:left="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sz w:val="20"/>
                <w:szCs w:val="20"/>
              </w:rPr>
              <w:t>%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62"/>
              <w:ind w:left="524" w:right="52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sz w:val="20"/>
                <w:szCs w:val="20"/>
              </w:rPr>
              <w:t>%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62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sz w:val="20"/>
                <w:szCs w:val="20"/>
              </w:rPr>
              <w:t>%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6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62"/>
              <w:ind w:right="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sz w:val="20"/>
                <w:szCs w:val="20"/>
              </w:rPr>
              <w:t>%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62"/>
              <w:ind w:right="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100"/>
                <w:sz w:val="20"/>
                <w:szCs w:val="20"/>
              </w:rPr>
              <w:t>%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4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62"/>
              <w:ind w:right="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1"/>
                <w:w w:val="100"/>
                <w:sz w:val="20"/>
                <w:szCs w:val="20"/>
              </w:rPr>
              <w:t>100%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9" w:lineRule="exact"/>
              <w:ind w:left="85" w:right="90"/>
              <w:jc w:val="center"/>
              <w:rPr>
                <w:rFonts w:ascii="標楷體" w:hAnsi="標楷體" w:cs="標楷體" w:eastAsia="標楷體"/>
                <w:sz w:val="20"/>
                <w:szCs w:val="20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color w:val="808080"/>
                <w:spacing w:val="0"/>
                <w:w w:val="100"/>
                <w:sz w:val="20"/>
                <w:szCs w:val="20"/>
              </w:rPr>
              <w:t>－</w:t>
            </w:r>
            <w:r>
              <w:rPr>
                <w:rFonts w:ascii="標楷體" w:hAnsi="標楷體" w:cs="標楷體" w:eastAsia="標楷體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</w:tbl>
    <w:p>
      <w:pPr>
        <w:spacing w:after="0" w:line="279" w:lineRule="exact"/>
        <w:jc w:val="center"/>
        <w:rPr>
          <w:rFonts w:ascii="標楷體" w:hAnsi="標楷體" w:cs="標楷體" w:eastAsia="標楷體"/>
          <w:sz w:val="20"/>
          <w:szCs w:val="20"/>
        </w:rPr>
        <w:sectPr>
          <w:pgSz w:w="16839" w:h="11920" w:orient="landscape"/>
          <w:pgMar w:header="1103" w:footer="1221" w:top="1380" w:bottom="1420" w:left="940" w:right="94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headerReference w:type="default" r:id="rId142"/>
          <w:footerReference w:type="default" r:id="rId143"/>
          <w:pgSz w:w="11907" w:h="16840"/>
          <w:pgMar w:header="0" w:footer="0" w:top="1560" w:bottom="280" w:left="1680" w:right="1680"/>
        </w:sectPr>
      </w:pPr>
    </w:p>
    <w:p>
      <w:pPr>
        <w:spacing w:before="2"/>
        <w:ind w:left="1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93.28pt;height:389.52pt;mso-position-horizontal-relative:char;mso-position-vertical-relative:line" type="#_x0000_t75">
            <v:imagedata r:id="rId14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946" w:lineRule="exact"/>
        <w:ind w:left="3570" w:right="0" w:firstLine="0"/>
        <w:jc w:val="left"/>
        <w:rPr>
          <w:rFonts w:ascii="細明體" w:hAnsi="細明體" w:cs="細明體" w:eastAsia="細明體"/>
          <w:sz w:val="56"/>
          <w:szCs w:val="56"/>
        </w:rPr>
      </w:pPr>
      <w:r>
        <w:rPr>
          <w:rFonts w:ascii="Arial" w:hAnsi="Arial" w:cs="Arial" w:eastAsia="Arial"/>
          <w:b w:val="0"/>
          <w:bCs w:val="0"/>
          <w:color w:val="568CAC"/>
          <w:spacing w:val="-46"/>
          <w:w w:val="125"/>
          <w:sz w:val="86"/>
          <w:szCs w:val="86"/>
        </w:rPr>
        <w:t>Z</w:t>
      </w:r>
      <w:r>
        <w:rPr>
          <w:rFonts w:ascii="Arial" w:hAnsi="Arial" w:cs="Arial" w:eastAsia="Arial"/>
          <w:b w:val="0"/>
          <w:bCs w:val="0"/>
          <w:color w:val="416480"/>
          <w:spacing w:val="-135"/>
          <w:w w:val="125"/>
          <w:sz w:val="86"/>
          <w:szCs w:val="86"/>
        </w:rPr>
        <w:t>M</w:t>
      </w:r>
      <w:r>
        <w:rPr>
          <w:rFonts w:ascii="細明體" w:hAnsi="細明體" w:cs="細明體" w:eastAsia="細明體"/>
          <w:b w:val="0"/>
          <w:bCs w:val="0"/>
          <w:color w:val="231815"/>
          <w:spacing w:val="0"/>
          <w:w w:val="125"/>
          <w:sz w:val="56"/>
          <w:szCs w:val="56"/>
        </w:rPr>
        <w:t>嘿嘿嘿空</w:t>
      </w:r>
      <w:r>
        <w:rPr>
          <w:rFonts w:ascii="細明體" w:hAnsi="細明體" w:cs="細明體" w:eastAsia="細明體"/>
          <w:b w:val="0"/>
          <w:bCs w:val="0"/>
          <w:color w:val="000000"/>
          <w:spacing w:val="0"/>
          <w:w w:val="100"/>
          <w:sz w:val="56"/>
          <w:szCs w:val="56"/>
        </w:rPr>
      </w:r>
    </w:p>
    <w:p>
      <w:pPr>
        <w:spacing w:line="146" w:lineRule="exact"/>
        <w:ind w:left="0" w:right="205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231815"/>
          <w:spacing w:val="0"/>
          <w:w w:val="105"/>
          <w:sz w:val="15"/>
          <w:szCs w:val="15"/>
        </w:rPr>
        <w:t>Executlve</w:t>
      </w:r>
      <w:r>
        <w:rPr>
          <w:rFonts w:ascii="Arial" w:hAnsi="Arial" w:cs="Arial" w:eastAsia="Arial"/>
          <w:b w:val="0"/>
          <w:bCs w:val="0"/>
          <w:color w:val="231815"/>
          <w:spacing w:val="-8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31815"/>
          <w:spacing w:val="0"/>
          <w:w w:val="105"/>
          <w:sz w:val="15"/>
          <w:szCs w:val="15"/>
        </w:rPr>
        <w:t>Yuan</w:t>
      </w:r>
      <w:r>
        <w:rPr>
          <w:rFonts w:ascii="Arial" w:hAnsi="Arial" w:cs="Arial" w:eastAsia="Arial"/>
          <w:b w:val="0"/>
          <w:bCs w:val="0"/>
          <w:color w:val="231815"/>
          <w:spacing w:val="-29"/>
          <w:w w:val="105"/>
          <w:sz w:val="15"/>
          <w:szCs w:val="15"/>
        </w:rPr>
        <w:t> </w:t>
      </w:r>
      <w:r>
        <w:rPr>
          <w:rFonts w:ascii="細明體" w:hAnsi="細明體" w:cs="細明體" w:eastAsia="細明體"/>
          <w:b w:val="0"/>
          <w:bCs w:val="0"/>
          <w:color w:val="231815"/>
          <w:spacing w:val="-103"/>
          <w:w w:val="105"/>
          <w:sz w:val="18"/>
          <w:szCs w:val="18"/>
        </w:rPr>
        <w:t>，</w:t>
      </w:r>
      <w:r>
        <w:rPr>
          <w:rFonts w:ascii="Arial" w:hAnsi="Arial" w:cs="Arial" w:eastAsia="Arial"/>
          <w:b w:val="0"/>
          <w:bCs w:val="0"/>
          <w:color w:val="231815"/>
          <w:spacing w:val="0"/>
          <w:w w:val="105"/>
          <w:sz w:val="15"/>
          <w:szCs w:val="15"/>
        </w:rPr>
        <w:t>R.O.C</w:t>
      </w:r>
      <w:r>
        <w:rPr>
          <w:rFonts w:ascii="Arial" w:hAnsi="Arial" w:cs="Arial" w:eastAsia="Arial"/>
          <w:b w:val="0"/>
          <w:bCs w:val="0"/>
          <w:color w:val="231815"/>
          <w:spacing w:val="12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31815"/>
          <w:spacing w:val="0"/>
          <w:w w:val="105"/>
          <w:sz w:val="15"/>
          <w:szCs w:val="15"/>
        </w:rPr>
        <w:t>(</w:t>
      </w:r>
      <w:r>
        <w:rPr>
          <w:rFonts w:ascii="Arial" w:hAnsi="Arial" w:cs="Arial" w:eastAsia="Arial"/>
          <w:b w:val="0"/>
          <w:bCs w:val="0"/>
          <w:color w:val="231815"/>
          <w:spacing w:val="0"/>
          <w:w w:val="105"/>
          <w:sz w:val="15"/>
          <w:szCs w:val="15"/>
        </w:rPr>
        <w:t>Talwan</w:t>
      </w:r>
      <w:r>
        <w:rPr>
          <w:rFonts w:ascii="Arial" w:hAnsi="Arial" w:cs="Arial" w:eastAsia="Arial"/>
          <w:b w:val="0"/>
          <w:bCs w:val="0"/>
          <w:color w:val="231815"/>
          <w:spacing w:val="0"/>
          <w:w w:val="105"/>
          <w:sz w:val="15"/>
          <w:szCs w:val="15"/>
        </w:rPr>
        <w:t>)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220" w:lineRule="exact" w:before="5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0" w:right="161" w:firstLine="0"/>
        <w:jc w:val="center"/>
        <w:rPr>
          <w:rFonts w:ascii="細明體" w:hAnsi="細明體" w:cs="細明體" w:eastAsia="細明體"/>
          <w:sz w:val="35"/>
          <w:szCs w:val="35"/>
        </w:rPr>
      </w:pPr>
      <w:r>
        <w:rPr>
          <w:rFonts w:ascii="細明體" w:hAnsi="細明體" w:cs="細明體" w:eastAsia="細明體"/>
          <w:b w:val="0"/>
          <w:bCs w:val="0"/>
          <w:color w:val="231815"/>
          <w:spacing w:val="0"/>
          <w:w w:val="100"/>
          <w:sz w:val="35"/>
          <w:szCs w:val="35"/>
        </w:rPr>
        <w:t>薑北市中華路一段</w:t>
      </w:r>
      <w:r>
        <w:rPr>
          <w:rFonts w:ascii="細明體" w:hAnsi="細明體" w:cs="細明體" w:eastAsia="細明體"/>
          <w:b w:val="0"/>
          <w:bCs w:val="0"/>
          <w:color w:val="231815"/>
          <w:spacing w:val="-109"/>
          <w:w w:val="100"/>
          <w:sz w:val="35"/>
          <w:szCs w:val="35"/>
        </w:rPr>
        <w:t> </w:t>
      </w:r>
      <w:r>
        <w:rPr>
          <w:rFonts w:ascii="Courier New" w:hAnsi="Courier New" w:cs="Courier New" w:eastAsia="Courier New"/>
          <w:b w:val="0"/>
          <w:bCs w:val="0"/>
          <w:color w:val="231815"/>
          <w:spacing w:val="0"/>
          <w:w w:val="100"/>
          <w:sz w:val="43"/>
          <w:szCs w:val="43"/>
        </w:rPr>
        <w:t>8</w:t>
      </w:r>
      <w:r>
        <w:rPr>
          <w:rFonts w:ascii="Courier New" w:hAnsi="Courier New" w:cs="Courier New" w:eastAsia="Courier New"/>
          <w:b w:val="0"/>
          <w:bCs w:val="0"/>
          <w:color w:val="231815"/>
          <w:spacing w:val="-66"/>
          <w:w w:val="100"/>
          <w:sz w:val="43"/>
          <w:szCs w:val="43"/>
        </w:rPr>
        <w:t>3</w:t>
      </w:r>
      <w:r>
        <w:rPr>
          <w:rFonts w:ascii="細明體" w:hAnsi="細明體" w:cs="細明體" w:eastAsia="細明體"/>
          <w:b w:val="0"/>
          <w:bCs w:val="0"/>
          <w:color w:val="231815"/>
          <w:spacing w:val="0"/>
          <w:w w:val="100"/>
          <w:sz w:val="35"/>
          <w:szCs w:val="35"/>
        </w:rPr>
        <w:t>號</w:t>
      </w:r>
      <w:r>
        <w:rPr>
          <w:rFonts w:ascii="細明體" w:hAnsi="細明體" w:cs="細明體" w:eastAsia="細明體"/>
          <w:b w:val="0"/>
          <w:bCs w:val="0"/>
          <w:color w:val="000000"/>
          <w:spacing w:val="0"/>
          <w:w w:val="100"/>
          <w:sz w:val="35"/>
          <w:szCs w:val="35"/>
        </w:rPr>
      </w:r>
    </w:p>
    <w:p>
      <w:pPr>
        <w:pStyle w:val="Heading1"/>
        <w:spacing w:line="443" w:lineRule="exact"/>
        <w:ind w:right="134"/>
        <w:jc w:val="center"/>
      </w:pPr>
      <w:r>
        <w:rPr>
          <w:b w:val="0"/>
          <w:bCs w:val="0"/>
          <w:color w:val="231815"/>
          <w:spacing w:val="0"/>
          <w:w w:val="80"/>
        </w:rPr>
        <w:t>TEL:</w:t>
      </w:r>
      <w:r>
        <w:rPr>
          <w:b w:val="0"/>
          <w:bCs w:val="0"/>
          <w:color w:val="231815"/>
          <w:spacing w:val="-113"/>
          <w:w w:val="80"/>
        </w:rPr>
        <w:t> </w:t>
      </w:r>
      <w:r>
        <w:rPr>
          <w:b w:val="0"/>
          <w:bCs w:val="0"/>
          <w:color w:val="231815"/>
          <w:spacing w:val="0"/>
          <w:w w:val="80"/>
        </w:rPr>
        <w:t>(02</w:t>
      </w:r>
      <w:r>
        <w:rPr>
          <w:b w:val="0"/>
          <w:bCs w:val="0"/>
          <w:color w:val="231815"/>
          <w:spacing w:val="-77"/>
          <w:w w:val="80"/>
        </w:rPr>
        <w:t>)</w:t>
      </w:r>
      <w:r>
        <w:rPr>
          <w:b w:val="0"/>
          <w:bCs w:val="0"/>
          <w:color w:val="231815"/>
          <w:spacing w:val="0"/>
          <w:w w:val="80"/>
        </w:rPr>
        <w:t>2311</w:t>
      </w:r>
      <w:r>
        <w:rPr>
          <w:b w:val="0"/>
          <w:bCs w:val="0"/>
          <w:color w:val="231815"/>
          <w:spacing w:val="-76"/>
          <w:w w:val="80"/>
        </w:rPr>
        <w:t> </w:t>
      </w:r>
      <w:r>
        <w:rPr>
          <w:b w:val="0"/>
          <w:bCs w:val="0"/>
          <w:color w:val="231815"/>
          <w:spacing w:val="0"/>
          <w:w w:val="80"/>
        </w:rPr>
        <w:t>7722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421" w:lineRule="exact"/>
        <w:ind w:left="0" w:right="257" w:firstLine="0"/>
        <w:jc w:val="center"/>
        <w:rPr>
          <w:rFonts w:ascii="Times New Roman" w:hAnsi="Times New Roman" w:cs="Times New Roman" w:eastAsia="Times New Roman"/>
          <w:sz w:val="43"/>
          <w:szCs w:val="43"/>
        </w:rPr>
      </w:pPr>
      <w:r>
        <w:rPr/>
        <w:pict>
          <v:group style="position:absolute;margin-left:1.439603pt;margin-top:78.669052pt;width:593.116597pt;height:.1pt;mso-position-horizontal-relative:page;mso-position-vertical-relative:paragraph;z-index:-14735" coordorigin="29,1573" coordsize="11862,2">
            <v:shape style="position:absolute;left:29;top:1573;width:11862;height:2" coordorigin="29,1573" coordsize="11862,0" path="m29,1573l11891,1573e" filled="f" stroked="t" strokeweight="1.439603pt" strokecolor="#DBCCBF">
              <v:path arrowok="t"/>
            </v:shape>
            <w10:wrap type="none"/>
          </v:group>
        </w:pict>
      </w:r>
      <w:hyperlink r:id="rId147">
        <w:r>
          <w:rPr>
            <w:rFonts w:ascii="Times New Roman" w:hAnsi="Times New Roman" w:cs="Times New Roman" w:eastAsia="Times New Roman"/>
            <w:b w:val="0"/>
            <w:bCs w:val="0"/>
            <w:color w:val="231815"/>
            <w:spacing w:val="0"/>
            <w:w w:val="100"/>
            <w:sz w:val="43"/>
            <w:szCs w:val="43"/>
          </w:rPr>
          <w:t>http://www.epa.gov.tw</w:t>
        </w:r>
        <w:r>
          <w:rPr>
            <w:rFonts w:ascii="Times New Roman" w:hAnsi="Times New Roman" w:cs="Times New Roman" w:eastAsia="Times New Roman"/>
            <w:b w:val="0"/>
            <w:bCs w:val="0"/>
            <w:color w:val="000000"/>
            <w:spacing w:val="0"/>
            <w:w w:val="100"/>
            <w:sz w:val="43"/>
            <w:szCs w:val="43"/>
          </w:rPr>
        </w:r>
      </w:hyperlink>
    </w:p>
    <w:sectPr>
      <w:headerReference w:type="even" r:id="rId144"/>
      <w:footerReference w:type="even" r:id="rId145"/>
      <w:pgSz w:w="11906" w:h="16840"/>
      <w:pgMar w:header="0" w:footer="0"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細明體">
    <w:altName w:val="細明體"/>
    <w:charset w:val="88"/>
    <w:family w:val="modern"/>
    <w:pitch w:val="fixed"/>
  </w:font>
  <w:font w:name="Microsoft JhengHei UI">
    <w:altName w:val="Microsoft JhengHei UI"/>
    <w:charset w:val="88"/>
    <w:family w:val="swiss"/>
    <w:pitch w:val="variable"/>
  </w:font>
  <w:font w:name="標楷體">
    <w:altName w:val="標楷體"/>
    <w:charset w:val="88"/>
    <w:family w:val="script"/>
    <w:pitch w:val="fixed"/>
  </w:font>
  <w:font w:name="新細明體">
    <w:altName w:val="新細明體"/>
    <w:charset w:val="88"/>
    <w:family w:val="roman"/>
    <w:pitch w:val="variable"/>
  </w:font>
  <w:font w:name="Adobe 黑体 Std R">
    <w:altName w:val="Adobe 黑体 Std R"/>
    <w:charset w:val="80"/>
    <w:family w:val="swiss"/>
    <w:pitch w:val="variable"/>
  </w:font>
  <w:font w:name="Wingdings">
    <w:altName w:val="Wingdings"/>
    <w:charset w:val="2"/>
    <w:family w:val="auto"/>
    <w:pitch w:val="variable"/>
  </w:font>
  <w:font w:name="Cambria Math">
    <w:altName w:val="Cambria Math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71.183998pt;margin-top:772.416016pt;width:453.55pt;height:.1pt;mso-position-horizontal-relative:page;mso-position-vertical-relative:page;z-index:-14892" coordorigin="1424,15448" coordsize="9071,2">
          <v:shape style="position:absolute;left:1424;top:15448;width:9071;height:2" coordorigin="1424,15448" coordsize="9071,0" path="m1424,15448l10495,15448e" filled="f" stroked="t" strokeweight=".579980pt" strokecolor="#000000">
            <v:path arrowok="t"/>
          </v:shape>
          <w10:wrap type="none"/>
        </v:group>
      </w:pict>
    </w:r>
    <w:r>
      <w:rPr/>
      <w:pict>
        <v:shape style="position:absolute;margin-left:487.980011pt;margin-top:777.40094pt;width:36.18pt;height:12.000472pt;mso-position-horizontal-relative:page;mso-position-vertical-relative:page;z-index:-14891" type="#_x0000_t202" filled="f" stroked="f">
          <v:textbox inset="0,0,0,0">
            <w:txbxContent>
              <w:p>
                <w:pPr>
                  <w:spacing w:line="232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40"/>
                    <w:w w:val="100"/>
                    <w:sz w:val="20"/>
                    <w:szCs w:val="20"/>
                  </w:rPr>
                  <w:t>目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錄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1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5"/>
                    <w:w w:val="100"/>
                    <w:sz w:val="20"/>
                    <w:szCs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71.183998pt;margin-top:772.296021pt;width:453.55pt;height:.1pt;mso-position-horizontal-relative:page;mso-position-vertical-relative:page;z-index:-14875" coordorigin="1424,15446" coordsize="9071,2">
          <v:shape style="position:absolute;left:1424;top:15446;width:9071;height:2" coordorigin="1424,15446" coordsize="9071,0" path="m1424,15446l10495,15446e" filled="f" stroked="t" strokeweight=".579980pt" strokecolor="#000000">
            <v:path arrowok="t"/>
          </v:shape>
          <w10:wrap type="none"/>
        </v:group>
      </w:pict>
    </w:r>
    <w:r>
      <w:rPr/>
      <w:pict>
        <v:shape style="position:absolute;margin-left:505.980011pt;margin-top:779.60144pt;width:18.18pt;height:11.96pt;mso-position-horizontal-relative:page;mso-position-vertical-relative:page;z-index:-14874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4"/>
                    <w:w w:val="100"/>
                    <w:sz w:val="20"/>
                    <w:szCs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71.183998pt;margin-top:772.296021pt;width:453.55pt;height:.1pt;mso-position-horizontal-relative:page;mso-position-vertical-relative:page;z-index:-14873" coordorigin="1424,15446" coordsize="9071,2">
          <v:shape style="position:absolute;left:1424;top:15446;width:9071;height:2" coordorigin="1424,15446" coordsize="9071,0" path="m1424,15446l10495,15446e" filled="f" stroked="t" strokeweight=".579980pt" strokecolor="#000000">
            <v:path arrowok="t"/>
          </v:shape>
          <w10:wrap type="none"/>
        </v:group>
      </w:pict>
    </w:r>
    <w:r>
      <w:rPr/>
      <w:pict>
        <v:shape style="position:absolute;margin-left:71.624001pt;margin-top:779.60144pt;width:18.18pt;height:11.96pt;mso-position-horizontal-relative:page;mso-position-vertical-relative:page;z-index:-14872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4"/>
                    <w:w w:val="100"/>
                    <w:sz w:val="20"/>
                    <w:szCs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71.624001pt;margin-top:779.60144pt;width:24.2pt;height:11.96pt;mso-position-horizontal-relative:page;mso-position-vertical-relative:page;z-index:-14871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20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0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71.183998pt;margin-top:772.296021pt;width:453.55pt;height:.1pt;mso-position-horizontal-relative:page;mso-position-vertical-relative:page;z-index:-14870" coordorigin="1424,15446" coordsize="9071,2">
          <v:shape style="position:absolute;left:1424;top:15446;width:9071;height:2" coordorigin="1424,15446" coordsize="9071,0" path="m1424,15446l10495,15446e" filled="f" stroked="t" strokeweight=".579980pt" strokecolor="#000000">
            <v:path arrowok="t"/>
          </v:shape>
          <w10:wrap type="none"/>
        </v:group>
      </w:pict>
    </w:r>
    <w:r>
      <w:rPr/>
      <w:pict>
        <v:shape style="position:absolute;margin-left:499.980011pt;margin-top:779.60144pt;width:24.2pt;height:11.96pt;mso-position-horizontal-relative:page;mso-position-vertical-relative:page;z-index:-14869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20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71.183998pt;margin-top:772.296021pt;width:453.55pt;height:.1pt;mso-position-horizontal-relative:page;mso-position-vertical-relative:page;z-index:-14865" coordorigin="1424,15446" coordsize="9071,2">
          <v:shape style="position:absolute;left:1424;top:15446;width:9071;height:2" coordorigin="1424,15446" coordsize="9071,0" path="m1424,15446l10495,15446e" filled="f" stroked="t" strokeweight=".579980pt" strokecolor="#000000">
            <v:path arrowok="t"/>
          </v:shape>
          <w10:wrap type="none"/>
        </v:group>
      </w:pict>
    </w:r>
    <w:r>
      <w:rPr/>
      <w:pict>
        <v:shape style="position:absolute;margin-left:499.980011pt;margin-top:779.60144pt;width:25.2pt;height:11.96pt;mso-position-horizontal-relative:page;mso-position-vertical-relative:page;z-index:-14864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5"/>
                    <w:w w:val="100"/>
                    <w:sz w:val="20"/>
                    <w:szCs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71.624001pt;margin-top:779.60144pt;width:25.2pt;height:11.96pt;mso-position-horizontal-relative:page;mso-position-vertical-relative:page;z-index:-14863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5"/>
                    <w:w w:val="100"/>
                    <w:sz w:val="20"/>
                    <w:szCs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71.183998pt;margin-top:772.296021pt;width:453.55pt;height:.1pt;mso-position-horizontal-relative:page;mso-position-vertical-relative:page;z-index:-14860" coordorigin="1424,15446" coordsize="9071,2">
          <v:shape style="position:absolute;left:1424;top:15446;width:9071;height:2" coordorigin="1424,15446" coordsize="9071,0" path="m1424,15446l10495,15446e" filled="f" stroked="t" strokeweight=".579980pt" strokecolor="#000000">
            <v:path arrowok="t"/>
          </v:shape>
          <w10:wrap type="none"/>
        </v:group>
      </w:pict>
    </w:r>
    <w:r>
      <w:rPr/>
      <w:pict>
        <v:shape style="position:absolute;margin-left:505.980011pt;margin-top:779.60144pt;width:17.18pt;height:11.96pt;mso-position-horizontal-relative:page;mso-position-vertical-relative:page;z-index:-14859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71.183998pt;margin-top:772.296021pt;width:453.55pt;height:.1pt;mso-position-horizontal-relative:page;mso-position-vertical-relative:page;z-index:-14858" coordorigin="1424,15446" coordsize="9071,2">
          <v:shape style="position:absolute;left:1424;top:15446;width:9071;height:2" coordorigin="1424,15446" coordsize="9071,0" path="m1424,15446l10495,15446e" filled="f" stroked="t" strokeweight=".579980pt" strokecolor="#000000">
            <v:path arrowok="t"/>
          </v:shape>
          <w10:wrap type="none"/>
        </v:group>
      </w:pict>
    </w:r>
    <w:r>
      <w:rPr/>
      <w:pict>
        <v:shape style="position:absolute;margin-left:71.624001pt;margin-top:779.60144pt;width:17.18pt;height:11.96pt;mso-position-horizontal-relative:page;mso-position-vertical-relative:page;z-index:-14857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71.183998pt;margin-top:772.296021pt;width:453.55pt;height:.1pt;mso-position-horizontal-relative:page;mso-position-vertical-relative:page;z-index:-14856" coordorigin="1424,15446" coordsize="9071,2">
          <v:shape style="position:absolute;left:1424;top:15446;width:9071;height:2" coordorigin="1424,15446" coordsize="9071,0" path="m1424,15446l10495,15446e" filled="f" stroked="t" strokeweight=".579980pt" strokecolor="#000000">
            <v:path arrowok="t"/>
          </v:shape>
          <w10:wrap type="none"/>
        </v:group>
      </w:pict>
    </w:r>
    <w:r>
      <w:rPr/>
      <w:pict>
        <v:shape style="position:absolute;margin-left:505.980011pt;margin-top:779.60144pt;width:18.18pt;height:11.96pt;mso-position-horizontal-relative:page;mso-position-vertical-relative:page;z-index:-14855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4"/>
                    <w:w w:val="100"/>
                    <w:sz w:val="20"/>
                    <w:szCs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71.183998pt;margin-top:772.416016pt;width:453.55pt;height:.1pt;mso-position-horizontal-relative:page;mso-position-vertical-relative:page;z-index:-14890" coordorigin="1424,15448" coordsize="9071,2">
          <v:shape style="position:absolute;left:1424;top:15448;width:9071;height:2" coordorigin="1424,15448" coordsize="9071,0" path="m1424,15448l10495,15448e" filled="f" stroked="t" strokeweight=".579980pt" strokecolor="#000000">
            <v:path arrowok="t"/>
          </v:shape>
          <w10:wrap type="none"/>
        </v:group>
      </w:pict>
    </w:r>
    <w:r>
      <w:rPr/>
      <w:pict>
        <v:shape style="position:absolute;margin-left:71.624001pt;margin-top:777.40094pt;width:36.176pt;height:12.000472pt;mso-position-horizontal-relative:page;mso-position-vertical-relative:page;z-index:-14889" type="#_x0000_t202" filled="f" stroked="f">
          <v:textbox inset="0,0,0,0">
            <w:txbxContent>
              <w:p>
                <w:pPr>
                  <w:spacing w:line="232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40"/>
                    <w:w w:val="100"/>
                    <w:sz w:val="20"/>
                    <w:szCs w:val="20"/>
                  </w:rPr>
                  <w:t>目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錄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1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5"/>
                    <w:w w:val="100"/>
                    <w:sz w:val="20"/>
                    <w:szCs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71.624001pt;margin-top:779.60144pt;width:17.18pt;height:11.96pt;mso-position-horizontal-relative:page;mso-position-vertical-relative:page;z-index:-14854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4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71.183998pt;margin-top:772.296021pt;width:453.55pt;height:.1pt;mso-position-horizontal-relative:page;mso-position-vertical-relative:page;z-index:-14853" coordorigin="1424,15446" coordsize="9071,2">
          <v:shape style="position:absolute;left:1424;top:15446;width:9071;height:2" coordorigin="1424,15446" coordsize="9071,0" path="m1424,15446l10495,15446e" filled="f" stroked="t" strokeweight=".579980pt" strokecolor="#000000">
            <v:path arrowok="t"/>
          </v:shape>
          <w10:wrap type="none"/>
        </v:group>
      </w:pict>
    </w:r>
    <w:r>
      <w:rPr/>
      <w:pict>
        <v:shape style="position:absolute;margin-left:71.624001pt;margin-top:779.60144pt;width:25.2pt;height:11.96pt;mso-position-horizontal-relative:page;mso-position-vertical-relative:page;z-index:-14852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5"/>
                    <w:w w:val="100"/>
                    <w:sz w:val="20"/>
                    <w:szCs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71.183998pt;margin-top:772.296021pt;width:453.55pt;height:.1pt;mso-position-horizontal-relative:page;mso-position-vertical-relative:page;z-index:-14851" coordorigin="1424,15446" coordsize="9071,2">
          <v:shape style="position:absolute;left:1424;top:15446;width:9071;height:2" coordorigin="1424,15446" coordsize="9071,0" path="m1424,15446l10495,15446e" filled="f" stroked="t" strokeweight=".579980pt" strokecolor="#000000">
            <v:path arrowok="t"/>
          </v:shape>
          <w10:wrap type="none"/>
        </v:group>
      </w:pict>
    </w:r>
    <w:r>
      <w:rPr/>
      <w:pict>
        <v:shape style="position:absolute;margin-left:505.980011pt;margin-top:779.60144pt;width:18.18pt;height:11.96pt;mso-position-horizontal-relative:page;mso-position-vertical-relative:page;z-index:-14850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4"/>
                    <w:w w:val="100"/>
                    <w:sz w:val="20"/>
                    <w:szCs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499.980011pt;margin-top:779.60144pt;width:24.2pt;height:11.96pt;mso-position-horizontal-relative:page;mso-position-vertical-relative:page;z-index:-14849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20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71.183998pt;margin-top:772.296021pt;width:453.55pt;height:.1pt;mso-position-horizontal-relative:page;mso-position-vertical-relative:page;z-index:-14848" coordorigin="1424,15446" coordsize="9071,2">
          <v:shape style="position:absolute;left:1424;top:15446;width:9071;height:2" coordorigin="1424,15446" coordsize="9071,0" path="m1424,15446l10495,15446e" filled="f" stroked="t" strokeweight=".579980pt" strokecolor="#000000">
            <v:path arrowok="t"/>
          </v:shape>
          <w10:wrap type="none"/>
        </v:group>
      </w:pict>
    </w:r>
    <w:r>
      <w:rPr/>
      <w:pict>
        <v:shape style="position:absolute;margin-left:71.624001pt;margin-top:779.60144pt;width:25.2pt;height:11.96pt;mso-position-horizontal-relative:page;mso-position-vertical-relative:page;z-index:-14847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5"/>
                    <w:w w:val="100"/>
                    <w:sz w:val="20"/>
                    <w:szCs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71.183998pt;margin-top:772.296021pt;width:453.55pt;height:.1pt;mso-position-horizontal-relative:page;mso-position-vertical-relative:page;z-index:-14846" coordorigin="1424,15446" coordsize="9071,2">
          <v:shape style="position:absolute;left:1424;top:15446;width:9071;height:2" coordorigin="1424,15446" coordsize="9071,0" path="m1424,15446l10495,15446e" filled="f" stroked="t" strokeweight=".579980pt" strokecolor="#000000">
            <v:path arrowok="t"/>
          </v:shape>
          <w10:wrap type="none"/>
        </v:group>
      </w:pict>
    </w:r>
    <w:r>
      <w:rPr/>
      <w:pict>
        <v:shape style="position:absolute;margin-left:499.980011pt;margin-top:779.60144pt;width:24.2pt;height:11.96pt;mso-position-horizontal-relative:page;mso-position-vertical-relative:page;z-index:-14845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20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3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71.183998pt;margin-top:772.296021pt;width:453.55pt;height:.1pt;mso-position-horizontal-relative:page;mso-position-vertical-relative:page;z-index:-14844" coordorigin="1424,15446" coordsize="9071,2">
          <v:shape style="position:absolute;left:1424;top:15446;width:9071;height:2" coordorigin="1424,15446" coordsize="9071,0" path="m1424,15446l10495,15446e" filled="f" stroked="t" strokeweight=".579980pt" strokecolor="#000000">
            <v:path arrowok="t"/>
          </v:shape>
          <w10:wrap type="none"/>
        </v:group>
      </w:pict>
    </w:r>
    <w:r>
      <w:rPr/>
      <w:pict>
        <v:shape style="position:absolute;margin-left:71.624001pt;margin-top:779.60144pt;width:25.2pt;height:11.96pt;mso-position-horizontal-relative:page;mso-position-vertical-relative:page;z-index:-14843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5"/>
                    <w:w w:val="100"/>
                    <w:sz w:val="20"/>
                    <w:szCs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499.980011pt;margin-top:779.60144pt;width:24.2pt;height:11.96pt;mso-position-horizontal-relative:page;mso-position-vertical-relative:page;z-index:-14842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20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5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71.624001pt;margin-top:779.60144pt;width:24.2pt;height:11.96pt;mso-position-horizontal-relative:page;mso-position-vertical-relative:page;z-index:-14841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20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6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71.183998pt;margin-top:772.296021pt;width:453.55pt;height:.1pt;mso-position-horizontal-relative:page;mso-position-vertical-relative:page;z-index:-14840" coordorigin="1424,15446" coordsize="9071,2">
          <v:shape style="position:absolute;left:1424;top:15446;width:9071;height:2" coordorigin="1424,15446" coordsize="9071,0" path="m1424,15446l10495,15446e" filled="f" stroked="t" strokeweight=".579980pt" strokecolor="#000000">
            <v:path arrowok="t"/>
          </v:shape>
          <w10:wrap type="none"/>
        </v:group>
      </w:pict>
    </w:r>
    <w:r>
      <w:rPr/>
      <w:pict>
        <v:shape style="position:absolute;margin-left:499.980011pt;margin-top:779.60144pt;width:24.2pt;height:11.96pt;mso-position-horizontal-relative:page;mso-position-vertical-relative:page;z-index:-14839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20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7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71.183998pt;margin-top:772.296021pt;width:453.55pt;height:.1pt;mso-position-horizontal-relative:page;mso-position-vertical-relative:page;z-index:-14886" coordorigin="1424,15446" coordsize="9071,2">
          <v:shape style="position:absolute;left:1424;top:15446;width:9071;height:2" coordorigin="1424,15446" coordsize="9071,0" path="m1424,15446l10495,15446e" filled="f" stroked="t" strokeweight=".579980pt" strokecolor="#000000">
            <v:path arrowok="t"/>
          </v:shape>
          <w10:wrap type="none"/>
        </v:group>
      </w:pict>
    </w:r>
    <w:r>
      <w:rPr/>
      <w:pict>
        <v:shape style="position:absolute;margin-left:517.979980pt;margin-top:779.60144pt;width:5.31668pt;height:11.96pt;mso-position-horizontal-relative:page;mso-position-vertical-relative:page;z-index:-14885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71.183998pt;margin-top:772.295959pt;width:453.55pt;height:.1pt;mso-position-horizontal-relative:page;mso-position-vertical-relative:page;z-index:-14838" coordorigin="1424,15446" coordsize="9071,2">
          <v:shape style="position:absolute;left:1424;top:15446;width:9071;height:2" coordorigin="1424,15446" coordsize="9071,0" path="m1424,15446l10495,15446e" filled="f" stroked="t" strokeweight=".579980pt" strokecolor="#000000">
            <v:path arrowok="t"/>
          </v:shape>
          <w10:wrap type="none"/>
        </v:group>
      </w:pict>
    </w:r>
    <w:r>
      <w:rPr/>
      <w:pict>
        <v:shape style="position:absolute;margin-left:505.980011pt;margin-top:779.625427pt;width:18.18pt;height:11.96pt;mso-position-horizontal-relative:page;mso-position-vertical-relative:page;z-index:-14837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3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4"/>
                    <w:w w:val="100"/>
                    <w:sz w:val="20"/>
                    <w:szCs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71.183998pt;margin-top:772.295959pt;width:453.55pt;height:.1pt;mso-position-horizontal-relative:page;mso-position-vertical-relative:page;z-index:-14834" coordorigin="1424,15446" coordsize="9071,2">
          <v:shape style="position:absolute;left:1424;top:15446;width:9071;height:2" coordorigin="1424,15446" coordsize="9071,0" path="m1424,15446l10495,15446e" filled="f" stroked="t" strokeweight=".579980pt" strokecolor="#000000">
            <v:path arrowok="t"/>
          </v:shape>
          <w10:wrap type="none"/>
        </v:group>
      </w:pict>
    </w:r>
    <w:r>
      <w:rPr/>
      <w:pict>
        <v:shape style="position:absolute;margin-left:71.624001pt;margin-top:779.625427pt;width:25.2pt;height:11.96pt;mso-position-horizontal-relative:page;mso-position-vertical-relative:page;z-index:-14833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3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5"/>
                    <w:w w:val="100"/>
                    <w:sz w:val="20"/>
                    <w:szCs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71.183998pt;margin-top:772.295959pt;width:453.55pt;height:.1pt;mso-position-horizontal-relative:page;mso-position-vertical-relative:page;z-index:-14832" coordorigin="1424,15446" coordsize="9071,2">
          <v:shape style="position:absolute;left:1424;top:15446;width:9071;height:2" coordorigin="1424,15446" coordsize="9071,0" path="m1424,15446l10495,15446e" filled="f" stroked="t" strokeweight=".579980pt" strokecolor="#000000">
            <v:path arrowok="t"/>
          </v:shape>
          <w10:wrap type="none"/>
        </v:group>
      </w:pict>
    </w:r>
    <w:r>
      <w:rPr/>
      <w:pict>
        <v:shape style="position:absolute;margin-left:505.980011pt;margin-top:779.625427pt;width:18.18pt;height:11.96pt;mso-position-horizontal-relative:page;mso-position-vertical-relative:page;z-index:-14831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3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4"/>
                    <w:w w:val="100"/>
                    <w:sz w:val="20"/>
                    <w:szCs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71.183998pt;margin-top:772.295959pt;width:453.55pt;height:.1pt;mso-position-horizontal-relative:page;mso-position-vertical-relative:page;z-index:-14830" coordorigin="1424,15446" coordsize="9071,2">
          <v:shape style="position:absolute;left:1424;top:15446;width:9071;height:2" coordorigin="1424,15446" coordsize="9071,0" path="m1424,15446l10495,15446e" filled="f" stroked="t" strokeweight=".579980pt" strokecolor="#000000">
            <v:path arrowok="t"/>
          </v:shape>
          <w10:wrap type="none"/>
        </v:group>
      </w:pict>
    </w:r>
    <w:r>
      <w:rPr/>
      <w:pict>
        <v:shape style="position:absolute;margin-left:499.980011pt;margin-top:779.625427pt;width:24.2pt;height:11.96pt;mso-position-horizontal-relative:page;mso-position-vertical-relative:page;z-index:-14829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3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20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71.183998pt;margin-top:772.295959pt;width:453.55pt;height:.1pt;mso-position-horizontal-relative:page;mso-position-vertical-relative:page;z-index:-14828" coordorigin="1424,15446" coordsize="9071,2">
          <v:shape style="position:absolute;left:1424;top:15446;width:9071;height:2" coordorigin="1424,15446" coordsize="9071,0" path="m1424,15446l10495,15446e" filled="f" stroked="t" strokeweight=".579980pt" strokecolor="#000000">
            <v:path arrowok="t"/>
          </v:shape>
          <w10:wrap type="none"/>
        </v:group>
      </w:pict>
    </w:r>
    <w:r>
      <w:rPr/>
      <w:pict>
        <v:shape style="position:absolute;margin-left:71.624001pt;margin-top:779.625427pt;width:25.2pt;height:11.96pt;mso-position-horizontal-relative:page;mso-position-vertical-relative:page;z-index:-14827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3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5"/>
                    <w:w w:val="100"/>
                    <w:sz w:val="20"/>
                    <w:szCs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71.183998pt;margin-top:772.295959pt;width:453.55pt;height:.1pt;mso-position-horizontal-relative:page;mso-position-vertical-relative:page;z-index:-14826" coordorigin="1424,15446" coordsize="9071,2">
          <v:shape style="position:absolute;left:1424;top:15446;width:9071;height:2" coordorigin="1424,15446" coordsize="9071,0" path="m1424,15446l10495,15446e" filled="f" stroked="t" strokeweight=".579980pt" strokecolor="#000000">
            <v:path arrowok="t"/>
          </v:shape>
          <w10:wrap type="none"/>
        </v:group>
      </w:pict>
    </w:r>
    <w:r>
      <w:rPr/>
      <w:pict>
        <v:shape style="position:absolute;margin-left:499.980011pt;margin-top:779.625427pt;width:25.2pt;height:11.96pt;mso-position-horizontal-relative:page;mso-position-vertical-relative:page;z-index:-14825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3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5"/>
                    <w:w w:val="100"/>
                    <w:sz w:val="20"/>
                    <w:szCs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71.624001pt;margin-top:779.625427pt;width:24.2pt;height:11.96pt;mso-position-horizontal-relative:page;mso-position-vertical-relative:page;z-index:-14824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3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20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4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71.183998pt;margin-top:772.295959pt;width:453.55pt;height:.1pt;mso-position-horizontal-relative:page;mso-position-vertical-relative:page;z-index:-14823" coordorigin="1424,15446" coordsize="9071,2">
          <v:shape style="position:absolute;left:1424;top:15446;width:9071;height:2" coordorigin="1424,15446" coordsize="9071,0" path="m1424,15446l10495,15446e" filled="f" stroked="t" strokeweight=".579980pt" strokecolor="#000000">
            <v:path arrowok="t"/>
          </v:shape>
          <w10:wrap type="none"/>
        </v:group>
      </w:pict>
    </w:r>
    <w:r>
      <w:rPr/>
      <w:pict>
        <v:shape style="position:absolute;margin-left:71.624001pt;margin-top:779.625427pt;width:25.2pt;height:11.96pt;mso-position-horizontal-relative:page;mso-position-vertical-relative:page;z-index:-14822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3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5"/>
                    <w:w w:val="100"/>
                    <w:sz w:val="20"/>
                    <w:szCs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71.183998pt;margin-top:772.295959pt;width:453.55pt;height:.1pt;mso-position-horizontal-relative:page;mso-position-vertical-relative:page;z-index:-14821" coordorigin="1424,15446" coordsize="9071,2">
          <v:shape style="position:absolute;left:1424;top:15446;width:9071;height:2" coordorigin="1424,15446" coordsize="9071,0" path="m1424,15446l10495,15446e" filled="f" stroked="t" strokeweight=".579980pt" strokecolor="#000000">
            <v:path arrowok="t"/>
          </v:shape>
          <w10:wrap type="none"/>
        </v:group>
      </w:pict>
    </w:r>
    <w:r>
      <w:rPr/>
      <w:pict>
        <v:shape style="position:absolute;margin-left:499.980011pt;margin-top:779.625427pt;width:25.2pt;height:11.96pt;mso-position-horizontal-relative:page;mso-position-vertical-relative:page;z-index:-14820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3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5"/>
                    <w:w w:val="100"/>
                    <w:sz w:val="20"/>
                    <w:szCs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71.183998pt;margin-top:772.295959pt;width:453.55pt;height:.1pt;mso-position-horizontal-relative:page;mso-position-vertical-relative:page;z-index:-14819" coordorigin="1424,15446" coordsize="9071,2">
          <v:shape style="position:absolute;left:1424;top:15446;width:9071;height:2" coordorigin="1424,15446" coordsize="9071,0" path="m1424,15446l10495,15446e" filled="f" stroked="t" strokeweight=".579980pt" strokecolor="#000000">
            <v:path arrowok="t"/>
          </v:shape>
          <w10:wrap type="none"/>
        </v:group>
      </w:pict>
    </w:r>
    <w:r>
      <w:rPr/>
      <w:pict>
        <v:shape style="position:absolute;margin-left:499.980011pt;margin-top:779.625427pt;width:24.2pt;height:11.96pt;mso-position-horizontal-relative:page;mso-position-vertical-relative:page;z-index:-14818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3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2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70.624001pt;margin-top:779.60144pt;width:16.5078pt;height:11.96pt;mso-position-horizontal-relative:page;mso-position-vertical-relative:page;z-index:-14884" type="#_x0000_t202" filled="f" stroked="f">
          <v:textbox inset="0,0,0,0">
            <w:txbxContent>
              <w:p>
                <w:pPr>
                  <w:spacing w:line="224" w:lineRule="exact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w w:val="99"/>
                    <w:sz w:val="20"/>
                    <w:szCs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IV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71.624001pt;margin-top:779.625427pt;width:24.2pt;height:11.96pt;mso-position-horizontal-relative:page;mso-position-vertical-relative:page;z-index:-14817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3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2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71.183998pt;margin-top:772.295959pt;width:453.55pt;height:.1pt;mso-position-horizontal-relative:page;mso-position-vertical-relative:page;z-index:-14816" coordorigin="1424,15446" coordsize="9071,2">
          <v:shape style="position:absolute;left:1424;top:15446;width:9071;height:2" coordorigin="1424,15446" coordsize="9071,0" path="m1424,15446l10495,15446e" filled="f" stroked="t" strokeweight=".579980pt" strokecolor="#000000">
            <v:path arrowok="t"/>
          </v:shape>
          <w10:wrap type="none"/>
        </v:group>
      </w:pict>
    </w:r>
    <w:r>
      <w:rPr/>
      <w:pict>
        <v:shape style="position:absolute;margin-left:499.980011pt;margin-top:779.625427pt;width:25.2pt;height:11.96pt;mso-position-horizontal-relative:page;mso-position-vertical-relative:page;z-index:-14815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3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5"/>
                    <w:w w:val="100"/>
                    <w:sz w:val="20"/>
                    <w:szCs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71.183998pt;margin-top:772.295959pt;width:453.55pt;height:.1pt;mso-position-horizontal-relative:page;mso-position-vertical-relative:page;z-index:-14814" coordorigin="1424,15446" coordsize="9071,2">
          <v:shape style="position:absolute;left:1424;top:15446;width:9071;height:2" coordorigin="1424,15446" coordsize="9071,0" path="m1424,15446l10495,15446e" filled="f" stroked="t" strokeweight=".579980pt" strokecolor="#000000">
            <v:path arrowok="t"/>
          </v:shape>
          <w10:wrap type="none"/>
        </v:group>
      </w:pict>
    </w:r>
    <w:r>
      <w:rPr/>
      <w:pict>
        <v:shape style="position:absolute;margin-left:71.624001pt;margin-top:779.625427pt;width:25.2pt;height:11.96pt;mso-position-horizontal-relative:page;mso-position-vertical-relative:page;z-index:-14813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3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5"/>
                    <w:w w:val="100"/>
                    <w:sz w:val="20"/>
                    <w:szCs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71.624001pt;margin-top:779.625427pt;width:24.2pt;height:11.96pt;mso-position-horizontal-relative:page;mso-position-vertical-relative:page;z-index:-14812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3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2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8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53.16pt;margin-top:525.696045pt;width:736.18pt;height:.1pt;mso-position-horizontal-relative:page;mso-position-vertical-relative:page;z-index:-14811" coordorigin="1063,10514" coordsize="14724,2">
          <v:shape style="position:absolute;left:1063;top:10514;width:14724;height:2" coordorigin="1063,10514" coordsize="14724,0" path="m1063,10514l15787,10514e" filled="f" stroked="t" strokeweight=".579980pt" strokecolor="#000000">
            <v:path arrowok="t"/>
          </v:shape>
          <w10:wrap type="none"/>
        </v:group>
      </w:pict>
    </w:r>
    <w:r>
      <w:rPr/>
      <w:pict>
        <v:shape style="position:absolute;margin-left:764.580017pt;margin-top:533.001465pt;width:25.2pt;height:11.96pt;mso-position-horizontal-relative:page;mso-position-vertical-relative:page;z-index:-14810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3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5"/>
                    <w:w w:val="100"/>
                    <w:sz w:val="20"/>
                    <w:szCs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53.16pt;margin-top:525.696045pt;width:736.18pt;height:.1pt;mso-position-horizontal-relative:page;mso-position-vertical-relative:page;z-index:-14805" coordorigin="1063,10514" coordsize="14724,2">
          <v:shape style="position:absolute;left:1063;top:10514;width:14724;height:2" coordorigin="1063,10514" coordsize="14724,0" path="m1063,10514l15787,10514e" filled="f" stroked="t" strokeweight=".579980pt" strokecolor="#000000">
            <v:path arrowok="t"/>
          </v:shape>
          <w10:wrap type="none"/>
        </v:group>
      </w:pict>
    </w:r>
    <w:r>
      <w:rPr/>
      <w:pict>
        <v:shape style="position:absolute;margin-left:53.599998pt;margin-top:533.001465pt;width:25.2pt;height:11.96pt;mso-position-horizontal-relative:page;mso-position-vertical-relative:page;z-index:-14804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3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5"/>
                    <w:w w:val="100"/>
                    <w:sz w:val="20"/>
                    <w:szCs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53.16pt;margin-top:525.696045pt;width:736.18pt;height:.1pt;mso-position-horizontal-relative:page;mso-position-vertical-relative:page;z-index:-14803" coordorigin="1063,10514" coordsize="14724,2">
          <v:shape style="position:absolute;left:1063;top:10514;width:14724;height:2" coordorigin="1063,10514" coordsize="14724,0" path="m1063,10514l15787,10514e" filled="f" stroked="t" strokeweight=".579980pt" strokecolor="#000000">
            <v:path arrowok="t"/>
          </v:shape>
          <w10:wrap type="none"/>
        </v:group>
      </w:pict>
    </w:r>
    <w:r>
      <w:rPr/>
      <w:pict>
        <v:shape style="position:absolute;margin-left:764.580017pt;margin-top:533.001465pt;width:25.2pt;height:11.96pt;mso-position-horizontal-relative:page;mso-position-vertical-relative:page;z-index:-14802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3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5"/>
                    <w:w w:val="100"/>
                    <w:sz w:val="20"/>
                    <w:szCs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67.424004pt;margin-top:777.467407pt;width:55.336pt;height:13.04pt;mso-position-horizontal-relative:page;mso-position-vertical-relative:page;z-index:-14799" type="#_x0000_t202" filled="f" stroked="f">
          <v:textbox inset="0,0,0,0">
            <w:txbxContent>
              <w:p>
                <w:pPr>
                  <w:spacing w:line="253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參考文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1"/>
                    <w:w w:val="100"/>
                    <w:sz w:val="22"/>
                    <w:szCs w:val="22"/>
                  </w:rPr>
                  <w:t>獻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487.980011pt;margin-top:777.441406pt;width:36.18pt;height:12.009614pt;mso-position-horizontal-relative:page;mso-position-vertical-relative:page;z-index:-14793" type="#_x0000_t202" filled="f" stroked="f">
          <v:textbox inset="0,0,0,0">
            <w:txbxContent>
              <w:p>
                <w:pPr>
                  <w:spacing w:line="231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40"/>
                    <w:w w:val="100"/>
                    <w:sz w:val="20"/>
                    <w:szCs w:val="20"/>
                  </w:rPr>
                  <w:t>附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錄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1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5"/>
                    <w:w w:val="100"/>
                    <w:sz w:val="20"/>
                    <w:szCs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71.183998pt;margin-top:771.216003pt;width:453.55pt;height:.1pt;mso-position-horizontal-relative:page;mso-position-vertical-relative:page;z-index:-14792" coordorigin="1424,15424" coordsize="9071,2">
          <v:shape style="position:absolute;left:1424;top:15424;width:9071;height:2" coordorigin="1424,15424" coordsize="9071,0" path="m1424,15424l10495,15424e" filled="f" stroked="t" strokeweight=".579980pt" strokecolor="#000000">
            <v:path arrowok="t"/>
          </v:shape>
          <w10:wrap type="none"/>
        </v:group>
      </w:pict>
    </w:r>
    <w:r>
      <w:rPr/>
      <w:pict>
        <v:shape style="position:absolute;margin-left:71.624001pt;margin-top:777.441406pt;width:36.176pt;height:12.009614pt;mso-position-horizontal-relative:page;mso-position-vertical-relative:page;z-index:-14791" type="#_x0000_t202" filled="f" stroked="f">
          <v:textbox inset="0,0,0,0">
            <w:txbxContent>
              <w:p>
                <w:pPr>
                  <w:spacing w:line="231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40"/>
                    <w:w w:val="100"/>
                    <w:sz w:val="20"/>
                    <w:szCs w:val="20"/>
                  </w:rPr>
                  <w:t>附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錄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1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5"/>
                    <w:w w:val="100"/>
                    <w:sz w:val="20"/>
                    <w:szCs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71.183998pt;margin-top:770.255981pt;width:453.55pt;height:.1pt;mso-position-horizontal-relative:page;mso-position-vertical-relative:page;z-index:-14790" coordorigin="1424,15405" coordsize="9071,2">
          <v:shape style="position:absolute;left:1424;top:15405;width:9071;height:2" coordorigin="1424,15405" coordsize="9071,0" path="m1424,15405l10495,15405e" filled="f" stroked="t" strokeweight=".58004pt" strokecolor="#000000">
            <v:path arrowok="t"/>
          </v:shape>
          <w10:wrap type="none"/>
        </v:group>
      </w:pict>
    </w:r>
    <w:r>
      <w:rPr/>
      <w:pict>
        <v:shape style="position:absolute;margin-left:487.980011pt;margin-top:777.441406pt;width:36.18pt;height:12.009614pt;mso-position-horizontal-relative:page;mso-position-vertical-relative:page;z-index:-14789" type="#_x0000_t202" filled="f" stroked="f">
          <v:textbox inset="0,0,0,0">
            <w:txbxContent>
              <w:p>
                <w:pPr>
                  <w:spacing w:line="231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40"/>
                    <w:w w:val="100"/>
                    <w:sz w:val="20"/>
                    <w:szCs w:val="20"/>
                  </w:rPr>
                  <w:t>附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錄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1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5"/>
                    <w:w w:val="100"/>
                    <w:sz w:val="20"/>
                    <w:szCs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71.624001pt;margin-top:777.441406pt;width:35.176pt;height:12.009614pt;mso-position-horizontal-relative:page;mso-position-vertical-relative:page;z-index:-14788" type="#_x0000_t202" filled="f" stroked="f">
          <v:textbox inset="0,0,0,0">
            <w:txbxContent>
              <w:p>
                <w:pPr>
                  <w:spacing w:line="231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40"/>
                    <w:w w:val="100"/>
                    <w:sz w:val="20"/>
                    <w:szCs w:val="20"/>
                  </w:rPr>
                  <w:t>附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錄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1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8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71.183998pt;margin-top:770.255981pt;width:453.55pt;height:.1pt;mso-position-horizontal-relative:page;mso-position-vertical-relative:page;z-index:-14787" coordorigin="1424,15405" coordsize="9071,2">
          <v:shape style="position:absolute;left:1424;top:15405;width:9071;height:2" coordorigin="1424,15405" coordsize="9071,0" path="m1424,15405l10495,15405e" filled="f" stroked="t" strokeweight=".58004pt" strokecolor="#000000">
            <v:path arrowok="t"/>
          </v:shape>
          <w10:wrap type="none"/>
        </v:group>
      </w:pict>
    </w:r>
    <w:r>
      <w:rPr/>
      <w:pict>
        <v:shape style="position:absolute;margin-left:487.980011pt;margin-top:777.441406pt;width:36.18pt;height:12.009614pt;mso-position-horizontal-relative:page;mso-position-vertical-relative:page;z-index:-14786" type="#_x0000_t202" filled="f" stroked="f">
          <v:textbox inset="0,0,0,0">
            <w:txbxContent>
              <w:p>
                <w:pPr>
                  <w:spacing w:line="231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40"/>
                    <w:w w:val="100"/>
                    <w:sz w:val="20"/>
                    <w:szCs w:val="20"/>
                  </w:rPr>
                  <w:t>附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錄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1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5"/>
                    <w:w w:val="100"/>
                    <w:sz w:val="20"/>
                    <w:szCs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53.16pt;margin-top:524.615967pt;width:736.18pt;height:.1pt;mso-position-horizontal-relative:page;mso-position-vertical-relative:page;z-index:-14785" coordorigin="1063,10492" coordsize="14724,2">
          <v:shape style="position:absolute;left:1063;top:10492;width:14724;height:2" coordorigin="1063,10492" coordsize="14724,0" path="m1063,10492l15787,10492e" filled="f" stroked="t" strokeweight=".58004pt" strokecolor="#000000">
            <v:path arrowok="t"/>
          </v:shape>
          <w10:wrap type="none"/>
        </v:group>
      </w:pict>
    </w:r>
    <w:r>
      <w:rPr/>
      <w:pict>
        <v:shape style="position:absolute;margin-left:53.599998pt;margin-top:530.841431pt;width:43.2pt;height:12.009614pt;mso-position-horizontal-relative:page;mso-position-vertical-relative:page;z-index:-14784" type="#_x0000_t202" filled="f" stroked="f">
          <v:textbox inset="0,0,0,0">
            <w:txbxContent>
              <w:p>
                <w:pPr>
                  <w:spacing w:line="231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40"/>
                    <w:w w:val="100"/>
                    <w:sz w:val="20"/>
                    <w:szCs w:val="20"/>
                  </w:rPr>
                  <w:t>附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錄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1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5"/>
                    <w:w w:val="100"/>
                    <w:sz w:val="20"/>
                    <w:szCs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53.16pt;margin-top:523.656006pt;width:736.18pt;height:.1pt;mso-position-horizontal-relative:page;mso-position-vertical-relative:page;z-index:-14779" coordorigin="1063,10473" coordsize="14724,2">
          <v:shape style="position:absolute;left:1063;top:10473;width:14724;height:2" coordorigin="1063,10473" coordsize="14724,0" path="m1063,10473l15787,10473e" filled="f" stroked="t" strokeweight=".579980pt" strokecolor="#000000">
            <v:path arrowok="t"/>
          </v:shape>
          <w10:wrap type="none"/>
        </v:group>
      </w:pict>
    </w:r>
    <w:r>
      <w:rPr/>
      <w:pict>
        <v:shape style="position:absolute;margin-left:746.580017pt;margin-top:530.841431pt;width:43.2pt;height:12.009614pt;mso-position-horizontal-relative:page;mso-position-vertical-relative:page;z-index:-14778" type="#_x0000_t202" filled="f" stroked="f">
          <v:textbox inset="0,0,0,0">
            <w:txbxContent>
              <w:p>
                <w:pPr>
                  <w:spacing w:line="231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40"/>
                    <w:w w:val="100"/>
                    <w:sz w:val="20"/>
                    <w:szCs w:val="20"/>
                  </w:rPr>
                  <w:t>附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錄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1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5"/>
                    <w:w w:val="100"/>
                    <w:sz w:val="20"/>
                    <w:szCs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53.16pt;margin-top:524.615967pt;width:736.18pt;height:.1pt;mso-position-horizontal-relative:page;mso-position-vertical-relative:page;z-index:-14777" coordorigin="1063,10492" coordsize="14724,2">
          <v:shape style="position:absolute;left:1063;top:10492;width:14724;height:2" coordorigin="1063,10492" coordsize="14724,0" path="m1063,10492l15787,10492e" filled="f" stroked="t" strokeweight=".58004pt" strokecolor="#000000">
            <v:path arrowok="t"/>
          </v:shape>
          <w10:wrap type="none"/>
        </v:group>
      </w:pict>
    </w:r>
    <w:r>
      <w:rPr/>
      <w:pict>
        <v:shape style="position:absolute;margin-left:53.599998pt;margin-top:530.841431pt;width:43.2pt;height:12.009614pt;mso-position-horizontal-relative:page;mso-position-vertical-relative:page;z-index:-14776" type="#_x0000_t202" filled="f" stroked="f">
          <v:textbox inset="0,0,0,0">
            <w:txbxContent>
              <w:p>
                <w:pPr>
                  <w:spacing w:line="231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40"/>
                    <w:w w:val="100"/>
                    <w:sz w:val="20"/>
                    <w:szCs w:val="20"/>
                  </w:rPr>
                  <w:t>附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錄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1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5"/>
                    <w:w w:val="100"/>
                    <w:sz w:val="20"/>
                    <w:szCs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70.624001pt;margin-top:779.60144pt;width:16.5078pt;height:11.96pt;mso-position-horizontal-relative:page;mso-position-vertical-relative:page;z-index:-14880" type="#_x0000_t202" filled="f" stroked="f">
          <v:textbox inset="0,0,0,0">
            <w:txbxContent>
              <w:p>
                <w:pPr>
                  <w:spacing w:line="224" w:lineRule="exact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w w:val="99"/>
                    <w:sz w:val="20"/>
                    <w:szCs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IV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71.183998pt;margin-top:771.216003pt;width:453.55pt;height:.1pt;mso-position-horizontal-relative:page;mso-position-vertical-relative:page;z-index:-14771" coordorigin="1424,15424" coordsize="9071,2">
          <v:shape style="position:absolute;left:1424;top:15424;width:9071;height:2" coordorigin="1424,15424" coordsize="9071,0" path="m1424,15424l10495,15424e" filled="f" stroked="t" strokeweight=".579980pt" strokecolor="#000000">
            <v:path arrowok="t"/>
          </v:shape>
          <w10:wrap type="none"/>
        </v:group>
      </w:pict>
    </w:r>
    <w:r>
      <w:rPr/>
      <w:pict>
        <v:shape style="position:absolute;margin-left:71.624001pt;margin-top:777.441406pt;width:43.196pt;height:12.009614pt;mso-position-horizontal-relative:page;mso-position-vertical-relative:page;z-index:-14770" type="#_x0000_t202" filled="f" stroked="f">
          <v:textbox inset="0,0,0,0">
            <w:txbxContent>
              <w:p>
                <w:pPr>
                  <w:spacing w:line="231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40"/>
                    <w:w w:val="100"/>
                    <w:sz w:val="20"/>
                    <w:szCs w:val="20"/>
                  </w:rPr>
                  <w:t>附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錄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1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5"/>
                    <w:w w:val="100"/>
                    <w:sz w:val="20"/>
                    <w:szCs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71.183998pt;margin-top:770.255981pt;width:453.55pt;height:.1pt;mso-position-horizontal-relative:page;mso-position-vertical-relative:page;z-index:-14769" coordorigin="1424,15405" coordsize="9071,2">
          <v:shape style="position:absolute;left:1424;top:15405;width:9071;height:2" coordorigin="1424,15405" coordsize="9071,0" path="m1424,15405l10495,15405e" filled="f" stroked="t" strokeweight=".58004pt" strokecolor="#000000">
            <v:path arrowok="t"/>
          </v:shape>
          <w10:wrap type="none"/>
        </v:group>
      </w:pict>
    </w:r>
    <w:r>
      <w:rPr/>
      <w:pict>
        <v:shape style="position:absolute;margin-left:481.980011pt;margin-top:777.441406pt;width:43.2pt;height:12.009614pt;mso-position-horizontal-relative:page;mso-position-vertical-relative:page;z-index:-14768" type="#_x0000_t202" filled="f" stroked="f">
          <v:textbox inset="0,0,0,0">
            <w:txbxContent>
              <w:p>
                <w:pPr>
                  <w:spacing w:line="231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40"/>
                    <w:w w:val="100"/>
                    <w:sz w:val="20"/>
                    <w:szCs w:val="20"/>
                  </w:rPr>
                  <w:t>附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錄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1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5"/>
                    <w:w w:val="100"/>
                    <w:sz w:val="20"/>
                    <w:szCs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71.183998pt;margin-top:770.255981pt;width:453.55pt;height:.1pt;mso-position-horizontal-relative:page;mso-position-vertical-relative:page;z-index:-14767" coordorigin="1424,15405" coordsize="9071,2">
          <v:shape style="position:absolute;left:1424;top:15405;width:9071;height:2" coordorigin="1424,15405" coordsize="9071,0" path="m1424,15405l10495,15405e" filled="f" stroked="t" strokeweight=".58004pt" strokecolor="#000000">
            <v:path arrowok="t"/>
          </v:shape>
          <w10:wrap type="none"/>
        </v:group>
      </w:pict>
    </w:r>
    <w:r>
      <w:rPr/>
      <w:pict>
        <v:shape style="position:absolute;margin-left:481.980011pt;margin-top:777.441406pt;width:42.2pt;height:12.009614pt;mso-position-horizontal-relative:page;mso-position-vertical-relative:page;z-index:-14766" type="#_x0000_t202" filled="f" stroked="f">
          <v:textbox inset="0,0,0,0">
            <w:txbxContent>
              <w:p>
                <w:pPr>
                  <w:spacing w:line="231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40"/>
                    <w:w w:val="100"/>
                    <w:sz w:val="20"/>
                    <w:szCs w:val="20"/>
                  </w:rPr>
                  <w:t>附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錄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1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2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53.16pt;margin-top:524.615967pt;width:736.18pt;height:.1pt;mso-position-horizontal-relative:page;mso-position-vertical-relative:page;z-index:-14765" coordorigin="1063,10492" coordsize="14724,2">
          <v:shape style="position:absolute;left:1063;top:10492;width:14724;height:2" coordorigin="1063,10492" coordsize="14724,0" path="m1063,10492l15787,10492e" filled="f" stroked="t" strokeweight=".58004pt" strokecolor="#000000">
            <v:path arrowok="t"/>
          </v:shape>
          <w10:wrap type="none"/>
        </v:group>
      </w:pict>
    </w:r>
    <w:r>
      <w:rPr/>
      <w:pict>
        <v:shape style="position:absolute;margin-left:53.599998pt;margin-top:530.721436pt;width:43.2pt;height:12.009614pt;mso-position-horizontal-relative:page;mso-position-vertical-relative:page;z-index:-14764" type="#_x0000_t202" filled="f" stroked="f">
          <v:textbox inset="0,0,0,0">
            <w:txbxContent>
              <w:p>
                <w:pPr>
                  <w:spacing w:line="231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40"/>
                    <w:w w:val="100"/>
                    <w:sz w:val="20"/>
                    <w:szCs w:val="20"/>
                  </w:rPr>
                  <w:t>附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錄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1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5"/>
                    <w:w w:val="100"/>
                    <w:sz w:val="20"/>
                    <w:szCs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53.16pt;margin-top:523.536011pt;width:736.18pt;height:.1pt;mso-position-horizontal-relative:page;mso-position-vertical-relative:page;z-index:-14759" coordorigin="1063,10471" coordsize="14724,2">
          <v:shape style="position:absolute;left:1063;top:10471;width:14724;height:2" coordorigin="1063,10471" coordsize="14724,0" path="m1063,10471l15787,10471e" filled="f" stroked="t" strokeweight=".579980pt" strokecolor="#000000">
            <v:path arrowok="t"/>
          </v:shape>
          <w10:wrap type="none"/>
        </v:group>
      </w:pict>
    </w:r>
    <w:r>
      <w:rPr/>
      <w:pict>
        <v:shape style="position:absolute;margin-left:746.580017pt;margin-top:530.721436pt;width:43.2pt;height:12.009614pt;mso-position-horizontal-relative:page;mso-position-vertical-relative:page;z-index:-14758" type="#_x0000_t202" filled="f" stroked="f">
          <v:textbox inset="0,0,0,0">
            <w:txbxContent>
              <w:p>
                <w:pPr>
                  <w:spacing w:line="231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40"/>
                    <w:w w:val="100"/>
                    <w:sz w:val="20"/>
                    <w:szCs w:val="20"/>
                  </w:rPr>
                  <w:t>附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錄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1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5"/>
                    <w:w w:val="100"/>
                    <w:sz w:val="20"/>
                    <w:szCs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53.16pt;margin-top:524.615967pt;width:736.18pt;height:.1pt;mso-position-horizontal-relative:page;mso-position-vertical-relative:page;z-index:-14757" coordorigin="1063,10492" coordsize="14724,2">
          <v:shape style="position:absolute;left:1063;top:10492;width:14724;height:2" coordorigin="1063,10492" coordsize="14724,0" path="m1063,10492l15787,10492e" filled="f" stroked="t" strokeweight=".58004pt" strokecolor="#000000">
            <v:path arrowok="t"/>
          </v:shape>
          <w10:wrap type="none"/>
        </v:group>
      </w:pict>
    </w:r>
    <w:r>
      <w:rPr/>
      <w:pict>
        <v:shape style="position:absolute;margin-left:53.599998pt;margin-top:530.721436pt;width:43.2pt;height:12.009614pt;mso-position-horizontal-relative:page;mso-position-vertical-relative:page;z-index:-14756" type="#_x0000_t202" filled="f" stroked="f">
          <v:textbox inset="0,0,0,0">
            <w:txbxContent>
              <w:p>
                <w:pPr>
                  <w:spacing w:line="231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40"/>
                    <w:w w:val="100"/>
                    <w:sz w:val="20"/>
                    <w:szCs w:val="20"/>
                  </w:rPr>
                  <w:t>附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錄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1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5"/>
                    <w:w w:val="100"/>
                    <w:sz w:val="20"/>
                    <w:szCs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05.980011pt;margin-top:779.60144pt;width:18.18pt;height:11.96pt;mso-position-horizontal-relative:page;mso-position-vertical-relative:page;z-index:-14877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4"/>
                    <w:w w:val="100"/>
                    <w:sz w:val="20"/>
                    <w:szCs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71.624001pt;margin-top:779.60144pt;width:18.18pt;height:11.96pt;mso-position-horizontal-relative:page;mso-position-vertical-relative:page;z-index:-14876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4"/>
                    <w:w w:val="100"/>
                    <w:sz w:val="20"/>
                    <w:szCs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98.660004pt;margin-top:55.231525pt;width:24.080001pt;height:13.04pt;mso-position-horizontal-relative:page;mso-position-vertical-relative:page;z-index:-14894" type="#_x0000_t202" filled="f" stroked="f">
          <v:textbox inset="0,0,0,0">
            <w:txbxContent>
              <w:p>
                <w:pPr>
                  <w:spacing w:line="255" w:lineRule="exact"/>
                  <w:ind w:left="20" w:right="0" w:firstLine="0"/>
                  <w:jc w:val="left"/>
                  <w:rPr>
                    <w:rFonts w:ascii="Microsoft JhengHei UI" w:hAnsi="Microsoft JhengHei UI" w:cs="Microsoft JhengHei UI" w:eastAsia="Microsoft JhengHei UI"/>
                    <w:sz w:val="22"/>
                    <w:szCs w:val="22"/>
                  </w:rPr>
                </w:pP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目錄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72.384003pt;margin-top:70.319984pt;width:450.67pt;height:.1pt;mso-position-horizontal-relative:page;mso-position-vertical-relative:page;z-index:-14868" coordorigin="1448,1406" coordsize="9013,2">
          <v:shape style="position:absolute;left:1448;top:1406;width:9013;height:2" coordorigin="1448,1406" coordsize="9013,0" path="m1448,1406l10461,1406e" filled="f" stroked="t" strokeweight=".580pt" strokecolor="#000000">
            <v:path arrowok="t"/>
          </v:shape>
          <w10:wrap type="none"/>
        </v:group>
      </w:pict>
    </w:r>
    <w:r>
      <w:rPr/>
      <w:pict>
        <v:shape style="position:absolute;margin-left:363.75pt;margin-top:55.231525pt;width:158.955686pt;height:13.04pt;mso-position-horizontal-relative:page;mso-position-vertical-relative:page;z-index:-14867" type="#_x0000_t202" filled="f" stroked="f">
          <v:textbox inset="0,0,0,0">
            <w:txbxContent>
              <w:p>
                <w:pPr>
                  <w:spacing w:line="255" w:lineRule="exact"/>
                  <w:ind w:left="20" w:right="0" w:firstLine="0"/>
                  <w:jc w:val="left"/>
                  <w:rPr>
                    <w:rFonts w:ascii="Microsoft JhengHei UI" w:hAnsi="Microsoft JhengHei UI" w:cs="Microsoft JhengHei UI" w:eastAsia="Microsoft JhengHei UI"/>
                    <w:sz w:val="22"/>
                    <w:szCs w:val="22"/>
                  </w:rPr>
                </w:pP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第壹篇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3"/>
                    <w:w w:val="100"/>
                    <w:sz w:val="22"/>
                    <w:szCs w:val="22"/>
                  </w:rPr>
                  <w:t>認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識溫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3"/>
                    <w:w w:val="100"/>
                    <w:sz w:val="22"/>
                    <w:szCs w:val="22"/>
                  </w:rPr>
                  <w:t>室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氣體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3"/>
                    <w:w w:val="100"/>
                    <w:sz w:val="22"/>
                    <w:szCs w:val="22"/>
                  </w:rPr>
                  <w:t>排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放量盤查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72.823997pt;margin-top:55.231525pt;width:145.034247pt;height:13.04pt;mso-position-horizontal-relative:page;mso-position-vertical-relative:page;z-index:-14866" type="#_x0000_t202" filled="f" stroked="f">
          <v:textbox inset="0,0,0,0">
            <w:txbxContent>
              <w:p>
                <w:pPr>
                  <w:spacing w:line="255" w:lineRule="exact"/>
                  <w:ind w:left="20" w:right="0" w:firstLine="0"/>
                  <w:jc w:val="left"/>
                  <w:rPr>
                    <w:rFonts w:ascii="Microsoft JhengHei UI" w:hAnsi="Microsoft JhengHei UI" w:cs="Microsoft JhengHei UI" w:eastAsia="Microsoft JhengHei UI"/>
                    <w:sz w:val="22"/>
                    <w:szCs w:val="22"/>
                  </w:rPr>
                </w:pP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溫室氣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3"/>
                    <w:w w:val="100"/>
                    <w:sz w:val="22"/>
                    <w:szCs w:val="22"/>
                  </w:rPr>
                  <w:t>體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排放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3"/>
                    <w:w w:val="100"/>
                    <w:sz w:val="22"/>
                    <w:szCs w:val="22"/>
                  </w:rPr>
                  <w:t>量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盤查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3"/>
                    <w:w w:val="100"/>
                    <w:sz w:val="22"/>
                    <w:szCs w:val="22"/>
                  </w:rPr>
                  <w:t>作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3"/>
                    <w:w w:val="100"/>
                    <w:sz w:val="22"/>
                    <w:szCs w:val="22"/>
                  </w:rPr>
                  <w:t>業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指引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440.820007pt;margin-top:55.231525pt;width:81.918562pt;height:13.04pt;mso-position-horizontal-relative:page;mso-position-vertical-relative:page;z-index:-14862" type="#_x0000_t202" filled="f" stroked="f">
          <v:textbox inset="0,0,0,0">
            <w:txbxContent>
              <w:p>
                <w:pPr>
                  <w:spacing w:line="255" w:lineRule="exact"/>
                  <w:ind w:left="20" w:right="0" w:firstLine="0"/>
                  <w:jc w:val="left"/>
                  <w:rPr>
                    <w:rFonts w:ascii="Microsoft JhengHei UI" w:hAnsi="Microsoft JhengHei UI" w:cs="Microsoft JhengHei UI" w:eastAsia="Microsoft JhengHei UI"/>
                    <w:sz w:val="22"/>
                    <w:szCs w:val="22"/>
                  </w:rPr>
                </w:pP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第貳篇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3"/>
                    <w:w w:val="100"/>
                    <w:sz w:val="22"/>
                    <w:szCs w:val="22"/>
                  </w:rPr>
                  <w:t>開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始盤查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72.823997pt;margin-top:55.231525pt;width:145.034247pt;height:13.04pt;mso-position-horizontal-relative:page;mso-position-vertical-relative:page;z-index:-14861" type="#_x0000_t202" filled="f" stroked="f">
          <v:textbox inset="0,0,0,0">
            <w:txbxContent>
              <w:p>
                <w:pPr>
                  <w:spacing w:line="255" w:lineRule="exact"/>
                  <w:ind w:left="20" w:right="0" w:firstLine="0"/>
                  <w:jc w:val="left"/>
                  <w:rPr>
                    <w:rFonts w:ascii="Microsoft JhengHei UI" w:hAnsi="Microsoft JhengHei UI" w:cs="Microsoft JhengHei UI" w:eastAsia="Microsoft JhengHei UI"/>
                    <w:sz w:val="22"/>
                    <w:szCs w:val="22"/>
                  </w:rPr>
                </w:pP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溫室氣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3"/>
                    <w:w w:val="100"/>
                    <w:sz w:val="22"/>
                    <w:szCs w:val="22"/>
                  </w:rPr>
                  <w:t>體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排放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3"/>
                    <w:w w:val="100"/>
                    <w:sz w:val="22"/>
                    <w:szCs w:val="22"/>
                  </w:rPr>
                  <w:t>量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盤查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3"/>
                    <w:w w:val="100"/>
                    <w:sz w:val="22"/>
                    <w:szCs w:val="22"/>
                  </w:rPr>
                  <w:t>作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3"/>
                    <w:w w:val="100"/>
                    <w:sz w:val="22"/>
                    <w:szCs w:val="22"/>
                  </w:rPr>
                  <w:t>業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指引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73.979996pt;margin-top:54.131374pt;width:348.70137pt;height:13.04pt;mso-position-horizontal-relative:page;mso-position-vertical-relative:page;z-index:-14836" type="#_x0000_t202" filled="f" stroked="f">
          <v:textbox inset="0,0,0,0">
            <w:txbxContent>
              <w:p>
                <w:pPr>
                  <w:spacing w:line="253" w:lineRule="exact"/>
                  <w:ind w:left="20" w:right="0" w:firstLine="0"/>
                  <w:jc w:val="left"/>
                  <w:rPr>
                    <w:rFonts w:ascii="Microsoft JhengHei UI" w:hAnsi="Microsoft JhengHei UI" w:cs="Microsoft JhengHei UI" w:eastAsia="Microsoft JhengHei UI"/>
                    <w:sz w:val="22"/>
                    <w:szCs w:val="22"/>
                  </w:rPr>
                </w:pP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第參篇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3"/>
                    <w:w w:val="100"/>
                    <w:sz w:val="22"/>
                    <w:szCs w:val="22"/>
                  </w:rPr>
                  <w:t>環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保署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3"/>
                    <w:w w:val="100"/>
                    <w:sz w:val="22"/>
                    <w:szCs w:val="22"/>
                  </w:rPr>
                  <w:t>公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告應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3"/>
                    <w:w w:val="100"/>
                    <w:sz w:val="22"/>
                    <w:szCs w:val="22"/>
                  </w:rPr>
                  <w:t>盤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查登錄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3"/>
                    <w:w w:val="100"/>
                    <w:sz w:val="22"/>
                    <w:szCs w:val="22"/>
                  </w:rPr>
                  <w:t>溫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室氣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3"/>
                    <w:w w:val="100"/>
                    <w:sz w:val="22"/>
                    <w:szCs w:val="22"/>
                  </w:rPr>
                  <w:t>體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排放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3"/>
                    <w:w w:val="100"/>
                    <w:sz w:val="22"/>
                    <w:szCs w:val="22"/>
                  </w:rPr>
                  <w:t>量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3"/>
                    <w:w w:val="100"/>
                    <w:sz w:val="22"/>
                    <w:szCs w:val="22"/>
                  </w:rPr>
                  <w:t>之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排放源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3"/>
                    <w:w w:val="100"/>
                    <w:sz w:val="22"/>
                    <w:szCs w:val="22"/>
                  </w:rPr>
                  <w:t>之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盤查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3"/>
                    <w:w w:val="100"/>
                    <w:sz w:val="22"/>
                    <w:szCs w:val="22"/>
                  </w:rPr>
                  <w:t>作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業程序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72.823997pt;margin-top:54.131374pt;width:145.034247pt;height:13.04pt;mso-position-horizontal-relative:page;mso-position-vertical-relative:page;z-index:-14835" type="#_x0000_t202" filled="f" stroked="f">
          <v:textbox inset="0,0,0,0">
            <w:txbxContent>
              <w:p>
                <w:pPr>
                  <w:spacing w:line="253" w:lineRule="exact"/>
                  <w:ind w:left="20" w:right="0" w:firstLine="0"/>
                  <w:jc w:val="left"/>
                  <w:rPr>
                    <w:rFonts w:ascii="Microsoft JhengHei UI" w:hAnsi="Microsoft JhengHei UI" w:cs="Microsoft JhengHei UI" w:eastAsia="Microsoft JhengHei UI"/>
                    <w:sz w:val="22"/>
                    <w:szCs w:val="22"/>
                  </w:rPr>
                </w:pP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溫室氣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3"/>
                    <w:w w:val="100"/>
                    <w:sz w:val="22"/>
                    <w:szCs w:val="22"/>
                  </w:rPr>
                  <w:t>體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排放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3"/>
                    <w:w w:val="100"/>
                    <w:sz w:val="22"/>
                    <w:szCs w:val="22"/>
                  </w:rPr>
                  <w:t>量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盤查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3"/>
                    <w:w w:val="100"/>
                    <w:sz w:val="22"/>
                    <w:szCs w:val="22"/>
                  </w:rPr>
                  <w:t>作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3"/>
                    <w:w w:val="100"/>
                    <w:sz w:val="22"/>
                    <w:szCs w:val="22"/>
                  </w:rPr>
                  <w:t>業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指引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54.360001pt;margin-top:69.380005pt;width:733.3pt;height:.1pt;mso-position-horizontal-relative:page;mso-position-vertical-relative:page;z-index:-14809" coordorigin="1087,1388" coordsize="14666,2">
          <v:shape style="position:absolute;left:1087;top:1388;width:14666;height:2" coordorigin="1087,1388" coordsize="14666,0" path="m1087,1388l15753,1388e" filled="f" stroked="t" strokeweight=".580pt" strokecolor="#000000">
            <v:path arrowok="t"/>
          </v:shape>
          <w10:wrap type="none"/>
        </v:group>
      </w:pict>
    </w:r>
    <w:r>
      <w:rPr/>
      <w:pict>
        <v:shape style="position:absolute;margin-left:438.609985pt;margin-top:54.151402pt;width:348.69137pt;height:13.04pt;mso-position-horizontal-relative:page;mso-position-vertical-relative:page;z-index:-14808" type="#_x0000_t202" filled="f" stroked="f">
          <v:textbox inset="0,0,0,0">
            <w:txbxContent>
              <w:p>
                <w:pPr>
                  <w:spacing w:line="253" w:lineRule="exact"/>
                  <w:ind w:left="20" w:right="0" w:firstLine="0"/>
                  <w:jc w:val="left"/>
                  <w:rPr>
                    <w:rFonts w:ascii="Microsoft JhengHei UI" w:hAnsi="Microsoft JhengHei UI" w:cs="Microsoft JhengHei UI" w:eastAsia="Microsoft JhengHei UI"/>
                    <w:sz w:val="22"/>
                    <w:szCs w:val="22"/>
                  </w:rPr>
                </w:pP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第參篇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3"/>
                    <w:w w:val="100"/>
                    <w:sz w:val="22"/>
                    <w:szCs w:val="22"/>
                  </w:rPr>
                  <w:t>環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保署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3"/>
                    <w:w w:val="100"/>
                    <w:sz w:val="22"/>
                    <w:szCs w:val="22"/>
                  </w:rPr>
                  <w:t>公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告應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3"/>
                    <w:w w:val="100"/>
                    <w:sz w:val="22"/>
                    <w:szCs w:val="22"/>
                  </w:rPr>
                  <w:t>盤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查登錄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3"/>
                    <w:w w:val="100"/>
                    <w:sz w:val="22"/>
                    <w:szCs w:val="22"/>
                  </w:rPr>
                  <w:t>溫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室氣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3"/>
                    <w:w w:val="100"/>
                    <w:sz w:val="22"/>
                    <w:szCs w:val="22"/>
                  </w:rPr>
                  <w:t>體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排放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3"/>
                    <w:w w:val="100"/>
                    <w:sz w:val="22"/>
                    <w:szCs w:val="22"/>
                  </w:rPr>
                  <w:t>量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3"/>
                    <w:w w:val="100"/>
                    <w:sz w:val="22"/>
                    <w:szCs w:val="22"/>
                  </w:rPr>
                  <w:t>之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排放源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3"/>
                    <w:w w:val="100"/>
                    <w:sz w:val="22"/>
                    <w:szCs w:val="22"/>
                  </w:rPr>
                  <w:t>之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盤查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3"/>
                    <w:w w:val="100"/>
                    <w:sz w:val="22"/>
                    <w:szCs w:val="22"/>
                  </w:rPr>
                  <w:t>作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業程序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54.360001pt;margin-top:69.380005pt;width:733.3pt;height:.1pt;mso-position-horizontal-relative:page;mso-position-vertical-relative:page;z-index:-14807" coordorigin="1087,1388" coordsize="14666,2">
          <v:shape style="position:absolute;left:1087;top:1388;width:14666;height:2" coordorigin="1087,1388" coordsize="14666,0" path="m1087,1388l15753,1388e" filled="f" stroked="t" strokeweight=".580pt" strokecolor="#000000">
            <v:path arrowok="t"/>
          </v:shape>
          <w10:wrap type="none"/>
        </v:group>
      </w:pict>
    </w:r>
    <w:r>
      <w:rPr/>
      <w:pict>
        <v:shape style="position:absolute;margin-left:54.799999pt;margin-top:54.151402pt;width:145.034247pt;height:13.04pt;mso-position-horizontal-relative:page;mso-position-vertical-relative:page;z-index:-14806" type="#_x0000_t202" filled="f" stroked="f">
          <v:textbox inset="0,0,0,0">
            <w:txbxContent>
              <w:p>
                <w:pPr>
                  <w:spacing w:line="253" w:lineRule="exact"/>
                  <w:ind w:left="20" w:right="0" w:firstLine="0"/>
                  <w:jc w:val="left"/>
                  <w:rPr>
                    <w:rFonts w:ascii="Microsoft JhengHei UI" w:hAnsi="Microsoft JhengHei UI" w:cs="Microsoft JhengHei UI" w:eastAsia="Microsoft JhengHei UI"/>
                    <w:sz w:val="22"/>
                    <w:szCs w:val="22"/>
                  </w:rPr>
                </w:pP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溫室氣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3"/>
                    <w:w w:val="100"/>
                    <w:sz w:val="22"/>
                    <w:szCs w:val="22"/>
                  </w:rPr>
                  <w:t>體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排放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3"/>
                    <w:w w:val="100"/>
                    <w:sz w:val="22"/>
                    <w:szCs w:val="22"/>
                  </w:rPr>
                  <w:t>量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盤查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3"/>
                    <w:w w:val="100"/>
                    <w:sz w:val="22"/>
                    <w:szCs w:val="22"/>
                  </w:rPr>
                  <w:t>作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3"/>
                    <w:w w:val="100"/>
                    <w:sz w:val="22"/>
                    <w:szCs w:val="22"/>
                  </w:rPr>
                  <w:t>業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指引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72.384003pt;margin-top:69.359985pt;width:450.67pt;height:.1pt;mso-position-horizontal-relative:page;mso-position-vertical-relative:page;z-index:-14801" coordorigin="1448,1387" coordsize="9013,2">
          <v:shape style="position:absolute;left:1448;top:1387;width:9013;height:2" coordorigin="1448,1387" coordsize="9013,0" path="m1448,1387l10461,1387e" filled="f" stroked="t" strokeweight=".580pt" strokecolor="#000000">
            <v:path arrowok="t"/>
          </v:shape>
          <w10:wrap type="none"/>
        </v:group>
      </w:pict>
    </w:r>
    <w:r>
      <w:rPr/>
      <w:pict>
        <v:shape style="position:absolute;margin-left:476.579987pt;margin-top:54.131378pt;width:46.160002pt;height:13.04pt;mso-position-horizontal-relative:page;mso-position-vertical-relative:page;z-index:-14800" type="#_x0000_t202" filled="f" stroked="f">
          <v:textbox inset="0,0,0,0">
            <w:txbxContent>
              <w:p>
                <w:pPr>
                  <w:spacing w:line="253" w:lineRule="exact"/>
                  <w:ind w:left="20" w:right="0" w:firstLine="0"/>
                  <w:jc w:val="left"/>
                  <w:rPr>
                    <w:rFonts w:ascii="Microsoft JhengHei UI" w:hAnsi="Microsoft JhengHei UI" w:cs="Microsoft JhengHei UI" w:eastAsia="Microsoft JhengHei UI"/>
                    <w:sz w:val="22"/>
                    <w:szCs w:val="22"/>
                  </w:rPr>
                </w:pP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參考文獻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72.823997pt;margin-top:55.231525pt;width:145.033123pt;height:13.04pt;mso-position-horizontal-relative:page;mso-position-vertical-relative:page;z-index:-14893" type="#_x0000_t202" filled="f" stroked="f">
          <v:textbox inset="0,0,0,0">
            <w:txbxContent>
              <w:p>
                <w:pPr>
                  <w:spacing w:line="255" w:lineRule="exact"/>
                  <w:ind w:left="20" w:right="0" w:firstLine="0"/>
                  <w:jc w:val="left"/>
                  <w:rPr>
                    <w:rFonts w:ascii="Microsoft JhengHei UI" w:hAnsi="Microsoft JhengHei UI" w:cs="Microsoft JhengHei UI" w:eastAsia="Microsoft JhengHei UI"/>
                    <w:sz w:val="22"/>
                    <w:szCs w:val="22"/>
                  </w:rPr>
                </w:pP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溫室氣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3"/>
                    <w:w w:val="100"/>
                    <w:sz w:val="22"/>
                    <w:szCs w:val="22"/>
                  </w:rPr>
                  <w:t>體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排放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3"/>
                    <w:w w:val="100"/>
                    <w:sz w:val="22"/>
                    <w:szCs w:val="22"/>
                  </w:rPr>
                  <w:t>量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盤查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3"/>
                    <w:w w:val="100"/>
                    <w:sz w:val="22"/>
                    <w:szCs w:val="22"/>
                  </w:rPr>
                  <w:t>作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3"/>
                    <w:w w:val="100"/>
                    <w:sz w:val="22"/>
                    <w:szCs w:val="22"/>
                  </w:rPr>
                  <w:t>業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指引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72.384003pt;margin-top:69.359985pt;width:450.67pt;height:.1pt;mso-position-horizontal-relative:page;mso-position-vertical-relative:page;z-index:-14798" coordorigin="1448,1387" coordsize="9013,2">
          <v:shape style="position:absolute;left:1448;top:1387;width:9013;height:2" coordorigin="1448,1387" coordsize="9013,0" path="m1448,1387l10461,1387e" filled="f" stroked="t" strokeweight=".580pt" strokecolor="#000000">
            <v:path arrowok="t"/>
          </v:shape>
          <w10:wrap type="none"/>
        </v:group>
      </w:pict>
    </w:r>
    <w:r>
      <w:rPr/>
      <w:pict>
        <v:shape style="position:absolute;margin-left:498.660004pt;margin-top:54.131378pt;width:24.080001pt;height:13.04pt;mso-position-horizontal-relative:page;mso-position-vertical-relative:page;z-index:-14797" type="#_x0000_t202" filled="f" stroked="f">
          <v:textbox inset="0,0,0,0">
            <w:txbxContent>
              <w:p>
                <w:pPr>
                  <w:spacing w:line="253" w:lineRule="exact"/>
                  <w:ind w:left="20" w:right="0" w:firstLine="0"/>
                  <w:jc w:val="left"/>
                  <w:rPr>
                    <w:rFonts w:ascii="Microsoft JhengHei UI" w:hAnsi="Microsoft JhengHei UI" w:cs="Microsoft JhengHei UI" w:eastAsia="Microsoft JhengHei UI"/>
                    <w:sz w:val="22"/>
                    <w:szCs w:val="22"/>
                  </w:rPr>
                </w:pP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附錄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72.384003pt;margin-top:69.359985pt;width:450.67pt;height:.1pt;mso-position-horizontal-relative:page;mso-position-vertical-relative:page;z-index:-14796" coordorigin="1448,1387" coordsize="9013,2">
          <v:shape style="position:absolute;left:1448;top:1387;width:9013;height:2" coordorigin="1448,1387" coordsize="9013,0" path="m1448,1387l10461,1387e" filled="f" stroked="t" strokeweight=".580pt" strokecolor="#000000">
            <v:path arrowok="t"/>
          </v:shape>
          <w10:wrap type="none"/>
        </v:group>
      </w:pict>
    </w:r>
    <w:r>
      <w:rPr/>
      <w:pict>
        <v:shape style="position:absolute;margin-left:311.670013pt;margin-top:54.131378pt;width:211.03137pt;height:13.04pt;mso-position-horizontal-relative:page;mso-position-vertical-relative:page;z-index:-14795" type="#_x0000_t202" filled="f" stroked="f">
          <v:textbox inset="0,0,0,0">
            <w:txbxContent>
              <w:p>
                <w:pPr>
                  <w:spacing w:line="253" w:lineRule="exact"/>
                  <w:ind w:left="20" w:right="0" w:firstLine="0"/>
                  <w:jc w:val="left"/>
                  <w:rPr>
                    <w:rFonts w:ascii="Microsoft JhengHei UI" w:hAnsi="Microsoft JhengHei UI" w:cs="Microsoft JhengHei UI" w:eastAsia="Microsoft JhengHei UI"/>
                    <w:sz w:val="22"/>
                    <w:szCs w:val="22"/>
                  </w:rPr>
                </w:pP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附錄二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3"/>
                    <w:w w:val="100"/>
                    <w:sz w:val="22"/>
                    <w:szCs w:val="22"/>
                  </w:rPr>
                  <w:t>、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零售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3"/>
                    <w:w w:val="100"/>
                    <w:sz w:val="22"/>
                    <w:szCs w:val="22"/>
                  </w:rPr>
                  <w:t>服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務業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3"/>
                    <w:w w:val="100"/>
                    <w:sz w:val="22"/>
                    <w:szCs w:val="22"/>
                  </w:rPr>
                  <w:t>溫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3"/>
                    <w:w w:val="100"/>
                    <w:sz w:val="22"/>
                    <w:szCs w:val="22"/>
                  </w:rPr>
                  <w:t>室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氣體盤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3"/>
                    <w:w w:val="100"/>
                    <w:sz w:val="22"/>
                    <w:szCs w:val="22"/>
                  </w:rPr>
                  <w:t>查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範例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3"/>
                    <w:w w:val="100"/>
                    <w:sz w:val="22"/>
                    <w:szCs w:val="22"/>
                  </w:rPr>
                  <w:t>說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明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72.823997pt;margin-top:54.131378pt;width:145.034247pt;height:13.04pt;mso-position-horizontal-relative:page;mso-position-vertical-relative:page;z-index:-14794" type="#_x0000_t202" filled="f" stroked="f">
          <v:textbox inset="0,0,0,0">
            <w:txbxContent>
              <w:p>
                <w:pPr>
                  <w:spacing w:line="253" w:lineRule="exact"/>
                  <w:ind w:left="20" w:right="0" w:firstLine="0"/>
                  <w:jc w:val="left"/>
                  <w:rPr>
                    <w:rFonts w:ascii="Microsoft JhengHei UI" w:hAnsi="Microsoft JhengHei UI" w:cs="Microsoft JhengHei UI" w:eastAsia="Microsoft JhengHei UI"/>
                    <w:sz w:val="22"/>
                    <w:szCs w:val="22"/>
                  </w:rPr>
                </w:pP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溫室氣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3"/>
                    <w:w w:val="100"/>
                    <w:sz w:val="22"/>
                    <w:szCs w:val="22"/>
                  </w:rPr>
                  <w:t>體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排放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3"/>
                    <w:w w:val="100"/>
                    <w:sz w:val="22"/>
                    <w:szCs w:val="22"/>
                  </w:rPr>
                  <w:t>量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盤查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3"/>
                    <w:w w:val="100"/>
                    <w:sz w:val="22"/>
                    <w:szCs w:val="22"/>
                  </w:rPr>
                  <w:t>作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3"/>
                    <w:w w:val="100"/>
                    <w:sz w:val="22"/>
                    <w:szCs w:val="22"/>
                  </w:rPr>
                  <w:t>業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指引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54.360001pt;margin-top:69.380005pt;width:733.3pt;height:.1pt;mso-position-horizontal-relative:page;mso-position-vertical-relative:page;z-index:-14783" coordorigin="1087,1388" coordsize="14666,2">
          <v:shape style="position:absolute;left:1087;top:1388;width:14666;height:2" coordorigin="1087,1388" coordsize="14666,0" path="m1087,1388l15753,1388e" filled="f" stroked="t" strokeweight=".580pt" strokecolor="#000000">
            <v:path arrowok="t"/>
          </v:shape>
          <w10:wrap type="none"/>
        </v:group>
      </w:pict>
    </w:r>
    <w:r>
      <w:rPr/>
      <w:pict>
        <v:shape style="position:absolute;margin-left:54.799999pt;margin-top:54.151402pt;width:145.034247pt;height:13.04pt;mso-position-horizontal-relative:page;mso-position-vertical-relative:page;z-index:-14782" type="#_x0000_t202" filled="f" stroked="f">
          <v:textbox inset="0,0,0,0">
            <w:txbxContent>
              <w:p>
                <w:pPr>
                  <w:spacing w:line="253" w:lineRule="exact"/>
                  <w:ind w:left="20" w:right="0" w:firstLine="0"/>
                  <w:jc w:val="left"/>
                  <w:rPr>
                    <w:rFonts w:ascii="Microsoft JhengHei UI" w:hAnsi="Microsoft JhengHei UI" w:cs="Microsoft JhengHei UI" w:eastAsia="Microsoft JhengHei UI"/>
                    <w:sz w:val="22"/>
                    <w:szCs w:val="22"/>
                  </w:rPr>
                </w:pP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溫室氣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3"/>
                    <w:w w:val="100"/>
                    <w:sz w:val="22"/>
                    <w:szCs w:val="22"/>
                  </w:rPr>
                  <w:t>體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排放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3"/>
                    <w:w w:val="100"/>
                    <w:sz w:val="22"/>
                    <w:szCs w:val="22"/>
                  </w:rPr>
                  <w:t>量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盤查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3"/>
                    <w:w w:val="100"/>
                    <w:sz w:val="22"/>
                    <w:szCs w:val="22"/>
                  </w:rPr>
                  <w:t>作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3"/>
                    <w:w w:val="100"/>
                    <w:sz w:val="22"/>
                    <w:szCs w:val="22"/>
                  </w:rPr>
                  <w:t>業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指引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54.360001pt;margin-top:69.380005pt;width:733.3pt;height:.1pt;mso-position-horizontal-relative:page;mso-position-vertical-relative:page;z-index:-14781" coordorigin="1087,1388" coordsize="14666,2">
          <v:shape style="position:absolute;left:1087;top:1388;width:14666;height:2" coordorigin="1087,1388" coordsize="14666,0" path="m1087,1388l15753,1388e" filled="f" stroked="t" strokeweight=".580pt" strokecolor="#000000">
            <v:path arrowok="t"/>
          </v:shape>
          <w10:wrap type="none"/>
        </v:group>
      </w:pict>
    </w:r>
    <w:r>
      <w:rPr/>
      <w:pict>
        <v:shape style="position:absolute;margin-left:576.270020pt;margin-top:54.151402pt;width:211.031368pt;height:13.04pt;mso-position-horizontal-relative:page;mso-position-vertical-relative:page;z-index:-14780" type="#_x0000_t202" filled="f" stroked="f">
          <v:textbox inset="0,0,0,0">
            <w:txbxContent>
              <w:p>
                <w:pPr>
                  <w:spacing w:line="253" w:lineRule="exact"/>
                  <w:ind w:left="20" w:right="0" w:firstLine="0"/>
                  <w:jc w:val="left"/>
                  <w:rPr>
                    <w:rFonts w:ascii="Microsoft JhengHei UI" w:hAnsi="Microsoft JhengHei UI" w:cs="Microsoft JhengHei UI" w:eastAsia="Microsoft JhengHei UI"/>
                    <w:sz w:val="22"/>
                    <w:szCs w:val="22"/>
                  </w:rPr>
                </w:pP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附錄四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3"/>
                    <w:w w:val="100"/>
                    <w:sz w:val="22"/>
                    <w:szCs w:val="22"/>
                  </w:rPr>
                  <w:t>、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溫室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3"/>
                    <w:w w:val="100"/>
                    <w:sz w:val="22"/>
                    <w:szCs w:val="22"/>
                  </w:rPr>
                  <w:t>氣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體排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3"/>
                    <w:w w:val="100"/>
                    <w:sz w:val="22"/>
                    <w:szCs w:val="22"/>
                  </w:rPr>
                  <w:t>放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3"/>
                    <w:w w:val="100"/>
                    <w:sz w:val="22"/>
                    <w:szCs w:val="22"/>
                  </w:rPr>
                  <w:t>係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數及預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3"/>
                    <w:w w:val="100"/>
                    <w:sz w:val="22"/>
                    <w:szCs w:val="22"/>
                  </w:rPr>
                  <w:t>設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低位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3"/>
                    <w:w w:val="100"/>
                    <w:sz w:val="22"/>
                    <w:szCs w:val="22"/>
                  </w:rPr>
                  <w:t>熱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值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72.384003pt;margin-top:69.359985pt;width:450.67pt;height:.1pt;mso-position-horizontal-relative:page;mso-position-vertical-relative:page;z-index:-14775" coordorigin="1448,1387" coordsize="9013,2">
          <v:shape style="position:absolute;left:1448;top:1387;width:9013;height:2" coordorigin="1448,1387" coordsize="9013,0" path="m1448,1387l10461,1387e" filled="f" stroked="t" strokeweight=".580pt" strokecolor="#000000">
            <v:path arrowok="t"/>
          </v:shape>
          <w10:wrap type="none"/>
        </v:group>
      </w:pict>
    </w:r>
    <w:r>
      <w:rPr/>
      <w:pict>
        <v:shape style="position:absolute;margin-left:72.823997pt;margin-top:54.131378pt;width:145.034247pt;height:13.04pt;mso-position-horizontal-relative:page;mso-position-vertical-relative:page;z-index:-14774" type="#_x0000_t202" filled="f" stroked="f">
          <v:textbox inset="0,0,0,0">
            <w:txbxContent>
              <w:p>
                <w:pPr>
                  <w:spacing w:line="253" w:lineRule="exact"/>
                  <w:ind w:left="20" w:right="0" w:firstLine="0"/>
                  <w:jc w:val="left"/>
                  <w:rPr>
                    <w:rFonts w:ascii="Microsoft JhengHei UI" w:hAnsi="Microsoft JhengHei UI" w:cs="Microsoft JhengHei UI" w:eastAsia="Microsoft JhengHei UI"/>
                    <w:sz w:val="22"/>
                    <w:szCs w:val="22"/>
                  </w:rPr>
                </w:pP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溫室氣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3"/>
                    <w:w w:val="100"/>
                    <w:sz w:val="22"/>
                    <w:szCs w:val="22"/>
                  </w:rPr>
                  <w:t>體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排放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3"/>
                    <w:w w:val="100"/>
                    <w:sz w:val="22"/>
                    <w:szCs w:val="22"/>
                  </w:rPr>
                  <w:t>量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盤查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3"/>
                    <w:w w:val="100"/>
                    <w:sz w:val="22"/>
                    <w:szCs w:val="22"/>
                  </w:rPr>
                  <w:t>作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3"/>
                    <w:w w:val="100"/>
                    <w:sz w:val="22"/>
                    <w:szCs w:val="22"/>
                  </w:rPr>
                  <w:t>業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指引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498.660004pt;margin-top:54.131378pt;width:24.080001pt;height:13.04pt;mso-position-horizontal-relative:page;mso-position-vertical-relative:page;z-index:-14888" type="#_x0000_t202" filled="f" stroked="f">
          <v:textbox inset="0,0,0,0">
            <w:txbxContent>
              <w:p>
                <w:pPr>
                  <w:spacing w:line="253" w:lineRule="exact"/>
                  <w:ind w:left="20" w:right="0" w:firstLine="0"/>
                  <w:jc w:val="left"/>
                  <w:rPr>
                    <w:rFonts w:ascii="Microsoft JhengHei UI" w:hAnsi="Microsoft JhengHei UI" w:cs="Microsoft JhengHei UI" w:eastAsia="Microsoft JhengHei UI"/>
                    <w:sz w:val="22"/>
                    <w:szCs w:val="22"/>
                  </w:rPr>
                </w:pP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緒論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72.384003pt;margin-top:69.359985pt;width:450.67pt;height:.1pt;mso-position-horizontal-relative:page;mso-position-vertical-relative:page;z-index:-14773" coordorigin="1448,1387" coordsize="9013,2">
          <v:shape style="position:absolute;left:1448;top:1387;width:9013;height:2" coordorigin="1448,1387" coordsize="9013,0" path="m1448,1387l10461,1387e" filled="f" stroked="t" strokeweight=".580pt" strokecolor="#000000">
            <v:path arrowok="t"/>
          </v:shape>
          <w10:wrap type="none"/>
        </v:group>
      </w:pict>
    </w:r>
    <w:r>
      <w:rPr/>
      <w:pict>
        <v:shape style="position:absolute;margin-left:421.589996pt;margin-top:54.131378pt;width:101.147123pt;height:13.04pt;mso-position-horizontal-relative:page;mso-position-vertical-relative:page;z-index:-14772" type="#_x0000_t202" filled="f" stroked="f">
          <v:textbox inset="0,0,0,0">
            <w:txbxContent>
              <w:p>
                <w:pPr>
                  <w:spacing w:line="253" w:lineRule="exact"/>
                  <w:ind w:left="20" w:right="0" w:firstLine="0"/>
                  <w:jc w:val="left"/>
                  <w:rPr>
                    <w:rFonts w:ascii="Microsoft JhengHei UI" w:hAnsi="Microsoft JhengHei UI" w:cs="Microsoft JhengHei UI" w:eastAsia="Microsoft JhengHei UI"/>
                    <w:sz w:val="22"/>
                    <w:szCs w:val="22"/>
                  </w:rPr>
                </w:pP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附錄五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3"/>
                    <w:w w:val="100"/>
                    <w:sz w:val="22"/>
                    <w:szCs w:val="22"/>
                  </w:rPr>
                  <w:t>、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溫暖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3"/>
                    <w:w w:val="100"/>
                    <w:sz w:val="22"/>
                    <w:szCs w:val="22"/>
                  </w:rPr>
                  <w:t>化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潛勢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54.360001pt;margin-top:69.500008pt;width:733.3pt;height:.1pt;mso-position-horizontal-relative:page;mso-position-vertical-relative:page;z-index:-14763" coordorigin="1087,1390" coordsize="14666,2">
          <v:shape style="position:absolute;left:1087;top:1390;width:14666;height:2" coordorigin="1087,1390" coordsize="14666,0" path="m1087,1390l15753,1390e" filled="f" stroked="t" strokeweight=".580pt" strokecolor="#000000">
            <v:path arrowok="t"/>
          </v:shape>
          <w10:wrap type="none"/>
        </v:group>
      </w:pict>
    </w:r>
    <w:r>
      <w:rPr/>
      <w:pict>
        <v:shape style="position:absolute;margin-left:54.799999pt;margin-top:54.151402pt;width:145.034247pt;height:13.04pt;mso-position-horizontal-relative:page;mso-position-vertical-relative:page;z-index:-14762" type="#_x0000_t202" filled="f" stroked="f">
          <v:textbox inset="0,0,0,0">
            <w:txbxContent>
              <w:p>
                <w:pPr>
                  <w:spacing w:line="253" w:lineRule="exact"/>
                  <w:ind w:left="20" w:right="0" w:firstLine="0"/>
                  <w:jc w:val="left"/>
                  <w:rPr>
                    <w:rFonts w:ascii="Microsoft JhengHei UI" w:hAnsi="Microsoft JhengHei UI" w:cs="Microsoft JhengHei UI" w:eastAsia="Microsoft JhengHei UI"/>
                    <w:sz w:val="22"/>
                    <w:szCs w:val="22"/>
                  </w:rPr>
                </w:pP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溫室氣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3"/>
                    <w:w w:val="100"/>
                    <w:sz w:val="22"/>
                    <w:szCs w:val="22"/>
                  </w:rPr>
                  <w:t>體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排放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3"/>
                    <w:w w:val="100"/>
                    <w:sz w:val="22"/>
                    <w:szCs w:val="22"/>
                  </w:rPr>
                  <w:t>量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盤查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3"/>
                    <w:w w:val="100"/>
                    <w:sz w:val="22"/>
                    <w:szCs w:val="22"/>
                  </w:rPr>
                  <w:t>作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3"/>
                    <w:w w:val="100"/>
                    <w:sz w:val="22"/>
                    <w:szCs w:val="22"/>
                  </w:rPr>
                  <w:t>業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指引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54.360001pt;margin-top:69.500008pt;width:733.3pt;height:.1pt;mso-position-horizontal-relative:page;mso-position-vertical-relative:page;z-index:-14761" coordorigin="1087,1390" coordsize="14666,2">
          <v:shape style="position:absolute;left:1087;top:1390;width:14666;height:2" coordorigin="1087,1390" coordsize="14666,0" path="m1087,1390l15753,1390e" filled="f" stroked="t" strokeweight=".580pt" strokecolor="#000000">
            <v:path arrowok="t"/>
          </v:shape>
          <w10:wrap type="none"/>
        </v:group>
      </w:pict>
    </w:r>
    <w:r>
      <w:rPr/>
      <w:pict>
        <v:shape style="position:absolute;margin-left:642.270020pt;margin-top:54.151402pt;width:145.070001pt;height:13.04pt;mso-position-horizontal-relative:page;mso-position-vertical-relative:page;z-index:-14760" type="#_x0000_t202" filled="f" stroked="f">
          <v:textbox inset="0,0,0,0">
            <w:txbxContent>
              <w:p>
                <w:pPr>
                  <w:spacing w:line="253" w:lineRule="exact"/>
                  <w:ind w:left="20" w:right="0" w:firstLine="0"/>
                  <w:jc w:val="left"/>
                  <w:rPr>
                    <w:rFonts w:ascii="Microsoft JhengHei UI" w:hAnsi="Microsoft JhengHei UI" w:cs="Microsoft JhengHei UI" w:eastAsia="Microsoft JhengHei UI"/>
                    <w:sz w:val="22"/>
                    <w:szCs w:val="22"/>
                  </w:rPr>
                </w:pP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附錄七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3"/>
                    <w:w w:val="100"/>
                    <w:sz w:val="22"/>
                    <w:szCs w:val="22"/>
                  </w:rPr>
                  <w:t>、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溫室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3"/>
                    <w:w w:val="100"/>
                    <w:sz w:val="22"/>
                    <w:szCs w:val="22"/>
                  </w:rPr>
                  <w:t>氣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體排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3"/>
                    <w:w w:val="100"/>
                    <w:sz w:val="22"/>
                    <w:szCs w:val="22"/>
                  </w:rPr>
                  <w:t>放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3"/>
                    <w:w w:val="100"/>
                    <w:sz w:val="22"/>
                    <w:szCs w:val="22"/>
                  </w:rPr>
                  <w:t>量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清冊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72.823997pt;margin-top:54.131378pt;width:145.033123pt;height:13.04pt;mso-position-horizontal-relative:page;mso-position-vertical-relative:page;z-index:-14887" type="#_x0000_t202" filled="f" stroked="f">
          <v:textbox inset="0,0,0,0">
            <w:txbxContent>
              <w:p>
                <w:pPr>
                  <w:spacing w:line="253" w:lineRule="exact"/>
                  <w:ind w:left="20" w:right="0" w:firstLine="0"/>
                  <w:jc w:val="left"/>
                  <w:rPr>
                    <w:rFonts w:ascii="Microsoft JhengHei UI" w:hAnsi="Microsoft JhengHei UI" w:cs="Microsoft JhengHei UI" w:eastAsia="Microsoft JhengHei UI"/>
                    <w:sz w:val="22"/>
                    <w:szCs w:val="22"/>
                  </w:rPr>
                </w:pP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溫室氣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3"/>
                    <w:w w:val="100"/>
                    <w:sz w:val="22"/>
                    <w:szCs w:val="22"/>
                  </w:rPr>
                  <w:t>體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排放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3"/>
                    <w:w w:val="100"/>
                    <w:sz w:val="22"/>
                    <w:szCs w:val="22"/>
                  </w:rPr>
                  <w:t>量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盤查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3"/>
                    <w:w w:val="100"/>
                    <w:sz w:val="22"/>
                    <w:szCs w:val="22"/>
                  </w:rPr>
                  <w:t>作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3"/>
                    <w:w w:val="100"/>
                    <w:sz w:val="22"/>
                    <w:szCs w:val="22"/>
                  </w:rPr>
                  <w:t>業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指引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72.384003pt;margin-top:69.359985pt;width:450.67pt;height:.1pt;mso-position-horizontal-relative:page;mso-position-vertical-relative:page;z-index:-14883" coordorigin="1448,1387" coordsize="9013,2">
          <v:shape style="position:absolute;left:1448;top:1387;width:9013;height:2" coordorigin="1448,1387" coordsize="9013,0" path="m1448,1387l10461,1387e" filled="f" stroked="t" strokeweight=".580pt" strokecolor="#000000">
            <v:path arrowok="t"/>
          </v:shape>
          <w10:wrap type="none"/>
        </v:group>
      </w:pict>
    </w:r>
    <w:r>
      <w:rPr/>
      <w:pict>
        <v:shape style="position:absolute;margin-left:72.823997pt;margin-top:54.131378pt;width:145.033123pt;height:13.04pt;mso-position-horizontal-relative:page;mso-position-vertical-relative:page;z-index:-14882" type="#_x0000_t202" filled="f" stroked="f">
          <v:textbox inset="0,0,0,0">
            <w:txbxContent>
              <w:p>
                <w:pPr>
                  <w:spacing w:line="253" w:lineRule="exact"/>
                  <w:ind w:left="20" w:right="0" w:firstLine="0"/>
                  <w:jc w:val="left"/>
                  <w:rPr>
                    <w:rFonts w:ascii="Microsoft JhengHei UI" w:hAnsi="Microsoft JhengHei UI" w:cs="Microsoft JhengHei UI" w:eastAsia="Microsoft JhengHei UI"/>
                    <w:sz w:val="22"/>
                    <w:szCs w:val="22"/>
                  </w:rPr>
                </w:pP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溫室氣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3"/>
                    <w:w w:val="100"/>
                    <w:sz w:val="22"/>
                    <w:szCs w:val="22"/>
                  </w:rPr>
                  <w:t>體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排放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3"/>
                    <w:w w:val="100"/>
                    <w:sz w:val="22"/>
                    <w:szCs w:val="22"/>
                  </w:rPr>
                  <w:t>量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盤查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3"/>
                    <w:w w:val="100"/>
                    <w:sz w:val="22"/>
                    <w:szCs w:val="22"/>
                  </w:rPr>
                  <w:t>作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3"/>
                    <w:w w:val="100"/>
                    <w:sz w:val="22"/>
                    <w:szCs w:val="22"/>
                  </w:rPr>
                  <w:t>業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指引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498.660004pt;margin-top:54.131378pt;width:24.080001pt;height:13.04pt;mso-position-horizontal-relative:page;mso-position-vertical-relative:page;z-index:-14881" type="#_x0000_t202" filled="f" stroked="f">
          <v:textbox inset="0,0,0,0">
            <w:txbxContent>
              <w:p>
                <w:pPr>
                  <w:spacing w:line="253" w:lineRule="exact"/>
                  <w:ind w:left="20" w:right="0" w:firstLine="0"/>
                  <w:jc w:val="left"/>
                  <w:rPr>
                    <w:rFonts w:ascii="Microsoft JhengHei UI" w:hAnsi="Microsoft JhengHei UI" w:cs="Microsoft JhengHei UI" w:eastAsia="Microsoft JhengHei UI"/>
                    <w:sz w:val="22"/>
                    <w:szCs w:val="22"/>
                  </w:rPr>
                </w:pP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緒論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363.75pt;margin-top:55.231525pt;width:158.955686pt;height:13.04pt;mso-position-horizontal-relative:page;mso-position-vertical-relative:page;z-index:-14879" type="#_x0000_t202" filled="f" stroked="f">
          <v:textbox inset="0,0,0,0">
            <w:txbxContent>
              <w:p>
                <w:pPr>
                  <w:spacing w:line="255" w:lineRule="exact"/>
                  <w:ind w:left="20" w:right="0" w:firstLine="0"/>
                  <w:jc w:val="left"/>
                  <w:rPr>
                    <w:rFonts w:ascii="Microsoft JhengHei UI" w:hAnsi="Microsoft JhengHei UI" w:cs="Microsoft JhengHei UI" w:eastAsia="Microsoft JhengHei UI"/>
                    <w:sz w:val="22"/>
                    <w:szCs w:val="22"/>
                  </w:rPr>
                </w:pP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第壹篇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3"/>
                    <w:w w:val="100"/>
                    <w:sz w:val="22"/>
                    <w:szCs w:val="22"/>
                  </w:rPr>
                  <w:t>認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識溫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3"/>
                    <w:w w:val="100"/>
                    <w:sz w:val="22"/>
                    <w:szCs w:val="22"/>
                  </w:rPr>
                  <w:t>室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氣體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3"/>
                    <w:w w:val="100"/>
                    <w:sz w:val="22"/>
                    <w:szCs w:val="22"/>
                  </w:rPr>
                  <w:t>排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放量盤查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72.823997pt;margin-top:55.231525pt;width:145.034247pt;height:13.04pt;mso-position-horizontal-relative:page;mso-position-vertical-relative:page;z-index:-14878" type="#_x0000_t202" filled="f" stroked="f">
          <v:textbox inset="0,0,0,0">
            <w:txbxContent>
              <w:p>
                <w:pPr>
                  <w:spacing w:line="255" w:lineRule="exact"/>
                  <w:ind w:left="20" w:right="0" w:firstLine="0"/>
                  <w:jc w:val="left"/>
                  <w:rPr>
                    <w:rFonts w:ascii="Microsoft JhengHei UI" w:hAnsi="Microsoft JhengHei UI" w:cs="Microsoft JhengHei UI" w:eastAsia="Microsoft JhengHei UI"/>
                    <w:sz w:val="22"/>
                    <w:szCs w:val="22"/>
                  </w:rPr>
                </w:pP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溫室氣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3"/>
                    <w:w w:val="100"/>
                    <w:sz w:val="22"/>
                    <w:szCs w:val="22"/>
                  </w:rPr>
                  <w:t>體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排放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3"/>
                    <w:w w:val="100"/>
                    <w:sz w:val="22"/>
                    <w:szCs w:val="22"/>
                  </w:rPr>
                  <w:t>量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盤查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3"/>
                    <w:w w:val="100"/>
                    <w:sz w:val="22"/>
                    <w:szCs w:val="22"/>
                  </w:rPr>
                  <w:t>作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-3"/>
                    <w:w w:val="100"/>
                    <w:sz w:val="22"/>
                    <w:szCs w:val="22"/>
                  </w:rPr>
                  <w:t>業</w:t>
                </w:r>
                <w:r>
                  <w:rPr>
                    <w:rFonts w:ascii="Microsoft JhengHei UI" w:hAnsi="Microsoft JhengHei UI" w:cs="Microsoft JhengHei UI" w:eastAsia="Microsoft JhengHei UI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  <w:t>指引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2"/>
      <w:numFmt w:val="decimal"/>
      <w:lvlText w:val="%1"/>
      <w:lvlJc w:val="left"/>
      <w:pPr>
        <w:ind w:hanging="152"/>
        <w:jc w:val="left"/>
      </w:pPr>
      <w:rPr>
        <w:rFonts w:hint="default" w:ascii="Times New Roman" w:hAnsi="Times New Roman" w:eastAsia="Times New Roman"/>
        <w:spacing w:val="10"/>
        <w:sz w:val="28"/>
        <w:szCs w:val="2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hanging="480"/>
        <w:jc w:val="right"/>
      </w:pPr>
      <w:rPr>
        <w:rFonts w:hint="default" w:ascii="Times New Roman" w:hAnsi="Times New Roman" w:eastAsia="Times New Roman"/>
        <w:spacing w:val="10"/>
        <w:sz w:val="28"/>
        <w:szCs w:val="2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"/>
      <w:lvlJc w:val="left"/>
      <w:pPr>
        <w:ind w:hanging="298"/>
      </w:pPr>
      <w:rPr>
        <w:rFonts w:hint="default" w:ascii="Wingdings" w:hAnsi="Wingdings" w:eastAsia="Wingdings"/>
        <w:sz w:val="16"/>
        <w:szCs w:val="16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"/>
      <w:lvlJc w:val="left"/>
      <w:pPr>
        <w:ind w:hanging="298"/>
      </w:pPr>
      <w:rPr>
        <w:rFonts w:hint="default" w:ascii="Wingdings" w:hAnsi="Wingdings" w:eastAsia="Wingdings"/>
        <w:sz w:val="16"/>
        <w:szCs w:val="16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1">
    <w:abstractNumId w:val="0"/>
  </w:num>
  <w:num w:numId="4">
    <w:abstractNumId w:val="3"/>
  </w:num>
  <w:num w:numId="3">
    <w:abstractNumId w:val="2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76"/>
    </w:pPr>
    <w:rPr>
      <w:rFonts w:ascii="標楷體" w:hAnsi="標楷體" w:eastAsia="標楷體"/>
      <w:sz w:val="28"/>
      <w:szCs w:val="28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Courier New" w:hAnsi="Courier New" w:eastAsia="Courier New"/>
      <w:sz w:val="43"/>
      <w:szCs w:val="43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Microsoft JhengHei UI" w:hAnsi="Microsoft JhengHei UI" w:eastAsia="Microsoft JhengHei UI"/>
      <w:b/>
      <w:bCs/>
      <w:sz w:val="32"/>
      <w:szCs w:val="32"/>
    </w:rPr>
  </w:style>
  <w:style w:styleId="Heading3" w:type="paragraph">
    <w:name w:val="Heading 3"/>
    <w:basedOn w:val="Normal"/>
    <w:uiPriority w:val="1"/>
    <w:qFormat/>
    <w:pPr>
      <w:ind w:left="147"/>
      <w:outlineLvl w:val="3"/>
    </w:pPr>
    <w:rPr>
      <w:rFonts w:ascii="Microsoft JhengHei UI" w:hAnsi="Microsoft JhengHei UI" w:eastAsia="Microsoft JhengHei UI"/>
      <w:b/>
      <w:bCs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header" Target="header3.xml"/><Relationship Id="rId11" Type="http://schemas.openxmlformats.org/officeDocument/2006/relationships/header" Target="header4.xml"/><Relationship Id="rId12" Type="http://schemas.openxmlformats.org/officeDocument/2006/relationships/footer" Target="footer3.xml"/><Relationship Id="rId13" Type="http://schemas.openxmlformats.org/officeDocument/2006/relationships/footer" Target="footer4.xml"/><Relationship Id="rId14" Type="http://schemas.openxmlformats.org/officeDocument/2006/relationships/header" Target="header5.xml"/><Relationship Id="rId15" Type="http://schemas.openxmlformats.org/officeDocument/2006/relationships/footer" Target="footer5.xml"/><Relationship Id="rId16" Type="http://schemas.openxmlformats.org/officeDocument/2006/relationships/image" Target="media/image2.png"/><Relationship Id="rId17" Type="http://schemas.openxmlformats.org/officeDocument/2006/relationships/header" Target="header6.xml"/><Relationship Id="rId18" Type="http://schemas.openxmlformats.org/officeDocument/2006/relationships/header" Target="header7.xml"/><Relationship Id="rId19" Type="http://schemas.openxmlformats.org/officeDocument/2006/relationships/footer" Target="footer6.xml"/><Relationship Id="rId20" Type="http://schemas.openxmlformats.org/officeDocument/2006/relationships/footer" Target="footer7.xml"/><Relationship Id="rId21" Type="http://schemas.openxmlformats.org/officeDocument/2006/relationships/header" Target="header8.xml"/><Relationship Id="rId22" Type="http://schemas.openxmlformats.org/officeDocument/2006/relationships/header" Target="header9.xml"/><Relationship Id="rId23" Type="http://schemas.openxmlformats.org/officeDocument/2006/relationships/footer" Target="footer8.xml"/><Relationship Id="rId24" Type="http://schemas.openxmlformats.org/officeDocument/2006/relationships/footer" Target="footer9.xml"/><Relationship Id="rId25" Type="http://schemas.openxmlformats.org/officeDocument/2006/relationships/hyperlink" Target="https://unfccc.int/climate-action/race-to-zero-campaign" TargetMode="External"/><Relationship Id="rId26" Type="http://schemas.openxmlformats.org/officeDocument/2006/relationships/hyperlink" Target="https://www.cdp.net/en" TargetMode="External"/><Relationship Id="rId27" Type="http://schemas.openxmlformats.org/officeDocument/2006/relationships/footer" Target="footer10.xml"/><Relationship Id="rId28" Type="http://schemas.openxmlformats.org/officeDocument/2006/relationships/footer" Target="footer11.xml"/><Relationship Id="rId29" Type="http://schemas.openxmlformats.org/officeDocument/2006/relationships/hyperlink" Target="https://ghgprotocol.org/corporate-standard" TargetMode="External"/><Relationship Id="rId30" Type="http://schemas.openxmlformats.org/officeDocument/2006/relationships/hyperlink" Target="https://ghgprotocol.org/standards/scope-3-standard" TargetMode="External"/><Relationship Id="rId31" Type="http://schemas.openxmlformats.org/officeDocument/2006/relationships/hyperlink" Target="https://www.iso.org/standard/66453.html" TargetMode="External"/><Relationship Id="rId32" Type="http://schemas.openxmlformats.org/officeDocument/2006/relationships/hyperlink" Target="https://www.cnsonline.com.tw/?locale=zh_TW" TargetMode="External"/><Relationship Id="rId33" Type="http://schemas.openxmlformats.org/officeDocument/2006/relationships/image" Target="media/image3.png"/><Relationship Id="rId34" Type="http://schemas.openxmlformats.org/officeDocument/2006/relationships/footer" Target="footer12.xml"/><Relationship Id="rId35" Type="http://schemas.openxmlformats.org/officeDocument/2006/relationships/footer" Target="footer13.xml"/><Relationship Id="rId36" Type="http://schemas.openxmlformats.org/officeDocument/2006/relationships/image" Target="media/image4.png"/><Relationship Id="rId37" Type="http://schemas.openxmlformats.org/officeDocument/2006/relationships/header" Target="header10.xml"/><Relationship Id="rId38" Type="http://schemas.openxmlformats.org/officeDocument/2006/relationships/footer" Target="footer14.xml"/><Relationship Id="rId39" Type="http://schemas.openxmlformats.org/officeDocument/2006/relationships/image" Target="media/image5.png"/><Relationship Id="rId40" Type="http://schemas.openxmlformats.org/officeDocument/2006/relationships/header" Target="header11.xml"/><Relationship Id="rId41" Type="http://schemas.openxmlformats.org/officeDocument/2006/relationships/header" Target="header12.xml"/><Relationship Id="rId42" Type="http://schemas.openxmlformats.org/officeDocument/2006/relationships/footer" Target="footer15.xml"/><Relationship Id="rId43" Type="http://schemas.openxmlformats.org/officeDocument/2006/relationships/footer" Target="footer16.xml"/><Relationship Id="rId44" Type="http://schemas.openxmlformats.org/officeDocument/2006/relationships/hyperlink" Target="http://www.thsrc.com.tw/ArticleContent/5a1f4c72-b564-" TargetMode="External"/><Relationship Id="rId45" Type="http://schemas.openxmlformats.org/officeDocument/2006/relationships/header" Target="header13.xml"/><Relationship Id="rId46" Type="http://schemas.openxmlformats.org/officeDocument/2006/relationships/header" Target="header14.xml"/><Relationship Id="rId47" Type="http://schemas.openxmlformats.org/officeDocument/2006/relationships/footer" Target="footer17.xml"/><Relationship Id="rId48" Type="http://schemas.openxmlformats.org/officeDocument/2006/relationships/footer" Target="footer18.xml"/><Relationship Id="rId49" Type="http://schemas.openxmlformats.org/officeDocument/2006/relationships/image" Target="media/image6.png"/><Relationship Id="rId50" Type="http://schemas.openxmlformats.org/officeDocument/2006/relationships/image" Target="media/image7.png"/><Relationship Id="rId51" Type="http://schemas.openxmlformats.org/officeDocument/2006/relationships/footer" Target="footer19.xml"/><Relationship Id="rId52" Type="http://schemas.openxmlformats.org/officeDocument/2006/relationships/footer" Target="footer20.xml"/><Relationship Id="rId53" Type="http://schemas.openxmlformats.org/officeDocument/2006/relationships/footer" Target="footer21.xml"/><Relationship Id="rId54" Type="http://schemas.openxmlformats.org/officeDocument/2006/relationships/footer" Target="footer22.xml"/><Relationship Id="rId55" Type="http://schemas.openxmlformats.org/officeDocument/2006/relationships/image" Target="media/image8.png"/><Relationship Id="rId56" Type="http://schemas.openxmlformats.org/officeDocument/2006/relationships/image" Target="media/image9.jpg"/><Relationship Id="rId57" Type="http://schemas.openxmlformats.org/officeDocument/2006/relationships/image" Target="media/image10.jpg"/><Relationship Id="rId58" Type="http://schemas.openxmlformats.org/officeDocument/2006/relationships/image" Target="media/image11.png"/><Relationship Id="rId59" Type="http://schemas.openxmlformats.org/officeDocument/2006/relationships/footer" Target="footer23.xml"/><Relationship Id="rId60" Type="http://schemas.openxmlformats.org/officeDocument/2006/relationships/footer" Target="footer24.xml"/><Relationship Id="rId61" Type="http://schemas.openxmlformats.org/officeDocument/2006/relationships/image" Target="media/image12.jpg"/><Relationship Id="rId62" Type="http://schemas.openxmlformats.org/officeDocument/2006/relationships/image" Target="media/image13.png"/><Relationship Id="rId63" Type="http://schemas.openxmlformats.org/officeDocument/2006/relationships/footer" Target="footer25.xml"/><Relationship Id="rId64" Type="http://schemas.openxmlformats.org/officeDocument/2006/relationships/footer" Target="footer26.xml"/><Relationship Id="rId65" Type="http://schemas.openxmlformats.org/officeDocument/2006/relationships/image" Target="media/image14.jpg"/><Relationship Id="rId66" Type="http://schemas.openxmlformats.org/officeDocument/2006/relationships/hyperlink" Target="http://www.thsrc.com.tw/ArticleContent/5a1f4c72-b564-4706-bcdd-efbda93c3d93" TargetMode="External"/><Relationship Id="rId67" Type="http://schemas.openxmlformats.org/officeDocument/2006/relationships/footer" Target="footer27.xml"/><Relationship Id="rId68" Type="http://schemas.openxmlformats.org/officeDocument/2006/relationships/footer" Target="footer28.xml"/><Relationship Id="rId69" Type="http://schemas.openxmlformats.org/officeDocument/2006/relationships/image" Target="media/image15.png"/><Relationship Id="rId70" Type="http://schemas.openxmlformats.org/officeDocument/2006/relationships/image" Target="media/image16.jpg"/><Relationship Id="rId71" Type="http://schemas.openxmlformats.org/officeDocument/2006/relationships/footer" Target="footer29.xml"/><Relationship Id="rId72" Type="http://schemas.openxmlformats.org/officeDocument/2006/relationships/footer" Target="footer30.xml"/><Relationship Id="rId73" Type="http://schemas.openxmlformats.org/officeDocument/2006/relationships/hyperlink" Target="https://ghgregistry.epa.gov.tw/ghg_rwd/Main/Index" TargetMode="External"/><Relationship Id="rId74" Type="http://schemas.openxmlformats.org/officeDocument/2006/relationships/hyperlink" Target="http://pj.ftis.org.tw/CFC/CFC/Index" TargetMode="External"/><Relationship Id="rId75" Type="http://schemas.openxmlformats.org/officeDocument/2006/relationships/hyperlink" Target="https://scmp.itri.org.tw/smepass/WebPage/calaprobably.aspx" TargetMode="External"/><Relationship Id="rId76" Type="http://schemas.openxmlformats.org/officeDocument/2006/relationships/header" Target="header15.xml"/><Relationship Id="rId77" Type="http://schemas.openxmlformats.org/officeDocument/2006/relationships/header" Target="header16.xml"/><Relationship Id="rId78" Type="http://schemas.openxmlformats.org/officeDocument/2006/relationships/image" Target="media/image17.png"/><Relationship Id="rId79" Type="http://schemas.openxmlformats.org/officeDocument/2006/relationships/footer" Target="footer31.xml"/><Relationship Id="rId80" Type="http://schemas.openxmlformats.org/officeDocument/2006/relationships/footer" Target="footer32.xml"/><Relationship Id="rId81" Type="http://schemas.openxmlformats.org/officeDocument/2006/relationships/image" Target="media/image18.png"/><Relationship Id="rId82" Type="http://schemas.openxmlformats.org/officeDocument/2006/relationships/image" Target="media/image19.png"/><Relationship Id="rId83" Type="http://schemas.openxmlformats.org/officeDocument/2006/relationships/image" Target="media/image20.png"/><Relationship Id="rId84" Type="http://schemas.openxmlformats.org/officeDocument/2006/relationships/image" Target="media/image21.png"/><Relationship Id="rId85" Type="http://schemas.openxmlformats.org/officeDocument/2006/relationships/footer" Target="footer33.xml"/><Relationship Id="rId86" Type="http://schemas.openxmlformats.org/officeDocument/2006/relationships/footer" Target="footer34.xml"/><Relationship Id="rId87" Type="http://schemas.openxmlformats.org/officeDocument/2006/relationships/image" Target="media/image22.png"/><Relationship Id="rId88" Type="http://schemas.openxmlformats.org/officeDocument/2006/relationships/footer" Target="footer35.xml"/><Relationship Id="rId89" Type="http://schemas.openxmlformats.org/officeDocument/2006/relationships/footer" Target="footer36.xml"/><Relationship Id="rId90" Type="http://schemas.openxmlformats.org/officeDocument/2006/relationships/footer" Target="footer37.xml"/><Relationship Id="rId91" Type="http://schemas.openxmlformats.org/officeDocument/2006/relationships/footer" Target="footer38.xml"/><Relationship Id="rId92" Type="http://schemas.openxmlformats.org/officeDocument/2006/relationships/image" Target="media/image23.png"/><Relationship Id="rId93" Type="http://schemas.openxmlformats.org/officeDocument/2006/relationships/image" Target="media/image24.png"/><Relationship Id="rId94" Type="http://schemas.openxmlformats.org/officeDocument/2006/relationships/footer" Target="footer39.xml"/><Relationship Id="rId95" Type="http://schemas.openxmlformats.org/officeDocument/2006/relationships/footer" Target="footer40.xml"/><Relationship Id="rId96" Type="http://schemas.openxmlformats.org/officeDocument/2006/relationships/footer" Target="footer41.xml"/><Relationship Id="rId97" Type="http://schemas.openxmlformats.org/officeDocument/2006/relationships/footer" Target="footer42.xml"/><Relationship Id="rId98" Type="http://schemas.openxmlformats.org/officeDocument/2006/relationships/image" Target="media/image25.png"/><Relationship Id="rId99" Type="http://schemas.openxmlformats.org/officeDocument/2006/relationships/image" Target="media/image26.png"/><Relationship Id="rId100" Type="http://schemas.openxmlformats.org/officeDocument/2006/relationships/footer" Target="footer43.xml"/><Relationship Id="rId101" Type="http://schemas.openxmlformats.org/officeDocument/2006/relationships/footer" Target="footer44.xml"/><Relationship Id="rId102" Type="http://schemas.openxmlformats.org/officeDocument/2006/relationships/header" Target="header17.xml"/><Relationship Id="rId103" Type="http://schemas.openxmlformats.org/officeDocument/2006/relationships/header" Target="header18.xml"/><Relationship Id="rId104" Type="http://schemas.openxmlformats.org/officeDocument/2006/relationships/footer" Target="footer45.xml"/><Relationship Id="rId105" Type="http://schemas.openxmlformats.org/officeDocument/2006/relationships/footer" Target="footer46.xml"/><Relationship Id="rId106" Type="http://schemas.openxmlformats.org/officeDocument/2006/relationships/header" Target="header19.xml"/><Relationship Id="rId107" Type="http://schemas.openxmlformats.org/officeDocument/2006/relationships/footer" Target="footer47.xml"/><Relationship Id="rId108" Type="http://schemas.openxmlformats.org/officeDocument/2006/relationships/header" Target="header20.xml"/><Relationship Id="rId109" Type="http://schemas.openxmlformats.org/officeDocument/2006/relationships/footer" Target="footer48.xml"/><Relationship Id="rId110" Type="http://schemas.openxmlformats.org/officeDocument/2006/relationships/hyperlink" Target="https://ghgrule.epa.gov.tw/qa/qa" TargetMode="External"/><Relationship Id="rId111" Type="http://schemas.openxmlformats.org/officeDocument/2006/relationships/header" Target="header21.xml"/><Relationship Id="rId112" Type="http://schemas.openxmlformats.org/officeDocument/2006/relationships/footer" Target="footer49.xml"/><Relationship Id="rId113" Type="http://schemas.openxmlformats.org/officeDocument/2006/relationships/image" Target="media/image27.jpg"/><Relationship Id="rId114" Type="http://schemas.openxmlformats.org/officeDocument/2006/relationships/header" Target="header22.xml"/><Relationship Id="rId115" Type="http://schemas.openxmlformats.org/officeDocument/2006/relationships/footer" Target="footer50.xml"/><Relationship Id="rId116" Type="http://schemas.openxmlformats.org/officeDocument/2006/relationships/header" Target="header23.xml"/><Relationship Id="rId117" Type="http://schemas.openxmlformats.org/officeDocument/2006/relationships/footer" Target="footer51.xml"/><Relationship Id="rId118" Type="http://schemas.openxmlformats.org/officeDocument/2006/relationships/header" Target="header24.xml"/><Relationship Id="rId119" Type="http://schemas.openxmlformats.org/officeDocument/2006/relationships/header" Target="header25.xml"/><Relationship Id="rId120" Type="http://schemas.openxmlformats.org/officeDocument/2006/relationships/footer" Target="footer52.xml"/><Relationship Id="rId121" Type="http://schemas.openxmlformats.org/officeDocument/2006/relationships/footer" Target="footer53.xml"/><Relationship Id="rId122" Type="http://schemas.openxmlformats.org/officeDocument/2006/relationships/footer" Target="footer54.xml"/><Relationship Id="rId123" Type="http://schemas.openxmlformats.org/officeDocument/2006/relationships/footer" Target="footer55.xml"/><Relationship Id="rId124" Type="http://schemas.openxmlformats.org/officeDocument/2006/relationships/header" Target="header26.xml"/><Relationship Id="rId125" Type="http://schemas.openxmlformats.org/officeDocument/2006/relationships/footer" Target="footer56.xml"/><Relationship Id="rId126" Type="http://schemas.openxmlformats.org/officeDocument/2006/relationships/footer" Target="footer57.xml"/><Relationship Id="rId127" Type="http://schemas.openxmlformats.org/officeDocument/2006/relationships/header" Target="header27.xml"/><Relationship Id="rId128" Type="http://schemas.openxmlformats.org/officeDocument/2006/relationships/header" Target="header28.xml"/><Relationship Id="rId129" Type="http://schemas.openxmlformats.org/officeDocument/2006/relationships/footer" Target="footer58.xml"/><Relationship Id="rId130" Type="http://schemas.openxmlformats.org/officeDocument/2006/relationships/footer" Target="footer59.xml"/><Relationship Id="rId131" Type="http://schemas.openxmlformats.org/officeDocument/2006/relationships/header" Target="header29.xml"/><Relationship Id="rId132" Type="http://schemas.openxmlformats.org/officeDocument/2006/relationships/header" Target="header30.xml"/><Relationship Id="rId133" Type="http://schemas.openxmlformats.org/officeDocument/2006/relationships/footer" Target="footer60.xml"/><Relationship Id="rId134" Type="http://schemas.openxmlformats.org/officeDocument/2006/relationships/footer" Target="footer61.xml"/><Relationship Id="rId135" Type="http://schemas.openxmlformats.org/officeDocument/2006/relationships/header" Target="header31.xml"/><Relationship Id="rId136" Type="http://schemas.openxmlformats.org/officeDocument/2006/relationships/footer" Target="footer62.xml"/><Relationship Id="rId137" Type="http://schemas.openxmlformats.org/officeDocument/2006/relationships/footer" Target="footer63.xml"/><Relationship Id="rId138" Type="http://schemas.openxmlformats.org/officeDocument/2006/relationships/header" Target="header32.xml"/><Relationship Id="rId139" Type="http://schemas.openxmlformats.org/officeDocument/2006/relationships/header" Target="header33.xml"/><Relationship Id="rId140" Type="http://schemas.openxmlformats.org/officeDocument/2006/relationships/footer" Target="footer64.xml"/><Relationship Id="rId141" Type="http://schemas.openxmlformats.org/officeDocument/2006/relationships/footer" Target="footer65.xml"/><Relationship Id="rId142" Type="http://schemas.openxmlformats.org/officeDocument/2006/relationships/header" Target="header34.xml"/><Relationship Id="rId143" Type="http://schemas.openxmlformats.org/officeDocument/2006/relationships/footer" Target="footer66.xml"/><Relationship Id="rId144" Type="http://schemas.openxmlformats.org/officeDocument/2006/relationships/header" Target="header35.xml"/><Relationship Id="rId145" Type="http://schemas.openxmlformats.org/officeDocument/2006/relationships/footer" Target="footer67.xml"/><Relationship Id="rId146" Type="http://schemas.openxmlformats.org/officeDocument/2006/relationships/image" Target="media/image28.png"/><Relationship Id="rId147" Type="http://schemas.openxmlformats.org/officeDocument/2006/relationships/hyperlink" Target="http://www.epa.gov.tw/" TargetMode="External"/><Relationship Id="rId14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2024-03-19T00:28:21Z</dcterms:created>
  <dcterms:modified xsi:type="dcterms:W3CDTF">2024-03-19T00:28:21Z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2024-03-18T00:00:00Z</vt:filetime>
  </property>
  <property fmtid="{D5CDD505-2E9C-101B-9397-08002B2CF9AE}" pid="3" name="LastSaved">
    <vt:filetime>2024-03-18T00:00:00Z</vt:filetime>
  </property>
</Properties>
</file>